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6B6D" w:rsidRPr="00496B6D" w:rsidRDefault="00496B6D" w:rsidP="00496B6D">
      <w:pPr>
        <w:rPr>
          <w:b/>
          <w:sz w:val="24"/>
        </w:rPr>
      </w:pPr>
      <w:r w:rsidRPr="00496B6D">
        <w:rPr>
          <w:b/>
          <w:sz w:val="24"/>
        </w:rPr>
        <w:t>Do you have joint pain?</w:t>
      </w:r>
    </w:p>
    <w:p w:rsidR="00496B6D" w:rsidRDefault="00496B6D" w:rsidP="00496B6D">
      <w:r>
        <w:t>Some of the initial signs of joint pain include:</w:t>
      </w:r>
    </w:p>
    <w:p w:rsidR="00496B6D" w:rsidRDefault="00496B6D" w:rsidP="00496B6D">
      <w:pPr>
        <w:pStyle w:val="ListParagraph"/>
        <w:numPr>
          <w:ilvl w:val="0"/>
          <w:numId w:val="1"/>
        </w:numPr>
      </w:pPr>
      <w:r>
        <w:t xml:space="preserve">Swelling at the joint </w:t>
      </w:r>
    </w:p>
    <w:p w:rsidR="00496B6D" w:rsidRDefault="00496B6D" w:rsidP="00496B6D">
      <w:pPr>
        <w:pStyle w:val="ListParagraph"/>
        <w:numPr>
          <w:ilvl w:val="0"/>
          <w:numId w:val="1"/>
        </w:numPr>
      </w:pPr>
      <w:r>
        <w:t>Joint stiffness</w:t>
      </w:r>
    </w:p>
    <w:p w:rsidR="00496B6D" w:rsidRDefault="00496B6D" w:rsidP="00496B6D">
      <w:pPr>
        <w:pStyle w:val="ListParagraph"/>
        <w:numPr>
          <w:ilvl w:val="0"/>
          <w:numId w:val="1"/>
        </w:numPr>
      </w:pPr>
      <w:r>
        <w:t xml:space="preserve">Ache or tension around the joints </w:t>
      </w:r>
    </w:p>
    <w:p w:rsidR="00496B6D" w:rsidRDefault="00496B6D" w:rsidP="00496B6D">
      <w:pPr>
        <w:pStyle w:val="ListParagraph"/>
        <w:numPr>
          <w:ilvl w:val="0"/>
          <w:numId w:val="1"/>
        </w:numPr>
      </w:pPr>
      <w:r>
        <w:t xml:space="preserve">Grinding sound at the knee when standing up </w:t>
      </w:r>
    </w:p>
    <w:p w:rsidR="00496B6D" w:rsidRDefault="00496B6D" w:rsidP="00496B6D">
      <w:pPr>
        <w:pStyle w:val="ListParagraph"/>
        <w:numPr>
          <w:ilvl w:val="0"/>
          <w:numId w:val="1"/>
        </w:numPr>
      </w:pPr>
      <w:r>
        <w:t>Difficulty moving the joint when exercising</w:t>
      </w:r>
    </w:p>
    <w:p w:rsidR="00496B6D" w:rsidRDefault="00496B6D" w:rsidP="00496B6D">
      <w:pPr>
        <w:pStyle w:val="ListParagraph"/>
        <w:numPr>
          <w:ilvl w:val="0"/>
          <w:numId w:val="1"/>
        </w:numPr>
      </w:pPr>
      <w:r>
        <w:t xml:space="preserve">Joint pain during exercise </w:t>
      </w:r>
    </w:p>
    <w:p w:rsidR="00B10D0E" w:rsidRDefault="00B10D0E" w:rsidP="00B10D0E">
      <w:pPr>
        <w:spacing w:after="0" w:line="240" w:lineRule="auto"/>
        <w:ind w:left="360"/>
        <w:rPr>
          <w:b/>
          <w:sz w:val="21"/>
          <w:szCs w:val="21"/>
        </w:rPr>
      </w:pPr>
      <w:r>
        <w:rPr>
          <w:b/>
          <w:noProof/>
          <w:sz w:val="21"/>
          <w:szCs w:val="21"/>
        </w:rPr>
        <w:drawing>
          <wp:inline distT="0" distB="0" distL="0" distR="0">
            <wp:extent cx="5664200" cy="314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4200" cy="3149600"/>
                    </a:xfrm>
                    <a:prstGeom prst="rect">
                      <a:avLst/>
                    </a:prstGeom>
                    <a:noFill/>
                    <a:ln>
                      <a:noFill/>
                    </a:ln>
                  </pic:spPr>
                </pic:pic>
              </a:graphicData>
            </a:graphic>
          </wp:inline>
        </w:drawing>
      </w:r>
    </w:p>
    <w:p w:rsidR="004E5128" w:rsidRDefault="004E5128" w:rsidP="00B10D0E">
      <w:pPr>
        <w:spacing w:after="0" w:line="240" w:lineRule="auto"/>
        <w:ind w:left="360"/>
        <w:rPr>
          <w:b/>
          <w:sz w:val="21"/>
          <w:szCs w:val="21"/>
        </w:rPr>
      </w:pPr>
    </w:p>
    <w:p w:rsidR="004E5128" w:rsidRDefault="004E5128" w:rsidP="00B10D0E">
      <w:pPr>
        <w:spacing w:after="0" w:line="240" w:lineRule="auto"/>
        <w:ind w:left="360"/>
        <w:rPr>
          <w:b/>
          <w:sz w:val="21"/>
          <w:szCs w:val="21"/>
        </w:rPr>
      </w:pPr>
    </w:p>
    <w:p w:rsidR="004E5128" w:rsidRDefault="004E5128" w:rsidP="00B10D0E">
      <w:pPr>
        <w:spacing w:after="0" w:line="240" w:lineRule="auto"/>
        <w:ind w:left="360"/>
        <w:rPr>
          <w:b/>
          <w:sz w:val="21"/>
          <w:szCs w:val="21"/>
        </w:rPr>
      </w:pPr>
      <w:r>
        <w:rPr>
          <w:b/>
          <w:sz w:val="21"/>
          <w:szCs w:val="21"/>
        </w:rPr>
        <w:t>Maintain and relieve joint pain with COLLAWELL.</w:t>
      </w:r>
    </w:p>
    <w:p w:rsidR="00E20F3C" w:rsidRDefault="004E5128" w:rsidP="00E20F3C">
      <w:pPr>
        <w:spacing w:after="0" w:line="240" w:lineRule="auto"/>
        <w:ind w:left="360"/>
        <w:rPr>
          <w:sz w:val="21"/>
          <w:szCs w:val="21"/>
        </w:rPr>
      </w:pPr>
      <w:r>
        <w:rPr>
          <w:sz w:val="21"/>
          <w:szCs w:val="21"/>
        </w:rPr>
        <w:t>COLLAWELL contains 100</w:t>
      </w:r>
      <w:r w:rsidR="008E4DFC">
        <w:rPr>
          <w:sz w:val="21"/>
          <w:szCs w:val="21"/>
        </w:rPr>
        <w:t xml:space="preserve">% pure </w:t>
      </w:r>
      <w:r w:rsidR="00E20F3C">
        <w:rPr>
          <w:sz w:val="21"/>
          <w:szCs w:val="21"/>
        </w:rPr>
        <w:t>collagen hydrolysate</w:t>
      </w:r>
      <w:r w:rsidR="008E4DFC">
        <w:rPr>
          <w:sz w:val="21"/>
          <w:szCs w:val="21"/>
        </w:rPr>
        <w:t xml:space="preserve"> from Germany which helps stimulates cell growth in joint cartilage</w:t>
      </w:r>
      <w:r w:rsidR="00E20F3C">
        <w:rPr>
          <w:sz w:val="21"/>
          <w:szCs w:val="21"/>
        </w:rPr>
        <w:t>.</w:t>
      </w:r>
      <w:r w:rsidR="001721B9">
        <w:rPr>
          <w:sz w:val="21"/>
          <w:szCs w:val="21"/>
        </w:rPr>
        <w:t xml:space="preserve"> It offers a safe and convenient way to help replenish the body’s collagen supply. </w:t>
      </w:r>
    </w:p>
    <w:p w:rsidR="008E4DFC" w:rsidRDefault="008E4DFC" w:rsidP="008E4DFC">
      <w:pPr>
        <w:spacing w:after="0" w:line="240" w:lineRule="auto"/>
        <w:ind w:left="360"/>
        <w:rPr>
          <w:b/>
          <w:sz w:val="21"/>
          <w:szCs w:val="21"/>
        </w:rPr>
      </w:pPr>
    </w:p>
    <w:p w:rsidR="00D34108" w:rsidRPr="00D34108" w:rsidRDefault="00D34108" w:rsidP="008E4DFC">
      <w:pPr>
        <w:spacing w:after="0" w:line="240" w:lineRule="auto"/>
        <w:ind w:left="360"/>
        <w:rPr>
          <w:sz w:val="21"/>
          <w:szCs w:val="21"/>
        </w:rPr>
      </w:pPr>
      <w:r>
        <w:rPr>
          <w:sz w:val="21"/>
          <w:szCs w:val="21"/>
        </w:rPr>
        <w:t xml:space="preserve">Contains only key ingredients without added fats, carbohydrates and preservatives. </w:t>
      </w:r>
    </w:p>
    <w:p w:rsidR="008E4DFC" w:rsidRDefault="008E4DFC" w:rsidP="008E4DFC">
      <w:pPr>
        <w:spacing w:after="0" w:line="240" w:lineRule="auto"/>
        <w:ind w:left="360"/>
        <w:rPr>
          <w:b/>
          <w:sz w:val="21"/>
          <w:szCs w:val="21"/>
        </w:rPr>
      </w:pPr>
      <w:r>
        <w:rPr>
          <w:b/>
          <w:sz w:val="21"/>
          <w:szCs w:val="21"/>
        </w:rPr>
        <w:t>COLLAWELL may help to:</w:t>
      </w:r>
    </w:p>
    <w:p w:rsidR="008E4DFC" w:rsidRDefault="008E4DFC" w:rsidP="008E4DFC">
      <w:pPr>
        <w:pStyle w:val="ListParagraph"/>
        <w:numPr>
          <w:ilvl w:val="0"/>
          <w:numId w:val="2"/>
        </w:numPr>
        <w:spacing w:after="0" w:line="240" w:lineRule="auto"/>
        <w:rPr>
          <w:sz w:val="21"/>
          <w:szCs w:val="21"/>
        </w:rPr>
      </w:pPr>
      <w:r>
        <w:rPr>
          <w:sz w:val="21"/>
          <w:szCs w:val="21"/>
        </w:rPr>
        <w:t xml:space="preserve">Relieve and comfort your joints </w:t>
      </w:r>
    </w:p>
    <w:p w:rsidR="008E4DFC" w:rsidRDefault="008E4DFC" w:rsidP="008E4DFC">
      <w:pPr>
        <w:pStyle w:val="ListParagraph"/>
        <w:numPr>
          <w:ilvl w:val="0"/>
          <w:numId w:val="2"/>
        </w:numPr>
        <w:spacing w:after="0" w:line="240" w:lineRule="auto"/>
        <w:rPr>
          <w:sz w:val="21"/>
          <w:szCs w:val="21"/>
        </w:rPr>
      </w:pPr>
      <w:r>
        <w:rPr>
          <w:sz w:val="21"/>
          <w:szCs w:val="21"/>
        </w:rPr>
        <w:t>Increase joint mobility</w:t>
      </w:r>
    </w:p>
    <w:p w:rsidR="008E4DFC" w:rsidRDefault="008E4DFC" w:rsidP="008E4DFC">
      <w:pPr>
        <w:pStyle w:val="ListParagraph"/>
        <w:numPr>
          <w:ilvl w:val="0"/>
          <w:numId w:val="2"/>
        </w:numPr>
        <w:spacing w:after="0" w:line="240" w:lineRule="auto"/>
        <w:rPr>
          <w:sz w:val="21"/>
          <w:szCs w:val="21"/>
        </w:rPr>
      </w:pPr>
      <w:r>
        <w:rPr>
          <w:sz w:val="21"/>
          <w:szCs w:val="21"/>
        </w:rPr>
        <w:t>Regenerate joint cartilage</w:t>
      </w:r>
    </w:p>
    <w:p w:rsidR="008E4DFC" w:rsidRDefault="008E4DFC" w:rsidP="008E4DFC">
      <w:pPr>
        <w:spacing w:after="0" w:line="240" w:lineRule="auto"/>
        <w:rPr>
          <w:sz w:val="21"/>
          <w:szCs w:val="21"/>
        </w:rPr>
      </w:pPr>
    </w:p>
    <w:p w:rsidR="008E4DFC" w:rsidRDefault="008E4DFC" w:rsidP="008E4DFC">
      <w:pPr>
        <w:spacing w:after="0" w:line="240" w:lineRule="auto"/>
        <w:ind w:left="360"/>
        <w:rPr>
          <w:b/>
          <w:sz w:val="21"/>
          <w:szCs w:val="21"/>
        </w:rPr>
      </w:pPr>
      <w:r>
        <w:rPr>
          <w:b/>
          <w:sz w:val="21"/>
          <w:szCs w:val="21"/>
        </w:rPr>
        <w:t>Other beneficial effects</w:t>
      </w:r>
    </w:p>
    <w:p w:rsidR="004E5128" w:rsidRPr="008E4DFC" w:rsidRDefault="008E4DFC" w:rsidP="008E4DFC">
      <w:pPr>
        <w:pStyle w:val="ListParagraph"/>
        <w:numPr>
          <w:ilvl w:val="0"/>
          <w:numId w:val="4"/>
        </w:numPr>
        <w:spacing w:after="0" w:line="240" w:lineRule="auto"/>
        <w:rPr>
          <w:b/>
          <w:sz w:val="21"/>
          <w:szCs w:val="21"/>
        </w:rPr>
      </w:pPr>
      <w:r>
        <w:rPr>
          <w:sz w:val="21"/>
          <w:szCs w:val="21"/>
        </w:rPr>
        <w:t>Anti-aging – improvements in skin health like hydrating and firming the skin</w:t>
      </w:r>
    </w:p>
    <w:p w:rsidR="008E4DFC" w:rsidRPr="008E4DFC" w:rsidRDefault="008E4DFC" w:rsidP="008E4DFC">
      <w:pPr>
        <w:pStyle w:val="ListParagraph"/>
        <w:numPr>
          <w:ilvl w:val="0"/>
          <w:numId w:val="4"/>
        </w:numPr>
        <w:spacing w:after="0" w:line="240" w:lineRule="auto"/>
        <w:rPr>
          <w:b/>
          <w:sz w:val="21"/>
          <w:szCs w:val="21"/>
        </w:rPr>
      </w:pPr>
      <w:r>
        <w:rPr>
          <w:sz w:val="21"/>
          <w:szCs w:val="21"/>
        </w:rPr>
        <w:t xml:space="preserve">Nourishes body tissues, bones, hair, skin and nails. </w:t>
      </w:r>
    </w:p>
    <w:p w:rsidR="00F81A91" w:rsidRDefault="00F81A91" w:rsidP="00F81A91">
      <w:pPr>
        <w:spacing w:after="0" w:line="240" w:lineRule="auto"/>
        <w:rPr>
          <w:b/>
          <w:sz w:val="21"/>
          <w:szCs w:val="21"/>
        </w:rPr>
      </w:pPr>
    </w:p>
    <w:p w:rsidR="00B10D0E" w:rsidRPr="00B10D0E" w:rsidRDefault="00B10D0E" w:rsidP="00F81A91">
      <w:pPr>
        <w:spacing w:after="0" w:line="240" w:lineRule="auto"/>
        <w:rPr>
          <w:b/>
          <w:sz w:val="21"/>
          <w:szCs w:val="21"/>
        </w:rPr>
      </w:pPr>
      <w:r w:rsidRPr="00B10D0E">
        <w:rPr>
          <w:b/>
          <w:sz w:val="21"/>
          <w:szCs w:val="21"/>
        </w:rPr>
        <w:t>What is Collagen?</w:t>
      </w:r>
    </w:p>
    <w:p w:rsidR="00F81A91" w:rsidRPr="00EB33CD" w:rsidRDefault="00F81A91" w:rsidP="00F81A91">
      <w:pPr>
        <w:spacing w:after="0" w:line="240" w:lineRule="auto"/>
        <w:jc w:val="both"/>
        <w:rPr>
          <w:strike/>
          <w:color w:val="000000" w:themeColor="text1"/>
          <w:sz w:val="21"/>
          <w:szCs w:val="21"/>
        </w:rPr>
      </w:pPr>
      <w:r w:rsidRPr="00EB33CD">
        <w:rPr>
          <w:color w:val="000000" w:themeColor="text1"/>
          <w:sz w:val="21"/>
          <w:szCs w:val="21"/>
        </w:rPr>
        <w:t>Collagen is the most abundant and ubiquitous protein in the human and animal body, comprising approximately 30% of total protein</w:t>
      </w:r>
      <w:r w:rsidR="00A573A5">
        <w:rPr>
          <w:color w:val="000000" w:themeColor="text1"/>
          <w:sz w:val="21"/>
          <w:szCs w:val="21"/>
          <w:vertAlign w:val="superscript"/>
        </w:rPr>
        <w:t>5</w:t>
      </w:r>
      <w:r w:rsidRPr="00EB33CD">
        <w:rPr>
          <w:color w:val="000000" w:themeColor="text1"/>
          <w:sz w:val="21"/>
          <w:szCs w:val="21"/>
        </w:rPr>
        <w:t>. Collagen is found primarily in the bones, skin, muscles, and tendons, where it forms a scaffold to provide strength and structure</w:t>
      </w:r>
      <w:r w:rsidR="00347DD4">
        <w:rPr>
          <w:color w:val="000000" w:themeColor="text1"/>
          <w:sz w:val="21"/>
          <w:szCs w:val="21"/>
          <w:vertAlign w:val="superscript"/>
        </w:rPr>
        <w:t>9</w:t>
      </w:r>
      <w:r w:rsidRPr="00EB33CD">
        <w:rPr>
          <w:color w:val="000000" w:themeColor="text1"/>
          <w:sz w:val="21"/>
          <w:szCs w:val="21"/>
        </w:rPr>
        <w:t>.</w:t>
      </w:r>
      <w:r w:rsidRPr="00EB33CD">
        <w:rPr>
          <w:color w:val="000000" w:themeColor="text1"/>
        </w:rPr>
        <w:t xml:space="preserve"> </w:t>
      </w:r>
    </w:p>
    <w:p w:rsidR="00B10D0E" w:rsidRDefault="00B10D0E" w:rsidP="00B10D0E">
      <w:pPr>
        <w:spacing w:after="0" w:line="240" w:lineRule="auto"/>
        <w:rPr>
          <w:sz w:val="21"/>
          <w:szCs w:val="21"/>
        </w:rPr>
      </w:pPr>
    </w:p>
    <w:p w:rsidR="00F81A91" w:rsidRDefault="00F81A91" w:rsidP="00B10D0E">
      <w:pPr>
        <w:spacing w:after="0" w:line="240" w:lineRule="auto"/>
        <w:rPr>
          <w:sz w:val="21"/>
          <w:szCs w:val="21"/>
        </w:rPr>
      </w:pPr>
    </w:p>
    <w:p w:rsidR="00EA7787" w:rsidRDefault="00EA7787" w:rsidP="001947F5">
      <w:pPr>
        <w:spacing w:after="0" w:line="240" w:lineRule="auto"/>
        <w:rPr>
          <w:b/>
          <w:color w:val="000000" w:themeColor="text1"/>
          <w:sz w:val="21"/>
          <w:szCs w:val="21"/>
        </w:rPr>
      </w:pPr>
      <w:r>
        <w:rPr>
          <w:b/>
          <w:noProof/>
          <w:color w:val="000000" w:themeColor="text1"/>
          <w:sz w:val="21"/>
          <w:szCs w:val="21"/>
        </w:rPr>
        <w:lastRenderedPageBreak/>
        <w:drawing>
          <wp:inline distT="0" distB="0" distL="0" distR="0">
            <wp:extent cx="5739618" cy="33386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4867" cy="3347554"/>
                    </a:xfrm>
                    <a:prstGeom prst="rect">
                      <a:avLst/>
                    </a:prstGeom>
                    <a:noFill/>
                    <a:ln>
                      <a:noFill/>
                    </a:ln>
                  </pic:spPr>
                </pic:pic>
              </a:graphicData>
            </a:graphic>
          </wp:inline>
        </w:drawing>
      </w:r>
    </w:p>
    <w:p w:rsidR="00EA7787" w:rsidRDefault="00EA7787" w:rsidP="001947F5">
      <w:pPr>
        <w:spacing w:after="0" w:line="240" w:lineRule="auto"/>
        <w:rPr>
          <w:b/>
          <w:color w:val="000000" w:themeColor="text1"/>
          <w:sz w:val="21"/>
          <w:szCs w:val="21"/>
        </w:rPr>
      </w:pPr>
    </w:p>
    <w:p w:rsidR="001947F5" w:rsidRPr="00EB33CD" w:rsidRDefault="001947F5" w:rsidP="001947F5">
      <w:pPr>
        <w:spacing w:after="0" w:line="240" w:lineRule="auto"/>
        <w:rPr>
          <w:b/>
          <w:color w:val="000000" w:themeColor="text1"/>
          <w:sz w:val="21"/>
          <w:szCs w:val="21"/>
        </w:rPr>
      </w:pPr>
      <w:r w:rsidRPr="00EB33CD">
        <w:rPr>
          <w:b/>
          <w:color w:val="000000" w:themeColor="text1"/>
          <w:sz w:val="21"/>
          <w:szCs w:val="21"/>
        </w:rPr>
        <w:t>Types of Collagen</w:t>
      </w:r>
      <w:r w:rsidR="00460590">
        <w:rPr>
          <w:b/>
          <w:color w:val="000000" w:themeColor="text1"/>
          <w:sz w:val="21"/>
          <w:szCs w:val="21"/>
        </w:rPr>
        <w:t xml:space="preserve"> </w:t>
      </w:r>
      <w:r w:rsidRPr="00EB33CD">
        <w:rPr>
          <w:b/>
          <w:color w:val="000000" w:themeColor="text1"/>
          <w:sz w:val="21"/>
          <w:szCs w:val="21"/>
        </w:rPr>
        <w:t>- Which is suitable for you?</w:t>
      </w:r>
    </w:p>
    <w:p w:rsidR="001947F5" w:rsidRPr="00EB33CD" w:rsidRDefault="001947F5" w:rsidP="001947F5">
      <w:pPr>
        <w:spacing w:after="0" w:line="240" w:lineRule="auto"/>
        <w:rPr>
          <w:color w:val="000000" w:themeColor="text1"/>
          <w:sz w:val="21"/>
          <w:szCs w:val="21"/>
        </w:rPr>
      </w:pPr>
    </w:p>
    <w:p w:rsidR="001947F5" w:rsidRPr="00EB33CD" w:rsidRDefault="001947F5" w:rsidP="001947F5">
      <w:pPr>
        <w:spacing w:after="0" w:line="240" w:lineRule="auto"/>
        <w:jc w:val="both"/>
        <w:rPr>
          <w:color w:val="000000" w:themeColor="text1"/>
          <w:sz w:val="21"/>
          <w:szCs w:val="21"/>
        </w:rPr>
      </w:pPr>
      <w:r w:rsidRPr="00EB33CD">
        <w:rPr>
          <w:color w:val="000000" w:themeColor="text1"/>
          <w:sz w:val="21"/>
          <w:szCs w:val="21"/>
        </w:rPr>
        <w:t>To date, up to 28 different types of collagen have been identified</w:t>
      </w:r>
      <w:r w:rsidR="00B23789">
        <w:rPr>
          <w:color w:val="000000" w:themeColor="text1"/>
          <w:sz w:val="21"/>
          <w:szCs w:val="21"/>
          <w:vertAlign w:val="superscript"/>
        </w:rPr>
        <w:t>14</w:t>
      </w:r>
      <w:r w:rsidRPr="00EB33CD">
        <w:rPr>
          <w:color w:val="000000" w:themeColor="text1"/>
          <w:sz w:val="21"/>
          <w:szCs w:val="21"/>
        </w:rPr>
        <w:t>. Among them, Type I, II and III take up 80% - 90% of collagens in human body</w:t>
      </w:r>
      <w:r w:rsidR="00B23789">
        <w:rPr>
          <w:color w:val="000000" w:themeColor="text1"/>
          <w:sz w:val="21"/>
          <w:szCs w:val="21"/>
          <w:vertAlign w:val="superscript"/>
        </w:rPr>
        <w:t>7</w:t>
      </w:r>
      <w:r w:rsidRPr="00EB33CD">
        <w:rPr>
          <w:color w:val="000000" w:themeColor="text1"/>
          <w:sz w:val="21"/>
          <w:szCs w:val="21"/>
        </w:rPr>
        <w:t xml:space="preserve">. Various types of collagens have slightly different amino acid compositions and provide other specific functions in our body. </w:t>
      </w:r>
    </w:p>
    <w:p w:rsidR="001947F5" w:rsidRPr="00EB33CD" w:rsidRDefault="001947F5" w:rsidP="001947F5">
      <w:pPr>
        <w:spacing w:after="0" w:line="240" w:lineRule="auto"/>
        <w:jc w:val="both"/>
        <w:rPr>
          <w:color w:val="000000" w:themeColor="text1"/>
          <w:sz w:val="21"/>
          <w:szCs w:val="21"/>
        </w:rPr>
      </w:pPr>
    </w:p>
    <w:p w:rsidR="001947F5" w:rsidRPr="00EB33CD" w:rsidRDefault="001947F5" w:rsidP="001947F5">
      <w:pPr>
        <w:spacing w:after="0" w:line="240" w:lineRule="auto"/>
        <w:jc w:val="both"/>
        <w:rPr>
          <w:color w:val="000000" w:themeColor="text1"/>
          <w:sz w:val="21"/>
          <w:szCs w:val="21"/>
        </w:rPr>
      </w:pPr>
      <w:r w:rsidRPr="00EB33CD">
        <w:rPr>
          <w:color w:val="000000" w:themeColor="text1"/>
          <w:sz w:val="21"/>
          <w:szCs w:val="21"/>
        </w:rPr>
        <w:t xml:space="preserve">When it comes to choosing a collagen supplement, you should first know which part of the body you wish to benefit in order to bring you the maximum result. </w:t>
      </w:r>
    </w:p>
    <w:p w:rsidR="001947F5" w:rsidRPr="00EB33CD" w:rsidRDefault="001947F5" w:rsidP="001947F5">
      <w:pPr>
        <w:spacing w:after="0" w:line="240" w:lineRule="auto"/>
        <w:jc w:val="both"/>
        <w:rPr>
          <w:color w:val="000000" w:themeColor="text1"/>
          <w:sz w:val="21"/>
          <w:szCs w:val="21"/>
        </w:rPr>
      </w:pPr>
    </w:p>
    <w:tbl>
      <w:tblPr>
        <w:tblStyle w:val="TableGrid"/>
        <w:tblW w:w="0" w:type="auto"/>
        <w:tblLook w:val="04A0" w:firstRow="1" w:lastRow="0" w:firstColumn="1" w:lastColumn="0" w:noHBand="0" w:noVBand="1"/>
      </w:tblPr>
      <w:tblGrid>
        <w:gridCol w:w="1589"/>
        <w:gridCol w:w="3134"/>
        <w:gridCol w:w="4293"/>
      </w:tblGrid>
      <w:tr w:rsidR="001947F5" w:rsidRPr="00EB33CD" w:rsidTr="00790E80">
        <w:tc>
          <w:tcPr>
            <w:tcW w:w="1696" w:type="dxa"/>
            <w:shd w:val="clear" w:color="auto" w:fill="B4C6E7" w:themeFill="accent5" w:themeFillTint="66"/>
          </w:tcPr>
          <w:p w:rsidR="001947F5" w:rsidRPr="00EB33CD" w:rsidRDefault="001947F5" w:rsidP="00790E80">
            <w:pPr>
              <w:jc w:val="both"/>
              <w:rPr>
                <w:b/>
                <w:color w:val="000000" w:themeColor="text1"/>
                <w:sz w:val="21"/>
                <w:szCs w:val="21"/>
              </w:rPr>
            </w:pPr>
            <w:r w:rsidRPr="00EB33CD">
              <w:rPr>
                <w:b/>
                <w:color w:val="000000" w:themeColor="text1"/>
                <w:sz w:val="21"/>
                <w:szCs w:val="21"/>
              </w:rPr>
              <w:t>Collagen Type</w:t>
            </w:r>
          </w:p>
        </w:tc>
        <w:tc>
          <w:tcPr>
            <w:tcW w:w="3429" w:type="dxa"/>
            <w:shd w:val="clear" w:color="auto" w:fill="B4C6E7" w:themeFill="accent5" w:themeFillTint="66"/>
          </w:tcPr>
          <w:p w:rsidR="001947F5" w:rsidRPr="00EB33CD" w:rsidRDefault="001947F5" w:rsidP="00790E80">
            <w:pPr>
              <w:jc w:val="both"/>
              <w:rPr>
                <w:b/>
                <w:color w:val="000000" w:themeColor="text1"/>
                <w:sz w:val="21"/>
                <w:szCs w:val="21"/>
              </w:rPr>
            </w:pPr>
            <w:r w:rsidRPr="00EB33CD">
              <w:rPr>
                <w:b/>
                <w:color w:val="000000" w:themeColor="text1"/>
                <w:sz w:val="21"/>
                <w:szCs w:val="21"/>
              </w:rPr>
              <w:t>Tissue Distribution</w:t>
            </w:r>
            <w:r w:rsidR="00B23789">
              <w:rPr>
                <w:color w:val="000000" w:themeColor="text1"/>
                <w:sz w:val="21"/>
                <w:szCs w:val="21"/>
                <w:vertAlign w:val="superscript"/>
              </w:rPr>
              <w:t>15</w:t>
            </w:r>
          </w:p>
        </w:tc>
        <w:tc>
          <w:tcPr>
            <w:tcW w:w="4801" w:type="dxa"/>
            <w:shd w:val="clear" w:color="auto" w:fill="B4C6E7" w:themeFill="accent5" w:themeFillTint="66"/>
          </w:tcPr>
          <w:p w:rsidR="001947F5" w:rsidRPr="00EB33CD" w:rsidRDefault="001947F5" w:rsidP="00790E80">
            <w:pPr>
              <w:jc w:val="both"/>
              <w:rPr>
                <w:b/>
                <w:color w:val="000000" w:themeColor="text1"/>
                <w:sz w:val="21"/>
                <w:szCs w:val="21"/>
              </w:rPr>
            </w:pPr>
            <w:r w:rsidRPr="00EB33CD">
              <w:rPr>
                <w:b/>
                <w:color w:val="000000" w:themeColor="text1"/>
                <w:sz w:val="21"/>
                <w:szCs w:val="21"/>
              </w:rPr>
              <w:t>Major Roles/ Functions</w:t>
            </w:r>
            <w:r w:rsidR="00B23789">
              <w:rPr>
                <w:color w:val="000000" w:themeColor="text1"/>
                <w:sz w:val="21"/>
                <w:szCs w:val="21"/>
                <w:vertAlign w:val="superscript"/>
              </w:rPr>
              <w:t>4,13</w:t>
            </w:r>
          </w:p>
        </w:tc>
      </w:tr>
      <w:tr w:rsidR="001947F5" w:rsidRPr="00EB33CD" w:rsidTr="00790E80">
        <w:tc>
          <w:tcPr>
            <w:tcW w:w="1696" w:type="dxa"/>
          </w:tcPr>
          <w:p w:rsidR="001947F5" w:rsidRPr="00EB33CD" w:rsidRDefault="001947F5" w:rsidP="00790E80">
            <w:pPr>
              <w:jc w:val="both"/>
              <w:rPr>
                <w:color w:val="000000" w:themeColor="text1"/>
                <w:sz w:val="21"/>
                <w:szCs w:val="21"/>
              </w:rPr>
            </w:pPr>
            <w:r w:rsidRPr="00EB33CD">
              <w:rPr>
                <w:color w:val="000000" w:themeColor="text1"/>
                <w:sz w:val="21"/>
                <w:szCs w:val="21"/>
              </w:rPr>
              <w:t>Type I</w:t>
            </w:r>
          </w:p>
        </w:tc>
        <w:tc>
          <w:tcPr>
            <w:tcW w:w="3429" w:type="dxa"/>
          </w:tcPr>
          <w:p w:rsidR="001947F5" w:rsidRPr="00EB33CD" w:rsidRDefault="001947F5" w:rsidP="00790E80">
            <w:pPr>
              <w:jc w:val="both"/>
              <w:rPr>
                <w:color w:val="000000" w:themeColor="text1"/>
                <w:sz w:val="21"/>
                <w:szCs w:val="21"/>
              </w:rPr>
            </w:pPr>
            <w:r w:rsidRPr="00EB33CD">
              <w:rPr>
                <w:color w:val="000000" w:themeColor="text1"/>
                <w:sz w:val="21"/>
                <w:szCs w:val="21"/>
              </w:rPr>
              <w:t>Skin, bone, tendon, ligament</w:t>
            </w:r>
          </w:p>
        </w:tc>
        <w:tc>
          <w:tcPr>
            <w:tcW w:w="4801" w:type="dxa"/>
          </w:tcPr>
          <w:p w:rsidR="001947F5" w:rsidRPr="00EB33CD" w:rsidRDefault="001947F5" w:rsidP="00790E80">
            <w:pPr>
              <w:jc w:val="both"/>
              <w:rPr>
                <w:color w:val="000000" w:themeColor="text1"/>
                <w:sz w:val="21"/>
                <w:szCs w:val="21"/>
              </w:rPr>
            </w:pPr>
            <w:r w:rsidRPr="00EB33CD">
              <w:rPr>
                <w:color w:val="000000" w:themeColor="text1"/>
                <w:sz w:val="21"/>
                <w:szCs w:val="21"/>
              </w:rPr>
              <w:t xml:space="preserve">Most prevalent in our skin which provides structural support to the epidermis </w:t>
            </w:r>
          </w:p>
        </w:tc>
      </w:tr>
      <w:tr w:rsidR="001947F5" w:rsidRPr="00EB33CD" w:rsidTr="00790E80">
        <w:tc>
          <w:tcPr>
            <w:tcW w:w="1696" w:type="dxa"/>
          </w:tcPr>
          <w:p w:rsidR="001947F5" w:rsidRPr="00EB33CD" w:rsidRDefault="001947F5" w:rsidP="00790E80">
            <w:pPr>
              <w:jc w:val="both"/>
              <w:rPr>
                <w:color w:val="000000" w:themeColor="text1"/>
                <w:sz w:val="21"/>
                <w:szCs w:val="21"/>
              </w:rPr>
            </w:pPr>
            <w:r w:rsidRPr="00EB33CD">
              <w:rPr>
                <w:color w:val="000000" w:themeColor="text1"/>
                <w:sz w:val="21"/>
                <w:szCs w:val="21"/>
              </w:rPr>
              <w:t>Type II</w:t>
            </w:r>
          </w:p>
        </w:tc>
        <w:tc>
          <w:tcPr>
            <w:tcW w:w="3429" w:type="dxa"/>
          </w:tcPr>
          <w:p w:rsidR="001947F5" w:rsidRPr="00EB33CD" w:rsidRDefault="001947F5" w:rsidP="00790E80">
            <w:pPr>
              <w:jc w:val="both"/>
              <w:rPr>
                <w:color w:val="000000" w:themeColor="text1"/>
                <w:sz w:val="21"/>
                <w:szCs w:val="21"/>
              </w:rPr>
            </w:pPr>
            <w:r w:rsidRPr="00EB33CD">
              <w:rPr>
                <w:color w:val="000000" w:themeColor="text1"/>
                <w:sz w:val="21"/>
                <w:szCs w:val="21"/>
              </w:rPr>
              <w:t>Cartilage, vitreous body</w:t>
            </w:r>
          </w:p>
        </w:tc>
        <w:tc>
          <w:tcPr>
            <w:tcW w:w="4801" w:type="dxa"/>
          </w:tcPr>
          <w:p w:rsidR="001947F5" w:rsidRPr="00EB33CD" w:rsidRDefault="001947F5" w:rsidP="00790E80">
            <w:pPr>
              <w:jc w:val="both"/>
              <w:rPr>
                <w:color w:val="000000" w:themeColor="text1"/>
                <w:sz w:val="21"/>
                <w:szCs w:val="21"/>
              </w:rPr>
            </w:pPr>
            <w:r w:rsidRPr="00EB33CD">
              <w:rPr>
                <w:color w:val="000000" w:themeColor="text1"/>
                <w:sz w:val="21"/>
                <w:szCs w:val="21"/>
              </w:rPr>
              <w:t>Major portion of the cartilage that cushions joints and functions as a shock absorber</w:t>
            </w:r>
          </w:p>
        </w:tc>
      </w:tr>
      <w:tr w:rsidR="001947F5" w:rsidRPr="00EB33CD" w:rsidTr="00790E80">
        <w:tc>
          <w:tcPr>
            <w:tcW w:w="1696" w:type="dxa"/>
          </w:tcPr>
          <w:p w:rsidR="001947F5" w:rsidRPr="00EB33CD" w:rsidRDefault="001947F5" w:rsidP="00790E80">
            <w:pPr>
              <w:jc w:val="both"/>
              <w:rPr>
                <w:color w:val="000000" w:themeColor="text1"/>
                <w:sz w:val="21"/>
                <w:szCs w:val="21"/>
              </w:rPr>
            </w:pPr>
            <w:r w:rsidRPr="00EB33CD">
              <w:rPr>
                <w:color w:val="000000" w:themeColor="text1"/>
                <w:sz w:val="21"/>
                <w:szCs w:val="21"/>
              </w:rPr>
              <w:t>Type III</w:t>
            </w:r>
          </w:p>
        </w:tc>
        <w:tc>
          <w:tcPr>
            <w:tcW w:w="3429" w:type="dxa"/>
          </w:tcPr>
          <w:p w:rsidR="001947F5" w:rsidRPr="00EB33CD" w:rsidRDefault="001947F5" w:rsidP="00790E80">
            <w:pPr>
              <w:jc w:val="both"/>
              <w:rPr>
                <w:color w:val="000000" w:themeColor="text1"/>
                <w:sz w:val="21"/>
                <w:szCs w:val="21"/>
              </w:rPr>
            </w:pPr>
            <w:r w:rsidRPr="00EB33CD">
              <w:rPr>
                <w:color w:val="000000" w:themeColor="text1"/>
                <w:sz w:val="21"/>
                <w:szCs w:val="21"/>
              </w:rPr>
              <w:t>Skin, arteries, uterus, intestine</w:t>
            </w:r>
          </w:p>
        </w:tc>
        <w:tc>
          <w:tcPr>
            <w:tcW w:w="4801" w:type="dxa"/>
          </w:tcPr>
          <w:p w:rsidR="001947F5" w:rsidRPr="00EB33CD" w:rsidRDefault="001947F5" w:rsidP="00790E80">
            <w:pPr>
              <w:jc w:val="both"/>
              <w:rPr>
                <w:color w:val="000000" w:themeColor="text1"/>
                <w:sz w:val="21"/>
                <w:szCs w:val="21"/>
              </w:rPr>
            </w:pPr>
            <w:r w:rsidRPr="00EB33CD">
              <w:rPr>
                <w:color w:val="000000" w:themeColor="text1"/>
                <w:sz w:val="21"/>
                <w:szCs w:val="21"/>
              </w:rPr>
              <w:t>Responsible for the softness and suppleness of skin, flexibility of blood vessels and wound healing</w:t>
            </w:r>
          </w:p>
        </w:tc>
      </w:tr>
    </w:tbl>
    <w:p w:rsidR="00496B6D" w:rsidRDefault="00496B6D" w:rsidP="00496B6D"/>
    <w:p w:rsidR="00F81A91" w:rsidRPr="00EB33CD" w:rsidRDefault="00F81A91" w:rsidP="00F81A91">
      <w:pPr>
        <w:spacing w:after="0" w:line="240" w:lineRule="auto"/>
        <w:jc w:val="both"/>
        <w:rPr>
          <w:b/>
          <w:color w:val="000000" w:themeColor="text1"/>
          <w:sz w:val="21"/>
          <w:szCs w:val="21"/>
        </w:rPr>
      </w:pPr>
      <w:proofErr w:type="spellStart"/>
      <w:r w:rsidRPr="00EB33CD">
        <w:rPr>
          <w:b/>
          <w:color w:val="000000" w:themeColor="text1"/>
          <w:sz w:val="21"/>
          <w:szCs w:val="21"/>
        </w:rPr>
        <w:t>Hydrolyzed</w:t>
      </w:r>
      <w:proofErr w:type="spellEnd"/>
      <w:r w:rsidRPr="00EB33CD">
        <w:rPr>
          <w:b/>
          <w:color w:val="000000" w:themeColor="text1"/>
          <w:sz w:val="21"/>
          <w:szCs w:val="21"/>
        </w:rPr>
        <w:t xml:space="preserve"> Collagen</w:t>
      </w:r>
      <w:r w:rsidR="004E66D2">
        <w:rPr>
          <w:b/>
          <w:color w:val="000000" w:themeColor="text1"/>
          <w:sz w:val="21"/>
          <w:szCs w:val="21"/>
        </w:rPr>
        <w:t xml:space="preserve"> (collagen peptide)</w:t>
      </w:r>
      <w:r>
        <w:rPr>
          <w:b/>
          <w:color w:val="000000" w:themeColor="text1"/>
          <w:sz w:val="21"/>
          <w:szCs w:val="21"/>
        </w:rPr>
        <w:t xml:space="preserve"> for Joint Health</w:t>
      </w:r>
    </w:p>
    <w:p w:rsidR="00F81A91" w:rsidRPr="00EB33CD" w:rsidRDefault="00F81A91" w:rsidP="00F81A91">
      <w:pPr>
        <w:spacing w:after="0" w:line="240" w:lineRule="auto"/>
        <w:jc w:val="both"/>
        <w:rPr>
          <w:color w:val="000000" w:themeColor="text1"/>
          <w:sz w:val="21"/>
          <w:szCs w:val="21"/>
        </w:rPr>
      </w:pPr>
    </w:p>
    <w:p w:rsidR="00F81A91" w:rsidRDefault="00F81A91" w:rsidP="00F81A91">
      <w:pPr>
        <w:spacing w:after="0" w:line="240" w:lineRule="auto"/>
        <w:jc w:val="both"/>
        <w:rPr>
          <w:sz w:val="21"/>
          <w:szCs w:val="21"/>
        </w:rPr>
      </w:pPr>
      <w:r w:rsidRPr="00B369BC">
        <w:rPr>
          <w:sz w:val="21"/>
          <w:szCs w:val="21"/>
        </w:rPr>
        <w:t>To restore the amount of collagen in the body, the easiest and definitive way is to take collagen supplements</w:t>
      </w:r>
      <w:r>
        <w:rPr>
          <w:sz w:val="21"/>
          <w:szCs w:val="21"/>
        </w:rPr>
        <w:t>.</w:t>
      </w:r>
      <w:r w:rsidRPr="00B369BC">
        <w:rPr>
          <w:sz w:val="21"/>
          <w:szCs w:val="21"/>
        </w:rPr>
        <w:t xml:space="preserve"> In order for your body to fully absorb and utilize the collagen present in a product, it’s best to pick the highly bioavailable form of collagen hydrolysate. </w:t>
      </w:r>
    </w:p>
    <w:p w:rsidR="00F81A91" w:rsidRDefault="00F81A91" w:rsidP="00F81A91">
      <w:pPr>
        <w:spacing w:after="0" w:line="240" w:lineRule="auto"/>
        <w:jc w:val="both"/>
        <w:rPr>
          <w:sz w:val="21"/>
          <w:szCs w:val="21"/>
        </w:rPr>
      </w:pPr>
    </w:p>
    <w:p w:rsidR="00F81A91" w:rsidRDefault="00F81A91" w:rsidP="00F81A91">
      <w:pPr>
        <w:spacing w:after="0" w:line="240" w:lineRule="auto"/>
        <w:jc w:val="both"/>
        <w:rPr>
          <w:sz w:val="21"/>
          <w:szCs w:val="21"/>
        </w:rPr>
      </w:pPr>
      <w:r w:rsidRPr="00B369BC">
        <w:rPr>
          <w:sz w:val="21"/>
          <w:szCs w:val="21"/>
        </w:rPr>
        <w:t xml:space="preserve">Through a revolutionary hydrolysis process, collagen molecules are broken down into </w:t>
      </w:r>
      <w:r>
        <w:rPr>
          <w:sz w:val="21"/>
          <w:szCs w:val="21"/>
        </w:rPr>
        <w:t>smaller peptides or amino acids.</w:t>
      </w:r>
      <w:r w:rsidRPr="00AB30B3">
        <w:t xml:space="preserve"> </w:t>
      </w:r>
      <w:r w:rsidRPr="00AB30B3">
        <w:rPr>
          <w:sz w:val="21"/>
          <w:szCs w:val="21"/>
        </w:rPr>
        <w:t>The resulting short peptides make up collagen hydrolysat</w:t>
      </w:r>
      <w:r>
        <w:rPr>
          <w:sz w:val="21"/>
          <w:szCs w:val="21"/>
        </w:rPr>
        <w:t xml:space="preserve">e which is more </w:t>
      </w:r>
      <w:r w:rsidRPr="00B369BC">
        <w:rPr>
          <w:sz w:val="21"/>
          <w:szCs w:val="21"/>
        </w:rPr>
        <w:t>easily digested in the gut,</w:t>
      </w:r>
      <w:r>
        <w:rPr>
          <w:sz w:val="21"/>
          <w:szCs w:val="21"/>
        </w:rPr>
        <w:t xml:space="preserve"> able to</w:t>
      </w:r>
      <w:r w:rsidRPr="00B369BC">
        <w:rPr>
          <w:sz w:val="21"/>
          <w:szCs w:val="21"/>
        </w:rPr>
        <w:t xml:space="preserve"> cross the intestinal barrier, enter the circulation and become available for metabolic</w:t>
      </w:r>
      <w:r>
        <w:rPr>
          <w:sz w:val="21"/>
          <w:szCs w:val="21"/>
        </w:rPr>
        <w:t xml:space="preserve"> processes in the skin, joint and connective tissues</w:t>
      </w:r>
      <w:r w:rsidR="00B23789">
        <w:rPr>
          <w:sz w:val="21"/>
          <w:szCs w:val="21"/>
          <w:vertAlign w:val="superscript"/>
        </w:rPr>
        <w:t>3</w:t>
      </w:r>
      <w:r w:rsidR="00F478AE">
        <w:rPr>
          <w:sz w:val="21"/>
          <w:szCs w:val="21"/>
          <w:vertAlign w:val="superscript"/>
        </w:rPr>
        <w:t xml:space="preserve">, </w:t>
      </w:r>
      <w:r w:rsidR="00B23789">
        <w:rPr>
          <w:sz w:val="21"/>
          <w:szCs w:val="21"/>
          <w:vertAlign w:val="superscript"/>
        </w:rPr>
        <w:t>13</w:t>
      </w:r>
      <w:r>
        <w:rPr>
          <w:sz w:val="21"/>
          <w:szCs w:val="21"/>
        </w:rPr>
        <w:t>.</w:t>
      </w:r>
    </w:p>
    <w:p w:rsidR="004E66D2" w:rsidRDefault="004E66D2" w:rsidP="00F81A91">
      <w:pPr>
        <w:spacing w:after="0" w:line="240" w:lineRule="auto"/>
        <w:jc w:val="both"/>
        <w:rPr>
          <w:sz w:val="21"/>
          <w:szCs w:val="21"/>
        </w:rPr>
      </w:pPr>
      <w:r w:rsidRPr="004E66D2">
        <w:rPr>
          <w:noProof/>
          <w:sz w:val="21"/>
          <w:szCs w:val="21"/>
        </w:rPr>
        <w:lastRenderedPageBreak/>
        <mc:AlternateContent>
          <mc:Choice Requires="wps">
            <w:drawing>
              <wp:anchor distT="0" distB="0" distL="114300" distR="114300" simplePos="0" relativeHeight="251661312" behindDoc="0" locked="0" layoutInCell="1" allowOverlap="1" wp14:anchorId="34D1E08E" wp14:editId="72A07CED">
                <wp:simplePos x="0" y="0"/>
                <wp:positionH relativeFrom="column">
                  <wp:posOffset>146050</wp:posOffset>
                </wp:positionH>
                <wp:positionV relativeFrom="paragraph">
                  <wp:posOffset>1838960</wp:posOffset>
                </wp:positionV>
                <wp:extent cx="4622800" cy="322563"/>
                <wp:effectExtent l="0" t="0" r="0" b="0"/>
                <wp:wrapNone/>
                <wp:docPr id="6" name="Textfeld 4"/>
                <wp:cNvGraphicFramePr/>
                <a:graphic xmlns:a="http://schemas.openxmlformats.org/drawingml/2006/main">
                  <a:graphicData uri="http://schemas.microsoft.com/office/word/2010/wordprocessingShape">
                    <wps:wsp>
                      <wps:cNvSpPr txBox="1"/>
                      <wps:spPr>
                        <a:xfrm>
                          <a:off x="0" y="0"/>
                          <a:ext cx="4622800" cy="322563"/>
                        </a:xfrm>
                        <a:prstGeom prst="rect">
                          <a:avLst/>
                        </a:prstGeom>
                        <a:noFill/>
                      </wps:spPr>
                      <wps:txbx>
                        <w:txbxContent>
                          <w:p w:rsidR="004E66D2" w:rsidRDefault="004E66D2" w:rsidP="004E66D2">
                            <w:pPr>
                              <w:pStyle w:val="NormalWeb"/>
                              <w:spacing w:before="0" w:beforeAutospacing="0" w:after="0" w:afterAutospacing="0"/>
                            </w:pPr>
                            <w:r>
                              <w:rPr>
                                <w:rFonts w:ascii="Arial" w:hAnsi="Arial" w:cs="Arial"/>
                                <w:color w:val="000000" w:themeColor="text1"/>
                                <w:kern w:val="24"/>
                                <w:sz w:val="22"/>
                                <w:szCs w:val="22"/>
                                <w:lang w:val="de-DE"/>
                              </w:rPr>
                              <w:t xml:space="preserve">Collagen                 </w:t>
                            </w:r>
                            <w:r w:rsidR="00AB07D9">
                              <w:rPr>
                                <w:rFonts w:ascii="Arial" w:hAnsi="Arial" w:cs="Arial"/>
                                <w:color w:val="000000" w:themeColor="text1"/>
                                <w:kern w:val="24"/>
                                <w:sz w:val="22"/>
                                <w:szCs w:val="22"/>
                                <w:lang w:val="de-DE"/>
                              </w:rPr>
                              <w:t xml:space="preserve">   Gelatine               </w:t>
                            </w:r>
                            <w:r w:rsidR="00AB07D9">
                              <w:rPr>
                                <w:rFonts w:ascii="Arial" w:hAnsi="Arial" w:cs="Arial"/>
                                <w:color w:val="000000" w:themeColor="text1"/>
                                <w:kern w:val="24"/>
                                <w:sz w:val="22"/>
                                <w:szCs w:val="22"/>
                              </w:rPr>
                              <w:t xml:space="preserve">Hydrolysed </w:t>
                            </w:r>
                            <w:r>
                              <w:rPr>
                                <w:rFonts w:ascii="Arial" w:hAnsi="Arial" w:cs="Arial"/>
                                <w:color w:val="000000" w:themeColor="text1"/>
                                <w:kern w:val="24"/>
                                <w:sz w:val="22"/>
                                <w:szCs w:val="22"/>
                                <w:lang w:val="de-DE"/>
                              </w:rPr>
                              <w:t>Collagen</w:t>
                            </w:r>
                            <w:r>
                              <w:rPr>
                                <w:rFonts w:ascii="Arial" w:hAnsi="Arial" w:cs="Arial"/>
                                <w:color w:val="000000" w:themeColor="text1"/>
                                <w:kern w:val="24"/>
                                <w:sz w:val="22"/>
                                <w:szCs w:val="22"/>
                                <w:lang w:val="de-DE"/>
                              </w:rPr>
                              <w:tab/>
                            </w:r>
                            <w:r>
                              <w:rPr>
                                <w:rFonts w:ascii="Arial" w:hAnsi="Arial" w:cs="Arial"/>
                                <w:color w:val="000000" w:themeColor="text1"/>
                                <w:kern w:val="24"/>
                                <w:sz w:val="22"/>
                                <w:szCs w:val="22"/>
                                <w:lang w:val="de-DE"/>
                              </w:rPr>
                              <w:tab/>
                            </w:r>
                            <w:r>
                              <w:rPr>
                                <w:rFonts w:ascii="Arial" w:hAnsi="Arial" w:cs="Arial"/>
                                <w:color w:val="000000" w:themeColor="text1"/>
                                <w:kern w:val="24"/>
                                <w:sz w:val="22"/>
                                <w:szCs w:val="22"/>
                                <w:lang w:val="de-DE"/>
                              </w:rPr>
                              <w:tab/>
                              <w:t xml:space="preserve">                     Peptides</w:t>
                            </w:r>
                          </w:p>
                        </w:txbxContent>
                      </wps:txbx>
                      <wps:bodyPr wrap="square" lIns="108000" tIns="72000" rIns="108000" bIns="72000" rtlCol="0">
                        <a:noAutofit/>
                      </wps:bodyPr>
                    </wps:wsp>
                  </a:graphicData>
                </a:graphic>
                <wp14:sizeRelH relativeFrom="margin">
                  <wp14:pctWidth>0</wp14:pctWidth>
                </wp14:sizeRelH>
              </wp:anchor>
            </w:drawing>
          </mc:Choice>
          <mc:Fallback>
            <w:pict>
              <v:shapetype w14:anchorId="34D1E08E" id="_x0000_t202" coordsize="21600,21600" o:spt="202" path="m,l,21600r21600,l21600,xe">
                <v:stroke joinstyle="miter"/>
                <v:path gradientshapeok="t" o:connecttype="rect"/>
              </v:shapetype>
              <v:shape id="Textfeld 4" o:spid="_x0000_s1026" type="#_x0000_t202" style="position:absolute;left:0;text-align:left;margin-left:11.5pt;margin-top:144.8pt;width:364pt;height:25.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WOIqwEAAEQDAAAOAAAAZHJzL2Uyb0RvYy54bWysUttu2zAMfR+wfxD0vthxuyww4hTbig4D&#10;hnZAuw9QZCkWIImaqMTO34+S03Td3oa90OLFh4eH3NxMzrKjimjAd3y5qDlTXkJv/L7jP57u3q05&#10;wyR8Lyx41fGTQn6zfftmM4ZWNTCA7VVkBOKxHUPHh5RCW1UoB+UELiAoT0kN0YlEbtxXfRQjoTtb&#10;NXW9qkaIfYggFSJFb+ck3xZ8rZVMD1qjSsx2nLilYmOxu2yr7Ua0+yjCYOSZhvgHFk4YT00vULci&#10;CXaI5i8oZ2QEBJ0WElwFWhupygw0zbL+Y5rHQQRVZiFxMFxkwv8HK++P3yMzfcdXnHnhaEVPakpa&#10;2Z5dZ3XGgC0VPQYqS9MnmGjLz3GkYB560tHlL43DKE86ny7aEhiTFLxeNc26ppSk3FXTvF9dZZjq&#10;5e8QMX1R4Fh+dDzS7oqk4vgN01z6XJKbebgz1uZ4pjhTya807aYz7x30J6I90no7jj8PIirO7FdP&#10;+i1rIpMPongf6JTIia9Su1epZD9DuaG598dDAm0Krdx07nTmQqsqg53PKt/C736pejn+7S8AAAD/&#10;/wMAUEsDBBQABgAIAAAAIQArzeQL4AAAAAoBAAAPAAAAZHJzL2Rvd25yZXYueG1sTI/NTsMwEITv&#10;SLyDtUi9UadNKSHEqSqkihsSDUg9uvHmR43Xke224e1ZTvS02p3R7DfFZrKDuKAPvSMFi3kCAql2&#10;pqdWwVe1e8xAhKjJ6MERKvjBAJvy/q7QuXFX+sTLPraCQyjkWkEX45hLGeoOrQ5zNyKx1jhvdeTV&#10;t9J4feVwO8hlkqyl1T3xh06P+NZhfdqfrYLKG+OabXo4NJmrPvz3FN5PnVKzh2n7CiLiFP/N8IfP&#10;6FAy09GdyQQxKFimXCXyzF7WINjw/LTgy1FBukpWIMtC3lYofwEAAP//AwBQSwECLQAUAAYACAAA&#10;ACEAtoM4kv4AAADhAQAAEwAAAAAAAAAAAAAAAAAAAAAAW0NvbnRlbnRfVHlwZXNdLnhtbFBLAQIt&#10;ABQABgAIAAAAIQA4/SH/1gAAAJQBAAALAAAAAAAAAAAAAAAAAC8BAABfcmVscy8ucmVsc1BLAQIt&#10;ABQABgAIAAAAIQA7zWOIqwEAAEQDAAAOAAAAAAAAAAAAAAAAAC4CAABkcnMvZTJvRG9jLnhtbFBL&#10;AQItABQABgAIAAAAIQArzeQL4AAAAAoBAAAPAAAAAAAAAAAAAAAAAAUEAABkcnMvZG93bnJldi54&#10;bWxQSwUGAAAAAAQABADzAAAAEgUAAAAA&#10;" filled="f" stroked="f">
                <v:textbox inset="3mm,2mm,3mm,2mm">
                  <w:txbxContent>
                    <w:p w:rsidR="004E66D2" w:rsidRDefault="004E66D2" w:rsidP="004E66D2">
                      <w:pPr>
                        <w:pStyle w:val="NormalWeb"/>
                        <w:spacing w:before="0" w:beforeAutospacing="0" w:after="0" w:afterAutospacing="0"/>
                      </w:pPr>
                      <w:r>
                        <w:rPr>
                          <w:rFonts w:ascii="Arial" w:hAnsi="Arial" w:cs="Arial"/>
                          <w:color w:val="000000" w:themeColor="text1"/>
                          <w:kern w:val="24"/>
                          <w:sz w:val="22"/>
                          <w:szCs w:val="22"/>
                          <w:lang w:val="de-DE"/>
                        </w:rPr>
                        <w:t xml:space="preserve">Collagen                 </w:t>
                      </w:r>
                      <w:r w:rsidR="00AB07D9">
                        <w:rPr>
                          <w:rFonts w:ascii="Arial" w:hAnsi="Arial" w:cs="Arial"/>
                          <w:color w:val="000000" w:themeColor="text1"/>
                          <w:kern w:val="24"/>
                          <w:sz w:val="22"/>
                          <w:szCs w:val="22"/>
                          <w:lang w:val="de-DE"/>
                        </w:rPr>
                        <w:t xml:space="preserve">   Gelatine               </w:t>
                      </w:r>
                      <w:r w:rsidR="00AB07D9">
                        <w:rPr>
                          <w:rFonts w:ascii="Arial" w:hAnsi="Arial" w:cs="Arial"/>
                          <w:color w:val="000000" w:themeColor="text1"/>
                          <w:kern w:val="24"/>
                          <w:sz w:val="22"/>
                          <w:szCs w:val="22"/>
                        </w:rPr>
                        <w:t xml:space="preserve">Hydrolysed </w:t>
                      </w:r>
                      <w:r>
                        <w:rPr>
                          <w:rFonts w:ascii="Arial" w:hAnsi="Arial" w:cs="Arial"/>
                          <w:color w:val="000000" w:themeColor="text1"/>
                          <w:kern w:val="24"/>
                          <w:sz w:val="22"/>
                          <w:szCs w:val="22"/>
                          <w:lang w:val="de-DE"/>
                        </w:rPr>
                        <w:t>Collagen</w:t>
                      </w:r>
                      <w:r>
                        <w:rPr>
                          <w:rFonts w:ascii="Arial" w:hAnsi="Arial" w:cs="Arial"/>
                          <w:color w:val="000000" w:themeColor="text1"/>
                          <w:kern w:val="24"/>
                          <w:sz w:val="22"/>
                          <w:szCs w:val="22"/>
                          <w:lang w:val="de-DE"/>
                        </w:rPr>
                        <w:tab/>
                      </w:r>
                      <w:r>
                        <w:rPr>
                          <w:rFonts w:ascii="Arial" w:hAnsi="Arial" w:cs="Arial"/>
                          <w:color w:val="000000" w:themeColor="text1"/>
                          <w:kern w:val="24"/>
                          <w:sz w:val="22"/>
                          <w:szCs w:val="22"/>
                          <w:lang w:val="de-DE"/>
                        </w:rPr>
                        <w:tab/>
                      </w:r>
                      <w:r>
                        <w:rPr>
                          <w:rFonts w:ascii="Arial" w:hAnsi="Arial" w:cs="Arial"/>
                          <w:color w:val="000000" w:themeColor="text1"/>
                          <w:kern w:val="24"/>
                          <w:sz w:val="22"/>
                          <w:szCs w:val="22"/>
                          <w:lang w:val="de-DE"/>
                        </w:rPr>
                        <w:tab/>
                        <w:t xml:space="preserve">                     Peptides</w:t>
                      </w:r>
                    </w:p>
                  </w:txbxContent>
                </v:textbox>
              </v:shape>
            </w:pict>
          </mc:Fallback>
        </mc:AlternateContent>
      </w:r>
      <w:r w:rsidRPr="004E66D2">
        <w:rPr>
          <w:noProof/>
          <w:sz w:val="21"/>
          <w:szCs w:val="21"/>
        </w:rPr>
        <w:drawing>
          <wp:inline distT="0" distB="0" distL="0" distR="0" wp14:anchorId="0418064E" wp14:editId="28B680CE">
            <wp:extent cx="3535576" cy="2017865"/>
            <wp:effectExtent l="0" t="0" r="0" b="0"/>
            <wp:docPr id="993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0" name="Picture 2"/>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535576" cy="20178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bookmarkStart w:id="0" w:name="_GoBack"/>
      <w:bookmarkEnd w:id="0"/>
    </w:p>
    <w:p w:rsidR="00F81A91" w:rsidRDefault="00F81A91" w:rsidP="00F81A91">
      <w:pPr>
        <w:spacing w:after="0" w:line="240" w:lineRule="auto"/>
        <w:jc w:val="both"/>
        <w:rPr>
          <w:sz w:val="21"/>
          <w:szCs w:val="21"/>
        </w:rPr>
      </w:pPr>
    </w:p>
    <w:p w:rsidR="004E66D2" w:rsidRDefault="004E66D2" w:rsidP="00F81A91">
      <w:pPr>
        <w:spacing w:after="0" w:line="240" w:lineRule="auto"/>
        <w:jc w:val="both"/>
        <w:rPr>
          <w:sz w:val="21"/>
          <w:szCs w:val="21"/>
        </w:rPr>
      </w:pPr>
    </w:p>
    <w:p w:rsidR="00F81A91" w:rsidRDefault="00F81A91" w:rsidP="00F81A91">
      <w:pPr>
        <w:spacing w:after="0" w:line="240" w:lineRule="auto"/>
        <w:jc w:val="both"/>
        <w:rPr>
          <w:sz w:val="21"/>
          <w:szCs w:val="21"/>
        </w:rPr>
      </w:pPr>
      <w:proofErr w:type="spellStart"/>
      <w:r>
        <w:rPr>
          <w:sz w:val="21"/>
          <w:szCs w:val="21"/>
        </w:rPr>
        <w:t>Hydrolyzed</w:t>
      </w:r>
      <w:proofErr w:type="spellEnd"/>
      <w:r>
        <w:rPr>
          <w:sz w:val="21"/>
          <w:szCs w:val="21"/>
        </w:rPr>
        <w:t xml:space="preserve"> collagen stimulates cell growth in joint cartilage. This natural substance induces the formation of new cartilage tissue and restores cartilage degradation resulting from sports activity, work related stress and the natural aging process. People suffering from joint problems can regain mobility and enjoy much-improved quality of life. </w:t>
      </w:r>
    </w:p>
    <w:p w:rsidR="00705E50" w:rsidRDefault="00705E50" w:rsidP="00F81A91">
      <w:pPr>
        <w:spacing w:after="0" w:line="240" w:lineRule="auto"/>
        <w:jc w:val="both"/>
        <w:rPr>
          <w:sz w:val="21"/>
          <w:szCs w:val="21"/>
        </w:rPr>
      </w:pPr>
    </w:p>
    <w:p w:rsidR="00705E50" w:rsidRPr="00EB33CD" w:rsidRDefault="00705E50" w:rsidP="00705E50">
      <w:pPr>
        <w:spacing w:after="0" w:line="240" w:lineRule="auto"/>
        <w:rPr>
          <w:b/>
          <w:color w:val="000000" w:themeColor="text1"/>
          <w:sz w:val="21"/>
          <w:szCs w:val="21"/>
        </w:rPr>
      </w:pPr>
      <w:r w:rsidRPr="00EB33CD">
        <w:rPr>
          <w:b/>
          <w:color w:val="000000" w:themeColor="text1"/>
          <w:sz w:val="21"/>
          <w:szCs w:val="21"/>
        </w:rPr>
        <w:t>Clinical S</w:t>
      </w:r>
      <w:r w:rsidR="00460590">
        <w:rPr>
          <w:b/>
          <w:color w:val="000000" w:themeColor="text1"/>
          <w:sz w:val="21"/>
          <w:szCs w:val="21"/>
        </w:rPr>
        <w:t>cientific Substantiation</w:t>
      </w:r>
      <w:r w:rsidR="00FF15E3">
        <w:rPr>
          <w:b/>
          <w:color w:val="000000" w:themeColor="text1"/>
          <w:sz w:val="21"/>
          <w:szCs w:val="21"/>
        </w:rPr>
        <w:t xml:space="preserve"> on the Role of Collagen in Joint Health </w:t>
      </w:r>
    </w:p>
    <w:p w:rsidR="00705E50" w:rsidRPr="00EB33CD" w:rsidRDefault="00705E50" w:rsidP="00705E50">
      <w:pPr>
        <w:spacing w:after="0" w:line="240" w:lineRule="auto"/>
        <w:jc w:val="both"/>
        <w:rPr>
          <w:b/>
          <w:color w:val="000000" w:themeColor="text1"/>
          <w:sz w:val="21"/>
          <w:szCs w:val="21"/>
        </w:rPr>
      </w:pPr>
    </w:p>
    <w:p w:rsidR="00460590" w:rsidRDefault="00705E50" w:rsidP="00705E50">
      <w:pPr>
        <w:spacing w:after="0" w:line="240" w:lineRule="auto"/>
        <w:jc w:val="both"/>
        <w:rPr>
          <w:color w:val="000000" w:themeColor="text1"/>
          <w:sz w:val="21"/>
          <w:szCs w:val="21"/>
        </w:rPr>
      </w:pPr>
      <w:r w:rsidRPr="00EB33CD">
        <w:rPr>
          <w:color w:val="000000" w:themeColor="text1"/>
          <w:sz w:val="21"/>
          <w:szCs w:val="21"/>
        </w:rPr>
        <w:t xml:space="preserve">Numerous clinical studies have shown that </w:t>
      </w:r>
      <w:proofErr w:type="spellStart"/>
      <w:r w:rsidRPr="00EB33CD">
        <w:rPr>
          <w:color w:val="000000" w:themeColor="text1"/>
          <w:sz w:val="21"/>
          <w:szCs w:val="21"/>
        </w:rPr>
        <w:t>hydrolyzed</w:t>
      </w:r>
      <w:proofErr w:type="spellEnd"/>
      <w:r w:rsidRPr="00EB33CD">
        <w:rPr>
          <w:color w:val="000000" w:themeColor="text1"/>
          <w:sz w:val="21"/>
          <w:szCs w:val="21"/>
        </w:rPr>
        <w:t xml:space="preserve"> collagen is beneficial to individuals suffering from joint discomfort. </w:t>
      </w:r>
    </w:p>
    <w:p w:rsidR="00460590" w:rsidRDefault="00460590" w:rsidP="00705E50">
      <w:pPr>
        <w:spacing w:after="0" w:line="240" w:lineRule="auto"/>
        <w:jc w:val="both"/>
        <w:rPr>
          <w:color w:val="000000" w:themeColor="text1"/>
          <w:sz w:val="21"/>
          <w:szCs w:val="21"/>
        </w:rPr>
      </w:pPr>
    </w:p>
    <w:p w:rsidR="00460590" w:rsidRPr="00460590" w:rsidRDefault="00460590" w:rsidP="00705E50">
      <w:pPr>
        <w:spacing w:after="0" w:line="240" w:lineRule="auto"/>
        <w:jc w:val="both"/>
        <w:rPr>
          <w:b/>
          <w:color w:val="000000" w:themeColor="text1"/>
          <w:szCs w:val="21"/>
        </w:rPr>
      </w:pPr>
      <w:r w:rsidRPr="00460590">
        <w:rPr>
          <w:b/>
          <w:color w:val="000000" w:themeColor="text1"/>
          <w:szCs w:val="21"/>
        </w:rPr>
        <w:t>Collagen Hydrolysate Type II used in COLLAWELL – Clinical Scientific Substantiation</w:t>
      </w:r>
    </w:p>
    <w:p w:rsidR="00460590" w:rsidRDefault="00460590" w:rsidP="00705E50">
      <w:pPr>
        <w:spacing w:after="0" w:line="240" w:lineRule="auto"/>
        <w:jc w:val="both"/>
        <w:rPr>
          <w:color w:val="000000" w:themeColor="text1"/>
          <w:sz w:val="21"/>
          <w:szCs w:val="21"/>
        </w:rPr>
      </w:pPr>
    </w:p>
    <w:p w:rsidR="000A6A45" w:rsidRDefault="00460590" w:rsidP="000A6A45">
      <w:pPr>
        <w:spacing w:after="0" w:line="240" w:lineRule="auto"/>
        <w:jc w:val="right"/>
        <w:rPr>
          <w:color w:val="000000" w:themeColor="text1"/>
          <w:sz w:val="21"/>
          <w:szCs w:val="21"/>
        </w:rPr>
      </w:pPr>
      <w:r w:rsidRPr="00460590">
        <w:rPr>
          <w:noProof/>
          <w:color w:val="000000" w:themeColor="text1"/>
          <w:sz w:val="21"/>
          <w:szCs w:val="21"/>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12700</wp:posOffset>
                </wp:positionV>
                <wp:extent cx="2651760" cy="1404620"/>
                <wp:effectExtent l="0" t="0" r="1524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404620"/>
                        </a:xfrm>
                        <a:prstGeom prst="rect">
                          <a:avLst/>
                        </a:prstGeom>
                        <a:solidFill>
                          <a:srgbClr val="FFFFFF"/>
                        </a:solidFill>
                        <a:ln w="9525">
                          <a:solidFill>
                            <a:srgbClr val="000000"/>
                          </a:solidFill>
                          <a:miter lim="800000"/>
                          <a:headEnd/>
                          <a:tailEnd/>
                        </a:ln>
                      </wps:spPr>
                      <wps:txbx>
                        <w:txbxContent>
                          <w:p w:rsidR="008579F9" w:rsidRDefault="008579F9" w:rsidP="00460590">
                            <w:pPr>
                              <w:pStyle w:val="ListParagraph"/>
                              <w:numPr>
                                <w:ilvl w:val="0"/>
                                <w:numId w:val="8"/>
                              </w:numPr>
                            </w:pPr>
                            <w:r>
                              <w:t xml:space="preserve">Studies in more than 2,500 patients showing the effect of collagen hydrolysate in joint cartilage. </w:t>
                            </w:r>
                          </w:p>
                          <w:p w:rsidR="008579F9" w:rsidRDefault="008579F9" w:rsidP="00E57A79">
                            <w:pPr>
                              <w:pStyle w:val="ListParagraph"/>
                            </w:pPr>
                          </w:p>
                          <w:p w:rsidR="008579F9" w:rsidRDefault="008579F9" w:rsidP="00460590">
                            <w:pPr>
                              <w:pStyle w:val="ListParagraph"/>
                            </w:pPr>
                            <w:r>
                              <w:rPr>
                                <w:noProof/>
                              </w:rPr>
                              <w:drawing>
                                <wp:inline distT="0" distB="0" distL="0" distR="0">
                                  <wp:extent cx="612140" cy="7594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140" cy="759460"/>
                                          </a:xfrm>
                                          <a:prstGeom prst="rect">
                                            <a:avLst/>
                                          </a:prstGeom>
                                          <a:noFill/>
                                          <a:ln>
                                            <a:noFill/>
                                          </a:ln>
                                        </pic:spPr>
                                      </pic:pic>
                                    </a:graphicData>
                                  </a:graphic>
                                </wp:inline>
                              </w:drawing>
                            </w:r>
                          </w:p>
                          <w:p w:rsidR="008579F9" w:rsidRDefault="008579F9" w:rsidP="00460590">
                            <w:pPr>
                              <w:pStyle w:val="ListParagraph"/>
                            </w:pPr>
                          </w:p>
                          <w:p w:rsidR="008579F9" w:rsidRDefault="008579F9" w:rsidP="00460590">
                            <w:pPr>
                              <w:pStyle w:val="ListParagraph"/>
                              <w:numPr>
                                <w:ilvl w:val="0"/>
                                <w:numId w:val="8"/>
                              </w:numPr>
                            </w:pPr>
                            <w:r>
                              <w:t xml:space="preserve">Bioactive collagen hydrolysate proven to stimulate growth of connective tissue in joints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0;margin-top:1pt;width:208.8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4JwIAAE4EAAAOAAAAZHJzL2Uyb0RvYy54bWysVNtu2zAMfR+wfxD0vviCXFojTtGlyzCg&#10;6wa0+wBFlmNhkqhJSuzs60fJaRp028swPwiiSB0dHpJe3gxakYNwXoKpaTHJKRGGQyPNrqbfnjbv&#10;rijxgZmGKTCipkfh6c3q7ZtlbytRQgeqEY4giPFVb2vahWCrLPO8E5r5CVhh0NmC0yyg6XZZ41iP&#10;6FplZZ7Psx5cYx1w4T2e3o1Oukr4bSt4+NK2XgSiaorcQlpdWrdxzVZLVu0cs53kJxrsH1hoJg0+&#10;eoa6Y4GRvZO/QWnJHXhow4SDzqBtJRcpB8ymyF9l89gxK1IuKI63Z5n8/4PlD4evjsimpmWxoMQw&#10;jUV6EkMg72EgZdSnt77CsEeLgWHAY6xzytXbe+DfPTGw7pjZiVvnoO8Ea5BfEW9mF1dHHB9Btv1n&#10;aPAZtg+QgIbW6SgeykEQHet0PNcmUuF4WM5nxWKOLo6+YppP52WqXsaq5+vW+fBRgCZxU1OHxU/w&#10;7HDvQ6TDqueQ+JoHJZuNVCoZbrddK0cODBtlk76UwaswZUhf0+tZORsV+CtEnr4/QWgZsOOV1DW9&#10;OgexKur2wTSpHwOTatwjZWVOQkbtRhXDsB1SzZLKUeQtNEdU1sHY4DiQuOnA/aSkx+auqf+xZ05Q&#10;oj4ZrM51MZ3GaUjGdLZAKYm79GwvPcxwhKppoGTcrkOaoKSbvcUqbmTS94XJiTI2bZL9NGBxKi7t&#10;FPXyG1j9AgAA//8DAFBLAwQUAAYACAAAACEAFezU49sAAAAGAQAADwAAAGRycy9kb3ducmV2Lnht&#10;bEyPwW7CMBBE75X6D9ZW6gUVh1DSKo2DKBKnnghwN/E2iRqvg20g/H23p3IajWY187ZYjrYXF/Sh&#10;c6RgNk1AINXOdNQo2O82L+8gQtRkdO8IFdwwwLJ8fCh0btyVtnipYiO4hEKuFbQxDrmUoW7R6jB1&#10;AxJn385bHdn6Rhqvr1xue5kmSSat7ogXWj3gusX6pzpbBdmpmk++DmZC29vm09d2Ydb7hVLPT+Pq&#10;A0TEMf4fwx8+o0PJTEd3JhNEr4AfiQpSFg5fZ28ZiCP7dJ6CLAt5j1/+AgAA//8DAFBLAQItABQA&#10;BgAIAAAAIQC2gziS/gAAAOEBAAATAAAAAAAAAAAAAAAAAAAAAABbQ29udGVudF9UeXBlc10ueG1s&#10;UEsBAi0AFAAGAAgAAAAhADj9If/WAAAAlAEAAAsAAAAAAAAAAAAAAAAALwEAAF9yZWxzLy5yZWxz&#10;UEsBAi0AFAAGAAgAAAAhAD4Q67gnAgAATgQAAA4AAAAAAAAAAAAAAAAALgIAAGRycy9lMm9Eb2Mu&#10;eG1sUEsBAi0AFAAGAAgAAAAhABXs1OPbAAAABgEAAA8AAAAAAAAAAAAAAAAAgQQAAGRycy9kb3du&#10;cmV2LnhtbFBLBQYAAAAABAAEAPMAAACJBQAAAAA=&#10;">
                <v:textbox style="mso-fit-shape-to-text:t">
                  <w:txbxContent>
                    <w:p w:rsidR="008579F9" w:rsidRDefault="008579F9" w:rsidP="00460590">
                      <w:pPr>
                        <w:pStyle w:val="ListParagraph"/>
                        <w:numPr>
                          <w:ilvl w:val="0"/>
                          <w:numId w:val="8"/>
                        </w:numPr>
                      </w:pPr>
                      <w:r>
                        <w:t xml:space="preserve">Studies in more than 2,500 patients showing the effect of collagen hydrolysate in joint cartilage. </w:t>
                      </w:r>
                    </w:p>
                    <w:p w:rsidR="008579F9" w:rsidRDefault="008579F9" w:rsidP="00E57A79">
                      <w:pPr>
                        <w:pStyle w:val="ListParagraph"/>
                      </w:pPr>
                    </w:p>
                    <w:p w:rsidR="008579F9" w:rsidRDefault="008579F9" w:rsidP="00460590">
                      <w:pPr>
                        <w:pStyle w:val="ListParagraph"/>
                      </w:pPr>
                      <w:r>
                        <w:rPr>
                          <w:noProof/>
                        </w:rPr>
                        <w:drawing>
                          <wp:inline distT="0" distB="0" distL="0" distR="0">
                            <wp:extent cx="612140" cy="7594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140" cy="759460"/>
                                    </a:xfrm>
                                    <a:prstGeom prst="rect">
                                      <a:avLst/>
                                    </a:prstGeom>
                                    <a:noFill/>
                                    <a:ln>
                                      <a:noFill/>
                                    </a:ln>
                                  </pic:spPr>
                                </pic:pic>
                              </a:graphicData>
                            </a:graphic>
                          </wp:inline>
                        </w:drawing>
                      </w:r>
                    </w:p>
                    <w:p w:rsidR="008579F9" w:rsidRDefault="008579F9" w:rsidP="00460590">
                      <w:pPr>
                        <w:pStyle w:val="ListParagraph"/>
                      </w:pPr>
                    </w:p>
                    <w:p w:rsidR="008579F9" w:rsidRDefault="008579F9" w:rsidP="00460590">
                      <w:pPr>
                        <w:pStyle w:val="ListParagraph"/>
                        <w:numPr>
                          <w:ilvl w:val="0"/>
                          <w:numId w:val="8"/>
                        </w:numPr>
                      </w:pPr>
                      <w:r>
                        <w:t xml:space="preserve">Bioactive collagen hydrolysate proven to stimulate growth of connective tissue in joints </w:t>
                      </w:r>
                    </w:p>
                  </w:txbxContent>
                </v:textbox>
                <w10:wrap type="square" anchorx="margin"/>
              </v:shape>
            </w:pict>
          </mc:Fallback>
        </mc:AlternateContent>
      </w:r>
      <w:r>
        <w:rPr>
          <w:noProof/>
          <w:color w:val="000000" w:themeColor="text1"/>
          <w:sz w:val="21"/>
          <w:szCs w:val="21"/>
        </w:rPr>
        <w:drawing>
          <wp:inline distT="0" distB="0" distL="0" distR="0">
            <wp:extent cx="2820670" cy="3298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0670" cy="3298825"/>
                    </a:xfrm>
                    <a:prstGeom prst="rect">
                      <a:avLst/>
                    </a:prstGeom>
                    <a:noFill/>
                    <a:ln>
                      <a:noFill/>
                    </a:ln>
                  </pic:spPr>
                </pic:pic>
              </a:graphicData>
            </a:graphic>
          </wp:inline>
        </w:drawing>
      </w:r>
    </w:p>
    <w:p w:rsidR="000A6A45" w:rsidRDefault="000A6A45" w:rsidP="000A6A45">
      <w:pPr>
        <w:spacing w:after="0" w:line="240" w:lineRule="auto"/>
        <w:ind w:right="420"/>
        <w:rPr>
          <w:color w:val="000000" w:themeColor="text1"/>
          <w:sz w:val="21"/>
          <w:szCs w:val="21"/>
        </w:rPr>
      </w:pPr>
    </w:p>
    <w:p w:rsidR="00790E80" w:rsidRPr="00A573A5" w:rsidRDefault="000A6A45" w:rsidP="00790E80">
      <w:pPr>
        <w:spacing w:after="0" w:line="240" w:lineRule="auto"/>
        <w:ind w:right="420"/>
        <w:rPr>
          <w:b/>
          <w:color w:val="1F4E79" w:themeColor="accent1" w:themeShade="80"/>
          <w:sz w:val="21"/>
          <w:szCs w:val="21"/>
        </w:rPr>
      </w:pPr>
      <w:r w:rsidRPr="00A573A5">
        <w:rPr>
          <w:b/>
          <w:color w:val="1F4E79" w:themeColor="accent1" w:themeShade="80"/>
          <w:sz w:val="21"/>
          <w:szCs w:val="21"/>
        </w:rPr>
        <w:t>1.</w:t>
      </w:r>
      <w:r w:rsidR="00790E80" w:rsidRPr="00A573A5">
        <w:rPr>
          <w:b/>
          <w:color w:val="1F4E79" w:themeColor="accent1" w:themeShade="80"/>
          <w:sz w:val="21"/>
          <w:szCs w:val="21"/>
        </w:rPr>
        <w:t xml:space="preserve">) 10g of hydrolysed collagen over a 2-month period helps to relief osteoarthritis pain in knee or hip. </w:t>
      </w:r>
    </w:p>
    <w:p w:rsidR="00790E80" w:rsidRDefault="00790E80" w:rsidP="00790E80">
      <w:pPr>
        <w:spacing w:after="0" w:line="240" w:lineRule="auto"/>
        <w:ind w:right="420"/>
        <w:rPr>
          <w:color w:val="000000" w:themeColor="text1"/>
          <w:sz w:val="21"/>
          <w:szCs w:val="21"/>
        </w:rPr>
      </w:pPr>
    </w:p>
    <w:p w:rsidR="00705E50" w:rsidRDefault="00705E50" w:rsidP="00790E80">
      <w:pPr>
        <w:spacing w:after="0" w:line="240" w:lineRule="auto"/>
        <w:ind w:right="420"/>
        <w:jc w:val="both"/>
        <w:rPr>
          <w:color w:val="000000" w:themeColor="text1"/>
          <w:sz w:val="21"/>
          <w:szCs w:val="21"/>
        </w:rPr>
      </w:pPr>
      <w:r w:rsidRPr="00EB33CD">
        <w:rPr>
          <w:color w:val="000000" w:themeColor="text1"/>
          <w:sz w:val="21"/>
          <w:szCs w:val="21"/>
        </w:rPr>
        <w:t xml:space="preserve">Relief of osteoarthritis pain in the knee or hip was noted in a study of patients receiving 10g </w:t>
      </w:r>
      <w:proofErr w:type="spellStart"/>
      <w:r w:rsidRPr="00EB33CD">
        <w:rPr>
          <w:color w:val="000000" w:themeColor="text1"/>
          <w:sz w:val="21"/>
          <w:szCs w:val="21"/>
        </w:rPr>
        <w:t>hydrolyzed</w:t>
      </w:r>
      <w:proofErr w:type="spellEnd"/>
      <w:r w:rsidRPr="00EB33CD">
        <w:rPr>
          <w:color w:val="000000" w:themeColor="text1"/>
          <w:sz w:val="21"/>
          <w:szCs w:val="21"/>
        </w:rPr>
        <w:t xml:space="preserve"> collagen daily over a 2-month period</w:t>
      </w:r>
      <w:r w:rsidR="00F478AE">
        <w:rPr>
          <w:color w:val="000000" w:themeColor="text1"/>
          <w:sz w:val="21"/>
          <w:szCs w:val="21"/>
          <w:vertAlign w:val="superscript"/>
        </w:rPr>
        <w:t>1</w:t>
      </w:r>
      <w:r w:rsidR="00A376CC">
        <w:rPr>
          <w:color w:val="000000" w:themeColor="text1"/>
          <w:sz w:val="21"/>
          <w:szCs w:val="21"/>
          <w:vertAlign w:val="superscript"/>
        </w:rPr>
        <w:t>, 8</w:t>
      </w:r>
      <w:r w:rsidRPr="00EB33CD">
        <w:rPr>
          <w:color w:val="000000" w:themeColor="text1"/>
          <w:sz w:val="21"/>
          <w:szCs w:val="21"/>
        </w:rPr>
        <w:t xml:space="preserve">. According to a recent study published in the </w:t>
      </w:r>
      <w:r w:rsidRPr="00EB33CD">
        <w:rPr>
          <w:i/>
          <w:color w:val="000000" w:themeColor="text1"/>
          <w:sz w:val="21"/>
          <w:szCs w:val="21"/>
        </w:rPr>
        <w:t xml:space="preserve">Journal of the </w:t>
      </w:r>
      <w:r w:rsidRPr="00EB33CD">
        <w:rPr>
          <w:i/>
          <w:color w:val="000000" w:themeColor="text1"/>
          <w:sz w:val="21"/>
          <w:szCs w:val="21"/>
        </w:rPr>
        <w:lastRenderedPageBreak/>
        <w:t>Science of Food and Agriculture</w:t>
      </w:r>
      <w:r w:rsidRPr="00EB33CD">
        <w:rPr>
          <w:color w:val="000000" w:themeColor="text1"/>
          <w:sz w:val="21"/>
          <w:szCs w:val="21"/>
        </w:rPr>
        <w:t xml:space="preserve">, patients with osteoarthritis who were given 10g of </w:t>
      </w:r>
      <w:proofErr w:type="spellStart"/>
      <w:r w:rsidRPr="00EB33CD">
        <w:rPr>
          <w:color w:val="000000" w:themeColor="text1"/>
          <w:sz w:val="21"/>
          <w:szCs w:val="21"/>
        </w:rPr>
        <w:t>hydrolyzed</w:t>
      </w:r>
      <w:proofErr w:type="spellEnd"/>
      <w:r w:rsidRPr="00EB33CD">
        <w:rPr>
          <w:color w:val="000000" w:themeColor="text1"/>
          <w:sz w:val="21"/>
          <w:szCs w:val="21"/>
        </w:rPr>
        <w:t xml:space="preserve"> collagen displayed significant improvements in joint health after 13 weeks of treatment</w:t>
      </w:r>
      <w:r w:rsidR="00A376CC">
        <w:rPr>
          <w:color w:val="000000" w:themeColor="text1"/>
          <w:sz w:val="21"/>
          <w:szCs w:val="21"/>
          <w:vertAlign w:val="superscript"/>
        </w:rPr>
        <w:t>6</w:t>
      </w:r>
      <w:r w:rsidRPr="00EB33CD">
        <w:rPr>
          <w:color w:val="000000" w:themeColor="text1"/>
          <w:sz w:val="21"/>
          <w:szCs w:val="21"/>
        </w:rPr>
        <w:t>.</w:t>
      </w:r>
    </w:p>
    <w:p w:rsidR="00CE6F2F" w:rsidRDefault="00CE6F2F" w:rsidP="00790E80">
      <w:pPr>
        <w:spacing w:after="0" w:line="240" w:lineRule="auto"/>
        <w:jc w:val="both"/>
        <w:rPr>
          <w:color w:val="000000" w:themeColor="text1"/>
          <w:sz w:val="21"/>
          <w:szCs w:val="21"/>
        </w:rPr>
      </w:pPr>
    </w:p>
    <w:p w:rsidR="00CE6F2F" w:rsidRDefault="00CE6F2F" w:rsidP="00705E50">
      <w:pPr>
        <w:spacing w:after="0" w:line="240" w:lineRule="auto"/>
        <w:jc w:val="both"/>
        <w:rPr>
          <w:color w:val="000000" w:themeColor="text1"/>
          <w:sz w:val="21"/>
          <w:szCs w:val="21"/>
        </w:rPr>
      </w:pPr>
    </w:p>
    <w:p w:rsidR="00CE6F2F" w:rsidRPr="00A573A5" w:rsidRDefault="000A6A45" w:rsidP="00705E50">
      <w:pPr>
        <w:spacing w:after="0" w:line="240" w:lineRule="auto"/>
        <w:jc w:val="both"/>
        <w:rPr>
          <w:b/>
          <w:color w:val="1F4E79" w:themeColor="accent1" w:themeShade="80"/>
          <w:sz w:val="21"/>
          <w:szCs w:val="21"/>
        </w:rPr>
      </w:pPr>
      <w:r w:rsidRPr="00A573A5">
        <w:rPr>
          <w:b/>
          <w:color w:val="1F4E79" w:themeColor="accent1" w:themeShade="80"/>
          <w:sz w:val="21"/>
          <w:szCs w:val="21"/>
        </w:rPr>
        <w:t xml:space="preserve">2.) </w:t>
      </w:r>
      <w:r w:rsidR="00CE6F2F" w:rsidRPr="00A573A5">
        <w:rPr>
          <w:b/>
          <w:color w:val="1F4E79" w:themeColor="accent1" w:themeShade="80"/>
          <w:sz w:val="21"/>
          <w:szCs w:val="21"/>
        </w:rPr>
        <w:t>Accumulation of collagen hydrolysate in joint cartilage 96 hours after oral administration</w:t>
      </w:r>
      <w:r w:rsidR="00A573A5">
        <w:rPr>
          <w:b/>
          <w:color w:val="1F4E79" w:themeColor="accent1" w:themeShade="80"/>
          <w:sz w:val="21"/>
          <w:szCs w:val="21"/>
          <w:vertAlign w:val="superscript"/>
        </w:rPr>
        <w:t>10</w:t>
      </w:r>
      <w:r w:rsidR="00A573A5">
        <w:rPr>
          <w:b/>
          <w:color w:val="1F4E79" w:themeColor="accent1" w:themeShade="80"/>
          <w:sz w:val="21"/>
          <w:szCs w:val="21"/>
        </w:rPr>
        <w:t>.</w:t>
      </w:r>
    </w:p>
    <w:p w:rsidR="00776A5C" w:rsidRDefault="00776A5C" w:rsidP="00705E50">
      <w:pPr>
        <w:spacing w:after="0" w:line="240" w:lineRule="auto"/>
        <w:jc w:val="both"/>
        <w:rPr>
          <w:color w:val="000000" w:themeColor="text1"/>
          <w:sz w:val="21"/>
          <w:szCs w:val="21"/>
        </w:rPr>
      </w:pPr>
    </w:p>
    <w:p w:rsidR="00CE6F2F" w:rsidRDefault="00CE6F2F" w:rsidP="00705E50">
      <w:pPr>
        <w:spacing w:after="0" w:line="240" w:lineRule="auto"/>
        <w:jc w:val="both"/>
        <w:rPr>
          <w:color w:val="000000" w:themeColor="text1"/>
          <w:sz w:val="21"/>
          <w:szCs w:val="21"/>
        </w:rPr>
      </w:pPr>
      <w:r>
        <w:rPr>
          <w:noProof/>
          <w:color w:val="000000" w:themeColor="text1"/>
          <w:sz w:val="21"/>
          <w:szCs w:val="21"/>
        </w:rPr>
        <w:drawing>
          <wp:inline distT="0" distB="0" distL="0" distR="0">
            <wp:extent cx="2470150" cy="16700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0150" cy="1670050"/>
                    </a:xfrm>
                    <a:prstGeom prst="rect">
                      <a:avLst/>
                    </a:prstGeom>
                    <a:noFill/>
                    <a:ln>
                      <a:noFill/>
                    </a:ln>
                  </pic:spPr>
                </pic:pic>
              </a:graphicData>
            </a:graphic>
          </wp:inline>
        </w:drawing>
      </w:r>
    </w:p>
    <w:p w:rsidR="0036157D" w:rsidRDefault="0036157D" w:rsidP="00705E50">
      <w:pPr>
        <w:spacing w:after="0" w:line="240" w:lineRule="auto"/>
        <w:jc w:val="both"/>
        <w:rPr>
          <w:color w:val="000000" w:themeColor="text1"/>
          <w:sz w:val="21"/>
          <w:szCs w:val="21"/>
        </w:rPr>
      </w:pPr>
    </w:p>
    <w:p w:rsidR="00776A5C" w:rsidRDefault="00CE6F2F" w:rsidP="00705E50">
      <w:pPr>
        <w:spacing w:after="0" w:line="240" w:lineRule="auto"/>
        <w:jc w:val="both"/>
        <w:rPr>
          <w:color w:val="000000" w:themeColor="text1"/>
          <w:sz w:val="21"/>
          <w:szCs w:val="21"/>
        </w:rPr>
      </w:pPr>
      <w:proofErr w:type="spellStart"/>
      <w:r>
        <w:rPr>
          <w:color w:val="000000" w:themeColor="text1"/>
          <w:sz w:val="21"/>
          <w:szCs w:val="21"/>
        </w:rPr>
        <w:t>Dr.</w:t>
      </w:r>
      <w:proofErr w:type="spellEnd"/>
      <w:r>
        <w:rPr>
          <w:color w:val="000000" w:themeColor="text1"/>
          <w:sz w:val="21"/>
          <w:szCs w:val="21"/>
        </w:rPr>
        <w:t xml:space="preserve"> Steffen </w:t>
      </w:r>
      <w:proofErr w:type="spellStart"/>
      <w:r>
        <w:rPr>
          <w:color w:val="000000" w:themeColor="text1"/>
          <w:sz w:val="21"/>
          <w:szCs w:val="21"/>
        </w:rPr>
        <w:t>Oesser</w:t>
      </w:r>
      <w:proofErr w:type="spellEnd"/>
      <w:r>
        <w:rPr>
          <w:color w:val="000000" w:themeColor="text1"/>
          <w:sz w:val="21"/>
          <w:szCs w:val="21"/>
        </w:rPr>
        <w:t xml:space="preserve">, physiologist at the University </w:t>
      </w:r>
      <w:proofErr w:type="gramStart"/>
      <w:r>
        <w:rPr>
          <w:color w:val="000000" w:themeColor="text1"/>
          <w:sz w:val="21"/>
          <w:szCs w:val="21"/>
        </w:rPr>
        <w:t>of</w:t>
      </w:r>
      <w:proofErr w:type="gramEnd"/>
      <w:r>
        <w:rPr>
          <w:color w:val="000000" w:themeColor="text1"/>
          <w:sz w:val="21"/>
          <w:szCs w:val="21"/>
        </w:rPr>
        <w:t xml:space="preserve"> Kiel, Germany, estimated roughly that approximately 90% of the orally administered collagen hydrolysate would be absorbed 5 times faster than just collagen within 6 hours from the gastrointestinal tract with measurable accumulation in cartilage and skin</w:t>
      </w:r>
      <w:r w:rsidR="00A376CC">
        <w:rPr>
          <w:color w:val="000000" w:themeColor="text1"/>
          <w:sz w:val="21"/>
          <w:szCs w:val="21"/>
          <w:vertAlign w:val="superscript"/>
        </w:rPr>
        <w:t>10</w:t>
      </w:r>
      <w:r>
        <w:rPr>
          <w:color w:val="000000" w:themeColor="text1"/>
          <w:sz w:val="21"/>
          <w:szCs w:val="21"/>
        </w:rPr>
        <w:t xml:space="preserve">. </w:t>
      </w:r>
    </w:p>
    <w:p w:rsidR="007B4719" w:rsidRDefault="007B4719" w:rsidP="00705E50">
      <w:pPr>
        <w:spacing w:after="0" w:line="240" w:lineRule="auto"/>
        <w:jc w:val="both"/>
        <w:rPr>
          <w:b/>
          <w:color w:val="000000" w:themeColor="text1"/>
          <w:sz w:val="21"/>
          <w:szCs w:val="21"/>
        </w:rPr>
      </w:pPr>
    </w:p>
    <w:p w:rsidR="000A6A45" w:rsidRPr="00A573A5" w:rsidRDefault="007B4719" w:rsidP="00705E50">
      <w:pPr>
        <w:spacing w:after="0" w:line="240" w:lineRule="auto"/>
        <w:jc w:val="both"/>
        <w:rPr>
          <w:b/>
          <w:color w:val="1F4E79" w:themeColor="accent1" w:themeShade="80"/>
          <w:sz w:val="21"/>
          <w:szCs w:val="21"/>
        </w:rPr>
      </w:pPr>
      <w:r w:rsidRPr="00A573A5">
        <w:rPr>
          <w:b/>
          <w:color w:val="1F4E79" w:themeColor="accent1" w:themeShade="80"/>
          <w:sz w:val="21"/>
          <w:szCs w:val="21"/>
        </w:rPr>
        <w:t xml:space="preserve">3.) </w:t>
      </w:r>
      <w:proofErr w:type="spellStart"/>
      <w:r w:rsidR="000A6A45" w:rsidRPr="00A573A5">
        <w:rPr>
          <w:b/>
          <w:color w:val="1F4E79" w:themeColor="accent1" w:themeShade="80"/>
          <w:sz w:val="21"/>
          <w:szCs w:val="21"/>
        </w:rPr>
        <w:t>Rippe</w:t>
      </w:r>
      <w:proofErr w:type="spellEnd"/>
      <w:r w:rsidR="000A6A45" w:rsidRPr="00A573A5">
        <w:rPr>
          <w:b/>
          <w:color w:val="1F4E79" w:themeColor="accent1" w:themeShade="80"/>
          <w:sz w:val="21"/>
          <w:szCs w:val="21"/>
        </w:rPr>
        <w:t xml:space="preserve"> Study (2005) confirms significant improvements in joint function in patients with mild osteoarthritis</w:t>
      </w:r>
      <w:r w:rsidR="00A376CC" w:rsidRPr="00A573A5">
        <w:rPr>
          <w:b/>
          <w:color w:val="1F4E79" w:themeColor="accent1" w:themeShade="80"/>
          <w:sz w:val="21"/>
          <w:szCs w:val="21"/>
          <w:vertAlign w:val="superscript"/>
        </w:rPr>
        <w:t>12</w:t>
      </w:r>
      <w:r w:rsidR="000A6A45" w:rsidRPr="00A573A5">
        <w:rPr>
          <w:b/>
          <w:color w:val="1F4E79" w:themeColor="accent1" w:themeShade="80"/>
          <w:sz w:val="21"/>
          <w:szCs w:val="21"/>
        </w:rPr>
        <w:t>.</w:t>
      </w:r>
    </w:p>
    <w:p w:rsidR="000A6A45" w:rsidRPr="000A6A45" w:rsidRDefault="000A6A45" w:rsidP="00705E50">
      <w:pPr>
        <w:spacing w:after="0" w:line="240" w:lineRule="auto"/>
        <w:jc w:val="both"/>
        <w:rPr>
          <w:b/>
          <w:color w:val="000000" w:themeColor="text1"/>
          <w:sz w:val="21"/>
          <w:szCs w:val="21"/>
        </w:rPr>
      </w:pPr>
    </w:p>
    <w:p w:rsidR="000A6A45" w:rsidRDefault="000A6A45" w:rsidP="00705E50">
      <w:pPr>
        <w:spacing w:after="0" w:line="240" w:lineRule="auto"/>
        <w:jc w:val="both"/>
        <w:rPr>
          <w:color w:val="000000" w:themeColor="text1"/>
          <w:sz w:val="21"/>
          <w:szCs w:val="21"/>
        </w:rPr>
      </w:pPr>
      <w:r w:rsidRPr="000A6A45">
        <w:rPr>
          <w:b/>
          <w:color w:val="000000" w:themeColor="text1"/>
          <w:sz w:val="21"/>
          <w:szCs w:val="21"/>
        </w:rPr>
        <w:t>Design</w:t>
      </w:r>
      <w:r>
        <w:rPr>
          <w:color w:val="000000" w:themeColor="text1"/>
          <w:sz w:val="21"/>
          <w:szCs w:val="21"/>
        </w:rPr>
        <w:t>:</w:t>
      </w:r>
    </w:p>
    <w:p w:rsidR="000A6A45" w:rsidRDefault="000A6A45" w:rsidP="000A6A45">
      <w:pPr>
        <w:pStyle w:val="ListParagraph"/>
        <w:numPr>
          <w:ilvl w:val="0"/>
          <w:numId w:val="9"/>
        </w:numPr>
        <w:spacing w:after="0" w:line="240" w:lineRule="auto"/>
        <w:jc w:val="both"/>
        <w:rPr>
          <w:color w:val="000000" w:themeColor="text1"/>
          <w:sz w:val="21"/>
          <w:szCs w:val="21"/>
        </w:rPr>
      </w:pPr>
      <w:r>
        <w:rPr>
          <w:color w:val="000000" w:themeColor="text1"/>
          <w:sz w:val="21"/>
          <w:szCs w:val="21"/>
        </w:rPr>
        <w:t>Randomized, double blind, placebo controlled</w:t>
      </w:r>
    </w:p>
    <w:p w:rsidR="000A6A45" w:rsidRDefault="000A6A45" w:rsidP="000A6A45">
      <w:pPr>
        <w:pStyle w:val="ListParagraph"/>
        <w:numPr>
          <w:ilvl w:val="0"/>
          <w:numId w:val="9"/>
        </w:numPr>
        <w:spacing w:after="0" w:line="240" w:lineRule="auto"/>
        <w:jc w:val="both"/>
        <w:rPr>
          <w:color w:val="000000" w:themeColor="text1"/>
          <w:sz w:val="21"/>
          <w:szCs w:val="21"/>
        </w:rPr>
      </w:pPr>
      <w:r>
        <w:rPr>
          <w:color w:val="000000" w:themeColor="text1"/>
          <w:sz w:val="21"/>
          <w:szCs w:val="21"/>
        </w:rPr>
        <w:t>250 patients with symptoms of mild osteoarthritis</w:t>
      </w:r>
    </w:p>
    <w:p w:rsidR="000A6A45" w:rsidRDefault="000A6A45" w:rsidP="000A6A45">
      <w:pPr>
        <w:pStyle w:val="ListParagraph"/>
        <w:numPr>
          <w:ilvl w:val="0"/>
          <w:numId w:val="9"/>
        </w:numPr>
        <w:spacing w:after="0" w:line="240" w:lineRule="auto"/>
        <w:jc w:val="both"/>
        <w:rPr>
          <w:color w:val="000000" w:themeColor="text1"/>
          <w:sz w:val="21"/>
          <w:szCs w:val="21"/>
        </w:rPr>
      </w:pPr>
      <w:r>
        <w:rPr>
          <w:color w:val="000000" w:themeColor="text1"/>
          <w:sz w:val="21"/>
          <w:szCs w:val="21"/>
        </w:rPr>
        <w:t>Therapy: 10g collagen hydrolysate Type II or placebo</w:t>
      </w:r>
    </w:p>
    <w:p w:rsidR="000A6A45" w:rsidRDefault="000A6A45" w:rsidP="000A6A45">
      <w:pPr>
        <w:pStyle w:val="ListParagraph"/>
        <w:numPr>
          <w:ilvl w:val="0"/>
          <w:numId w:val="9"/>
        </w:numPr>
        <w:spacing w:after="0" w:line="240" w:lineRule="auto"/>
        <w:jc w:val="both"/>
        <w:rPr>
          <w:color w:val="000000" w:themeColor="text1"/>
          <w:sz w:val="21"/>
          <w:szCs w:val="21"/>
        </w:rPr>
      </w:pPr>
      <w:r>
        <w:rPr>
          <w:color w:val="000000" w:themeColor="text1"/>
          <w:sz w:val="21"/>
          <w:szCs w:val="21"/>
        </w:rPr>
        <w:t xml:space="preserve">14 weeks trial </w:t>
      </w:r>
    </w:p>
    <w:p w:rsidR="000A6A45" w:rsidRDefault="000A6A45" w:rsidP="000A6A45">
      <w:pPr>
        <w:pStyle w:val="ListParagraph"/>
        <w:numPr>
          <w:ilvl w:val="0"/>
          <w:numId w:val="9"/>
        </w:numPr>
        <w:spacing w:after="0" w:line="240" w:lineRule="auto"/>
        <w:jc w:val="both"/>
        <w:rPr>
          <w:color w:val="000000" w:themeColor="text1"/>
          <w:sz w:val="21"/>
          <w:szCs w:val="21"/>
        </w:rPr>
      </w:pPr>
      <w:r>
        <w:rPr>
          <w:color w:val="000000" w:themeColor="text1"/>
          <w:sz w:val="21"/>
          <w:szCs w:val="21"/>
        </w:rPr>
        <w:t>Pain, stiffness, mobility, flexibility and isometric/isokinetic leg strength assessments</w:t>
      </w:r>
    </w:p>
    <w:p w:rsidR="000A6A45" w:rsidRDefault="000A6A45" w:rsidP="000A6A45">
      <w:pPr>
        <w:spacing w:after="0" w:line="240" w:lineRule="auto"/>
        <w:jc w:val="both"/>
        <w:rPr>
          <w:color w:val="000000" w:themeColor="text1"/>
          <w:sz w:val="21"/>
          <w:szCs w:val="21"/>
        </w:rPr>
      </w:pPr>
    </w:p>
    <w:p w:rsidR="000A6A45" w:rsidRPr="000A6A45" w:rsidRDefault="000A6A45" w:rsidP="000A6A45">
      <w:pPr>
        <w:spacing w:after="0" w:line="240" w:lineRule="auto"/>
        <w:jc w:val="both"/>
        <w:rPr>
          <w:b/>
          <w:color w:val="000000" w:themeColor="text1"/>
          <w:sz w:val="21"/>
          <w:szCs w:val="21"/>
        </w:rPr>
      </w:pPr>
      <w:r w:rsidRPr="000A6A45">
        <w:rPr>
          <w:b/>
          <w:color w:val="000000" w:themeColor="text1"/>
          <w:sz w:val="21"/>
          <w:szCs w:val="21"/>
        </w:rPr>
        <w:t xml:space="preserve">Results: </w:t>
      </w:r>
    </w:p>
    <w:p w:rsidR="000A6A45" w:rsidRPr="000A6A45" w:rsidRDefault="000A6A45" w:rsidP="000A6A45">
      <w:pPr>
        <w:pStyle w:val="ListParagraph"/>
        <w:numPr>
          <w:ilvl w:val="0"/>
          <w:numId w:val="10"/>
        </w:numPr>
        <w:spacing w:after="0" w:line="240" w:lineRule="auto"/>
        <w:jc w:val="both"/>
        <w:rPr>
          <w:color w:val="000000" w:themeColor="text1"/>
          <w:sz w:val="21"/>
          <w:szCs w:val="21"/>
        </w:rPr>
      </w:pPr>
      <w:r>
        <w:rPr>
          <w:color w:val="000000" w:themeColor="text1"/>
          <w:sz w:val="21"/>
          <w:szCs w:val="21"/>
        </w:rPr>
        <w:t>Consumption of collagen hydrolysate Type II showed significant improvement in joint function by means of isometric and isokinetic leg strength assessments in patients with mild osteoarthritis of the knee</w:t>
      </w:r>
    </w:p>
    <w:p w:rsidR="000A6A45" w:rsidRDefault="000A6A45" w:rsidP="00705E50">
      <w:pPr>
        <w:spacing w:after="0" w:line="240" w:lineRule="auto"/>
        <w:jc w:val="both"/>
        <w:rPr>
          <w:color w:val="000000" w:themeColor="text1"/>
          <w:sz w:val="21"/>
          <w:szCs w:val="21"/>
        </w:rPr>
      </w:pPr>
    </w:p>
    <w:p w:rsidR="000A6A45" w:rsidRDefault="000A6A45" w:rsidP="00705E50">
      <w:pPr>
        <w:spacing w:after="0" w:line="240" w:lineRule="auto"/>
        <w:jc w:val="both"/>
        <w:rPr>
          <w:color w:val="000000" w:themeColor="text1"/>
          <w:sz w:val="21"/>
          <w:szCs w:val="21"/>
        </w:rPr>
      </w:pPr>
    </w:p>
    <w:p w:rsidR="004E66D2" w:rsidRDefault="000A6A45" w:rsidP="00705E50">
      <w:pPr>
        <w:spacing w:after="0" w:line="240" w:lineRule="auto"/>
        <w:jc w:val="both"/>
        <w:rPr>
          <w:color w:val="000000" w:themeColor="text1"/>
          <w:sz w:val="21"/>
          <w:szCs w:val="21"/>
        </w:rPr>
      </w:pPr>
      <w:r>
        <w:rPr>
          <w:noProof/>
          <w:color w:val="000000" w:themeColor="text1"/>
          <w:sz w:val="21"/>
          <w:szCs w:val="21"/>
        </w:rPr>
        <w:lastRenderedPageBreak/>
        <w:drawing>
          <wp:inline distT="0" distB="0" distL="0" distR="0">
            <wp:extent cx="3031588" cy="27274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1057" cy="2744970"/>
                    </a:xfrm>
                    <a:prstGeom prst="rect">
                      <a:avLst/>
                    </a:prstGeom>
                    <a:noFill/>
                    <a:ln>
                      <a:noFill/>
                    </a:ln>
                  </pic:spPr>
                </pic:pic>
              </a:graphicData>
            </a:graphic>
          </wp:inline>
        </w:drawing>
      </w:r>
    </w:p>
    <w:p w:rsidR="00A376CC" w:rsidRDefault="00A376CC" w:rsidP="00705E50">
      <w:pPr>
        <w:spacing w:after="0" w:line="240" w:lineRule="auto"/>
        <w:jc w:val="both"/>
        <w:rPr>
          <w:b/>
          <w:color w:val="000000" w:themeColor="text1"/>
          <w:sz w:val="21"/>
          <w:szCs w:val="21"/>
        </w:rPr>
      </w:pPr>
    </w:p>
    <w:p w:rsidR="00790E80" w:rsidRPr="00A573A5" w:rsidRDefault="007B4719" w:rsidP="00705E50">
      <w:pPr>
        <w:spacing w:after="0" w:line="240" w:lineRule="auto"/>
        <w:jc w:val="both"/>
        <w:rPr>
          <w:color w:val="1F4E79" w:themeColor="accent1" w:themeShade="80"/>
          <w:sz w:val="21"/>
          <w:szCs w:val="21"/>
        </w:rPr>
      </w:pPr>
      <w:r w:rsidRPr="00A573A5">
        <w:rPr>
          <w:b/>
          <w:color w:val="1F4E79" w:themeColor="accent1" w:themeShade="80"/>
          <w:sz w:val="21"/>
          <w:szCs w:val="21"/>
        </w:rPr>
        <w:t>4</w:t>
      </w:r>
      <w:r w:rsidR="00790E80" w:rsidRPr="00A573A5">
        <w:rPr>
          <w:b/>
          <w:color w:val="1F4E79" w:themeColor="accent1" w:themeShade="80"/>
          <w:sz w:val="21"/>
          <w:szCs w:val="21"/>
        </w:rPr>
        <w:t xml:space="preserve">.) </w:t>
      </w:r>
      <w:proofErr w:type="spellStart"/>
      <w:r w:rsidR="00790E80" w:rsidRPr="00A573A5">
        <w:rPr>
          <w:b/>
          <w:color w:val="1F4E79" w:themeColor="accent1" w:themeShade="80"/>
          <w:sz w:val="21"/>
          <w:szCs w:val="21"/>
        </w:rPr>
        <w:t>PennState</w:t>
      </w:r>
      <w:proofErr w:type="spellEnd"/>
      <w:r w:rsidR="00790E80" w:rsidRPr="00A573A5">
        <w:rPr>
          <w:b/>
          <w:color w:val="1F4E79" w:themeColor="accent1" w:themeShade="80"/>
          <w:sz w:val="21"/>
          <w:szCs w:val="21"/>
        </w:rPr>
        <w:t xml:space="preserve"> Study (2008): C</w:t>
      </w:r>
      <w:r w:rsidRPr="00A573A5">
        <w:rPr>
          <w:b/>
          <w:color w:val="1F4E79" w:themeColor="accent1" w:themeShade="80"/>
          <w:sz w:val="21"/>
          <w:szCs w:val="21"/>
        </w:rPr>
        <w:t>ollagen hydrolysate Type II in A</w:t>
      </w:r>
      <w:r w:rsidR="003E7B38" w:rsidRPr="00A573A5">
        <w:rPr>
          <w:b/>
          <w:color w:val="1F4E79" w:themeColor="accent1" w:themeShade="80"/>
          <w:sz w:val="21"/>
          <w:szCs w:val="21"/>
        </w:rPr>
        <w:t>thletes</w:t>
      </w:r>
      <w:r w:rsidR="00A376CC" w:rsidRPr="00A573A5">
        <w:rPr>
          <w:b/>
          <w:color w:val="1F4E79" w:themeColor="accent1" w:themeShade="80"/>
          <w:sz w:val="21"/>
          <w:szCs w:val="21"/>
          <w:vertAlign w:val="superscript"/>
        </w:rPr>
        <w:t>2</w:t>
      </w:r>
      <w:r w:rsidR="00A376CC" w:rsidRPr="00A573A5">
        <w:rPr>
          <w:b/>
          <w:color w:val="1F4E79" w:themeColor="accent1" w:themeShade="80"/>
          <w:sz w:val="21"/>
          <w:szCs w:val="21"/>
        </w:rPr>
        <w:t>.</w:t>
      </w:r>
    </w:p>
    <w:p w:rsidR="00790E80" w:rsidRDefault="00790E80" w:rsidP="00705E50">
      <w:pPr>
        <w:spacing w:after="0" w:line="240" w:lineRule="auto"/>
        <w:jc w:val="both"/>
        <w:rPr>
          <w:color w:val="000000" w:themeColor="text1"/>
          <w:sz w:val="21"/>
          <w:szCs w:val="21"/>
        </w:rPr>
      </w:pPr>
    </w:p>
    <w:p w:rsidR="00790E80" w:rsidRDefault="00790E80" w:rsidP="00705E50">
      <w:pPr>
        <w:spacing w:after="0" w:line="240" w:lineRule="auto"/>
        <w:jc w:val="both"/>
        <w:rPr>
          <w:color w:val="000000" w:themeColor="text1"/>
          <w:sz w:val="21"/>
          <w:szCs w:val="21"/>
        </w:rPr>
      </w:pPr>
      <w:r>
        <w:rPr>
          <w:color w:val="000000" w:themeColor="text1"/>
          <w:sz w:val="21"/>
          <w:szCs w:val="21"/>
        </w:rPr>
        <w:t>Study Design:</w:t>
      </w:r>
    </w:p>
    <w:p w:rsidR="00790E80" w:rsidRDefault="00790E80" w:rsidP="00790E80">
      <w:pPr>
        <w:pStyle w:val="ListParagraph"/>
        <w:numPr>
          <w:ilvl w:val="0"/>
          <w:numId w:val="10"/>
        </w:numPr>
        <w:spacing w:after="0" w:line="240" w:lineRule="auto"/>
        <w:jc w:val="both"/>
        <w:rPr>
          <w:color w:val="000000" w:themeColor="text1"/>
          <w:sz w:val="21"/>
          <w:szCs w:val="21"/>
        </w:rPr>
      </w:pPr>
      <w:r>
        <w:rPr>
          <w:color w:val="000000" w:themeColor="text1"/>
          <w:sz w:val="21"/>
          <w:szCs w:val="21"/>
        </w:rPr>
        <w:t>147 student athletes, rando</w:t>
      </w:r>
      <w:r w:rsidR="003E7B38">
        <w:rPr>
          <w:color w:val="000000" w:themeColor="text1"/>
          <w:sz w:val="21"/>
          <w:szCs w:val="21"/>
        </w:rPr>
        <w:t>mized, placebo-controlled, double-blind</w:t>
      </w:r>
    </w:p>
    <w:p w:rsidR="003E7B38" w:rsidRDefault="003E7B38" w:rsidP="003E7B38">
      <w:pPr>
        <w:pStyle w:val="ListParagraph"/>
        <w:numPr>
          <w:ilvl w:val="0"/>
          <w:numId w:val="10"/>
        </w:numPr>
        <w:spacing w:after="0" w:line="240" w:lineRule="auto"/>
        <w:jc w:val="both"/>
        <w:rPr>
          <w:color w:val="000000" w:themeColor="text1"/>
          <w:sz w:val="21"/>
          <w:szCs w:val="21"/>
        </w:rPr>
      </w:pPr>
      <w:r>
        <w:rPr>
          <w:color w:val="000000" w:themeColor="text1"/>
          <w:sz w:val="21"/>
          <w:szCs w:val="21"/>
        </w:rPr>
        <w:t>Therapy: 10g collagen</w:t>
      </w:r>
      <w:r w:rsidR="0036157D">
        <w:rPr>
          <w:color w:val="000000" w:themeColor="text1"/>
          <w:sz w:val="21"/>
          <w:szCs w:val="21"/>
        </w:rPr>
        <w:t xml:space="preserve"> hydrolysate</w:t>
      </w:r>
      <w:r>
        <w:rPr>
          <w:color w:val="000000" w:themeColor="text1"/>
          <w:sz w:val="21"/>
          <w:szCs w:val="21"/>
        </w:rPr>
        <w:t xml:space="preserve"> Type II or placebo over 24 weeks</w:t>
      </w:r>
    </w:p>
    <w:p w:rsidR="003E7B38" w:rsidRDefault="003E7B38" w:rsidP="003E7B38">
      <w:pPr>
        <w:pStyle w:val="ListParagraph"/>
        <w:numPr>
          <w:ilvl w:val="0"/>
          <w:numId w:val="10"/>
        </w:numPr>
        <w:spacing w:after="0" w:line="240" w:lineRule="auto"/>
        <w:jc w:val="both"/>
        <w:rPr>
          <w:color w:val="000000" w:themeColor="text1"/>
          <w:sz w:val="21"/>
          <w:szCs w:val="21"/>
        </w:rPr>
      </w:pPr>
      <w:r>
        <w:rPr>
          <w:color w:val="000000" w:themeColor="text1"/>
          <w:sz w:val="21"/>
          <w:szCs w:val="21"/>
        </w:rPr>
        <w:t>Parameters: pain, mobility, flexibility in different joints.</w:t>
      </w:r>
    </w:p>
    <w:p w:rsidR="003E7B38" w:rsidRDefault="003E7B38" w:rsidP="003E7B38">
      <w:pPr>
        <w:spacing w:after="0" w:line="240" w:lineRule="auto"/>
        <w:jc w:val="both"/>
        <w:rPr>
          <w:color w:val="000000" w:themeColor="text1"/>
          <w:sz w:val="21"/>
          <w:szCs w:val="21"/>
        </w:rPr>
      </w:pPr>
    </w:p>
    <w:p w:rsidR="003E7B38" w:rsidRDefault="003E7B38" w:rsidP="003E7B38">
      <w:pPr>
        <w:spacing w:after="0" w:line="240" w:lineRule="auto"/>
        <w:jc w:val="both"/>
        <w:rPr>
          <w:color w:val="000000" w:themeColor="text1"/>
          <w:sz w:val="21"/>
          <w:szCs w:val="21"/>
        </w:rPr>
      </w:pPr>
      <w:r>
        <w:rPr>
          <w:color w:val="000000" w:themeColor="text1"/>
          <w:sz w:val="21"/>
          <w:szCs w:val="21"/>
        </w:rPr>
        <w:t>Results:</w:t>
      </w:r>
    </w:p>
    <w:p w:rsidR="003E7B38" w:rsidRDefault="003E7B38" w:rsidP="003E7B38">
      <w:pPr>
        <w:pStyle w:val="ListParagraph"/>
        <w:numPr>
          <w:ilvl w:val="0"/>
          <w:numId w:val="15"/>
        </w:numPr>
        <w:spacing w:after="0" w:line="240" w:lineRule="auto"/>
        <w:jc w:val="both"/>
        <w:rPr>
          <w:color w:val="000000" w:themeColor="text1"/>
          <w:sz w:val="21"/>
          <w:szCs w:val="21"/>
        </w:rPr>
      </w:pPr>
      <w:r>
        <w:rPr>
          <w:color w:val="000000" w:themeColor="text1"/>
          <w:sz w:val="21"/>
          <w:szCs w:val="21"/>
        </w:rPr>
        <w:t>Significant improvement in joint problems (especially in the knee)</w:t>
      </w:r>
    </w:p>
    <w:p w:rsidR="003E7B38" w:rsidRDefault="003E7B38" w:rsidP="003E7B38">
      <w:pPr>
        <w:pStyle w:val="ListParagraph"/>
        <w:numPr>
          <w:ilvl w:val="0"/>
          <w:numId w:val="15"/>
        </w:numPr>
        <w:spacing w:after="0" w:line="240" w:lineRule="auto"/>
        <w:jc w:val="both"/>
        <w:rPr>
          <w:color w:val="000000" w:themeColor="text1"/>
          <w:sz w:val="21"/>
          <w:szCs w:val="21"/>
        </w:rPr>
      </w:pPr>
      <w:r>
        <w:rPr>
          <w:color w:val="000000" w:themeColor="text1"/>
          <w:sz w:val="21"/>
          <w:szCs w:val="21"/>
        </w:rPr>
        <w:t>Increase of performance &amp; mobility</w:t>
      </w:r>
    </w:p>
    <w:p w:rsidR="003E7B38" w:rsidRDefault="003E7B38" w:rsidP="003E7B38">
      <w:pPr>
        <w:pStyle w:val="ListParagraph"/>
        <w:numPr>
          <w:ilvl w:val="0"/>
          <w:numId w:val="15"/>
        </w:numPr>
        <w:spacing w:after="0" w:line="240" w:lineRule="auto"/>
        <w:jc w:val="both"/>
        <w:rPr>
          <w:color w:val="000000" w:themeColor="text1"/>
          <w:sz w:val="21"/>
          <w:szCs w:val="21"/>
        </w:rPr>
      </w:pPr>
      <w:r>
        <w:rPr>
          <w:color w:val="000000" w:themeColor="text1"/>
          <w:sz w:val="21"/>
          <w:szCs w:val="21"/>
        </w:rPr>
        <w:t>Decrease of alternative therapies (massages/ice packs)</w:t>
      </w:r>
    </w:p>
    <w:p w:rsidR="003E7B38" w:rsidRPr="003E7B38" w:rsidRDefault="003E7B38" w:rsidP="003E7B38">
      <w:pPr>
        <w:pStyle w:val="ListParagraph"/>
        <w:spacing w:after="0" w:line="240" w:lineRule="auto"/>
        <w:jc w:val="both"/>
        <w:rPr>
          <w:color w:val="000000" w:themeColor="text1"/>
          <w:sz w:val="21"/>
          <w:szCs w:val="21"/>
        </w:rPr>
      </w:pPr>
    </w:p>
    <w:p w:rsidR="008B0491" w:rsidRPr="008B0491" w:rsidRDefault="004E66D2" w:rsidP="00496B6D">
      <w:pPr>
        <w:rPr>
          <w:b/>
          <w:color w:val="FF0000"/>
        </w:rPr>
      </w:pPr>
      <w:r w:rsidRPr="004E66D2">
        <w:rPr>
          <w:b/>
          <w:noProof/>
          <w:color w:val="FF0000"/>
        </w:rPr>
        <w:drawing>
          <wp:inline distT="0" distB="0" distL="0" distR="0" wp14:anchorId="50ECAC77" wp14:editId="1D76B246">
            <wp:extent cx="1445514" cy="1920240"/>
            <wp:effectExtent l="0" t="0" r="2540" b="3810"/>
            <wp:docPr id="12" name="Picture 2" descr="E:\Bildarchiv\Broschürenfotos\SPRINTER neu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E:\Bildarchiv\Broschürenfotos\SPRINTER neu 01.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447838" cy="1923328"/>
                    </a:xfrm>
                    <a:prstGeom prst="rect">
                      <a:avLst/>
                    </a:prstGeom>
                    <a:noFill/>
                    <a:extLst/>
                  </pic:spPr>
                </pic:pic>
              </a:graphicData>
            </a:graphic>
          </wp:inline>
        </w:drawing>
      </w:r>
    </w:p>
    <w:p w:rsidR="00D93716" w:rsidRPr="00A573A5" w:rsidRDefault="004E66D2" w:rsidP="00D34108">
      <w:pPr>
        <w:spacing w:after="0" w:line="240" w:lineRule="auto"/>
        <w:rPr>
          <w:b/>
          <w:bCs/>
          <w:color w:val="1F4E79" w:themeColor="accent1" w:themeShade="80"/>
          <w:sz w:val="21"/>
          <w:szCs w:val="21"/>
          <w:lang w:val="en-US"/>
        </w:rPr>
      </w:pPr>
      <w:r w:rsidRPr="00A573A5">
        <w:rPr>
          <w:b/>
          <w:color w:val="1F4E79" w:themeColor="accent1" w:themeShade="80"/>
          <w:sz w:val="21"/>
          <w:szCs w:val="21"/>
        </w:rPr>
        <w:t xml:space="preserve">5.) </w:t>
      </w:r>
      <w:r w:rsidRPr="00A573A5">
        <w:rPr>
          <w:b/>
          <w:bCs/>
          <w:color w:val="1F4E79" w:themeColor="accent1" w:themeShade="80"/>
          <w:sz w:val="21"/>
          <w:szCs w:val="21"/>
          <w:lang w:val="en-US"/>
        </w:rPr>
        <w:t>Tufts Medical Center Study, Boston (2011) Visualized the Joint Health Effect of Collagen Hydrolysate Type II</w:t>
      </w:r>
      <w:r w:rsidR="00A376CC" w:rsidRPr="00A573A5">
        <w:rPr>
          <w:b/>
          <w:bCs/>
          <w:color w:val="1F4E79" w:themeColor="accent1" w:themeShade="80"/>
          <w:sz w:val="21"/>
          <w:szCs w:val="21"/>
          <w:vertAlign w:val="superscript"/>
          <w:lang w:val="en-US"/>
        </w:rPr>
        <w:t>16</w:t>
      </w:r>
      <w:r w:rsidR="00A376CC" w:rsidRPr="00A573A5">
        <w:rPr>
          <w:b/>
          <w:bCs/>
          <w:color w:val="1F4E79" w:themeColor="accent1" w:themeShade="80"/>
          <w:sz w:val="21"/>
          <w:szCs w:val="21"/>
          <w:lang w:val="en-US"/>
        </w:rPr>
        <w:t>.</w:t>
      </w:r>
    </w:p>
    <w:p w:rsidR="004E66D2" w:rsidRDefault="004E66D2" w:rsidP="00D34108">
      <w:pPr>
        <w:spacing w:after="0" w:line="240" w:lineRule="auto"/>
        <w:rPr>
          <w:b/>
          <w:bCs/>
          <w:color w:val="000000" w:themeColor="text1"/>
          <w:sz w:val="21"/>
          <w:szCs w:val="21"/>
          <w:lang w:val="en-US"/>
        </w:rPr>
      </w:pPr>
    </w:p>
    <w:p w:rsidR="004E66D2" w:rsidRPr="008310F5" w:rsidRDefault="004E66D2" w:rsidP="004E66D2">
      <w:pPr>
        <w:spacing w:after="0" w:line="240" w:lineRule="auto"/>
        <w:rPr>
          <w:bCs/>
          <w:color w:val="000000" w:themeColor="text1"/>
          <w:sz w:val="21"/>
          <w:szCs w:val="21"/>
        </w:rPr>
      </w:pPr>
      <w:r w:rsidRPr="008310F5">
        <w:rPr>
          <w:bCs/>
          <w:color w:val="000000" w:themeColor="text1"/>
          <w:sz w:val="21"/>
          <w:szCs w:val="21"/>
          <w:lang w:val="en-US"/>
        </w:rPr>
        <w:t>Design:</w:t>
      </w:r>
    </w:p>
    <w:p w:rsidR="004E66D2" w:rsidRPr="008310F5" w:rsidRDefault="00A23F81" w:rsidP="008310F5">
      <w:pPr>
        <w:pStyle w:val="ListParagraph"/>
        <w:numPr>
          <w:ilvl w:val="0"/>
          <w:numId w:val="19"/>
        </w:numPr>
        <w:spacing w:after="0" w:line="240" w:lineRule="auto"/>
        <w:rPr>
          <w:bCs/>
          <w:color w:val="000000" w:themeColor="text1"/>
          <w:sz w:val="21"/>
          <w:szCs w:val="21"/>
        </w:rPr>
      </w:pPr>
      <w:r w:rsidRPr="008310F5">
        <w:rPr>
          <w:bCs/>
          <w:color w:val="000000" w:themeColor="text1"/>
          <w:sz w:val="21"/>
          <w:szCs w:val="21"/>
          <w:lang w:val="en-US"/>
        </w:rPr>
        <w:t>Prospective, randomized, double blind, placebo controlled</w:t>
      </w:r>
    </w:p>
    <w:p w:rsidR="000879E6" w:rsidRPr="008310F5" w:rsidRDefault="00A23F81" w:rsidP="008310F5">
      <w:pPr>
        <w:pStyle w:val="ListParagraph"/>
        <w:numPr>
          <w:ilvl w:val="0"/>
          <w:numId w:val="19"/>
        </w:numPr>
        <w:spacing w:after="0"/>
        <w:rPr>
          <w:bCs/>
          <w:color w:val="000000" w:themeColor="text1"/>
          <w:sz w:val="21"/>
          <w:szCs w:val="21"/>
        </w:rPr>
      </w:pPr>
      <w:r w:rsidRPr="008310F5">
        <w:rPr>
          <w:bCs/>
          <w:color w:val="000000" w:themeColor="text1"/>
          <w:sz w:val="21"/>
          <w:szCs w:val="21"/>
          <w:lang w:val="en-US"/>
        </w:rPr>
        <w:t>30 individuals with mild grade of Osteoarthritis (</w:t>
      </w:r>
      <w:proofErr w:type="spellStart"/>
      <w:r w:rsidRPr="008310F5">
        <w:rPr>
          <w:bCs/>
          <w:color w:val="000000" w:themeColor="text1"/>
          <w:sz w:val="21"/>
          <w:szCs w:val="21"/>
          <w:lang w:val="en-US"/>
        </w:rPr>
        <w:t>Kellgrean</w:t>
      </w:r>
      <w:proofErr w:type="spellEnd"/>
      <w:r w:rsidRPr="008310F5">
        <w:rPr>
          <w:bCs/>
          <w:color w:val="000000" w:themeColor="text1"/>
          <w:sz w:val="21"/>
          <w:szCs w:val="21"/>
          <w:lang w:val="en-US"/>
        </w:rPr>
        <w:t xml:space="preserve"> grade 1 – 2)</w:t>
      </w:r>
    </w:p>
    <w:p w:rsidR="000879E6" w:rsidRPr="008310F5" w:rsidRDefault="0036157D" w:rsidP="008310F5">
      <w:pPr>
        <w:pStyle w:val="ListParagraph"/>
        <w:numPr>
          <w:ilvl w:val="0"/>
          <w:numId w:val="19"/>
        </w:numPr>
        <w:spacing w:after="0"/>
        <w:rPr>
          <w:bCs/>
          <w:color w:val="000000" w:themeColor="text1"/>
          <w:sz w:val="21"/>
          <w:szCs w:val="21"/>
        </w:rPr>
      </w:pPr>
      <w:r>
        <w:rPr>
          <w:bCs/>
          <w:color w:val="000000" w:themeColor="text1"/>
          <w:sz w:val="21"/>
          <w:szCs w:val="21"/>
          <w:lang w:val="en-US"/>
        </w:rPr>
        <w:t>Therapy: 10 g collagen h</w:t>
      </w:r>
      <w:r w:rsidR="008310F5">
        <w:rPr>
          <w:bCs/>
          <w:color w:val="000000" w:themeColor="text1"/>
          <w:sz w:val="21"/>
          <w:szCs w:val="21"/>
          <w:lang w:val="en-US"/>
        </w:rPr>
        <w:t xml:space="preserve">ydrolysate Type II </w:t>
      </w:r>
      <w:r w:rsidR="00A23F81" w:rsidRPr="008310F5">
        <w:rPr>
          <w:bCs/>
          <w:color w:val="000000" w:themeColor="text1"/>
          <w:sz w:val="21"/>
          <w:szCs w:val="21"/>
          <w:lang w:val="en-US"/>
        </w:rPr>
        <w:t>or placebo</w:t>
      </w:r>
    </w:p>
    <w:p w:rsidR="000879E6" w:rsidRPr="008310F5" w:rsidRDefault="00A23F81" w:rsidP="008310F5">
      <w:pPr>
        <w:pStyle w:val="ListParagraph"/>
        <w:numPr>
          <w:ilvl w:val="0"/>
          <w:numId w:val="19"/>
        </w:numPr>
        <w:spacing w:after="0"/>
        <w:rPr>
          <w:bCs/>
          <w:color w:val="000000" w:themeColor="text1"/>
          <w:sz w:val="21"/>
          <w:szCs w:val="21"/>
        </w:rPr>
      </w:pPr>
      <w:r w:rsidRPr="008310F5">
        <w:rPr>
          <w:bCs/>
          <w:color w:val="000000" w:themeColor="text1"/>
          <w:sz w:val="21"/>
          <w:szCs w:val="21"/>
          <w:lang w:val="en-US"/>
        </w:rPr>
        <w:t>11 months trial</w:t>
      </w:r>
    </w:p>
    <w:p w:rsidR="000879E6" w:rsidRPr="008310F5" w:rsidRDefault="00A23F81" w:rsidP="008310F5">
      <w:pPr>
        <w:pStyle w:val="ListParagraph"/>
        <w:numPr>
          <w:ilvl w:val="0"/>
          <w:numId w:val="19"/>
        </w:numPr>
        <w:spacing w:after="0"/>
        <w:rPr>
          <w:bCs/>
          <w:color w:val="000000" w:themeColor="text1"/>
          <w:sz w:val="21"/>
          <w:szCs w:val="21"/>
        </w:rPr>
      </w:pPr>
      <w:proofErr w:type="spellStart"/>
      <w:r w:rsidRPr="008310F5">
        <w:rPr>
          <w:bCs/>
          <w:color w:val="000000" w:themeColor="text1"/>
          <w:sz w:val="21"/>
          <w:szCs w:val="21"/>
          <w:lang w:val="en-US"/>
        </w:rPr>
        <w:t>dGEMRIC</w:t>
      </w:r>
      <w:proofErr w:type="spellEnd"/>
      <w:r w:rsidRPr="008310F5">
        <w:rPr>
          <w:bCs/>
          <w:color w:val="000000" w:themeColor="text1"/>
          <w:sz w:val="21"/>
          <w:szCs w:val="21"/>
          <w:lang w:val="en-US"/>
        </w:rPr>
        <w:t xml:space="preserve"> data </w:t>
      </w:r>
    </w:p>
    <w:p w:rsidR="008310F5" w:rsidRPr="008310F5" w:rsidRDefault="008310F5" w:rsidP="008310F5">
      <w:pPr>
        <w:spacing w:after="0" w:line="240" w:lineRule="auto"/>
        <w:rPr>
          <w:bCs/>
          <w:color w:val="000000" w:themeColor="text1"/>
          <w:sz w:val="21"/>
          <w:szCs w:val="21"/>
        </w:rPr>
      </w:pPr>
    </w:p>
    <w:p w:rsidR="0036157D" w:rsidRDefault="0036157D" w:rsidP="008310F5">
      <w:pPr>
        <w:spacing w:after="0" w:line="240" w:lineRule="auto"/>
        <w:rPr>
          <w:bCs/>
          <w:color w:val="000000" w:themeColor="text1"/>
          <w:sz w:val="21"/>
          <w:szCs w:val="21"/>
          <w:lang w:val="en-US"/>
        </w:rPr>
      </w:pPr>
    </w:p>
    <w:p w:rsidR="0036157D" w:rsidRDefault="0036157D" w:rsidP="008310F5">
      <w:pPr>
        <w:spacing w:after="0" w:line="240" w:lineRule="auto"/>
        <w:rPr>
          <w:bCs/>
          <w:color w:val="000000" w:themeColor="text1"/>
          <w:sz w:val="21"/>
          <w:szCs w:val="21"/>
          <w:lang w:val="en-US"/>
        </w:rPr>
      </w:pPr>
    </w:p>
    <w:p w:rsidR="008310F5" w:rsidRPr="008310F5" w:rsidRDefault="008310F5" w:rsidP="008310F5">
      <w:pPr>
        <w:spacing w:after="0" w:line="240" w:lineRule="auto"/>
        <w:rPr>
          <w:bCs/>
          <w:color w:val="000000" w:themeColor="text1"/>
          <w:sz w:val="21"/>
          <w:szCs w:val="21"/>
        </w:rPr>
      </w:pPr>
      <w:r w:rsidRPr="008310F5">
        <w:rPr>
          <w:bCs/>
          <w:color w:val="000000" w:themeColor="text1"/>
          <w:sz w:val="21"/>
          <w:szCs w:val="21"/>
          <w:lang w:val="en-US"/>
        </w:rPr>
        <w:t>Results:</w:t>
      </w:r>
    </w:p>
    <w:p w:rsidR="000879E6" w:rsidRPr="008310F5" w:rsidRDefault="00A23F81" w:rsidP="008310F5">
      <w:pPr>
        <w:pStyle w:val="ListParagraph"/>
        <w:numPr>
          <w:ilvl w:val="0"/>
          <w:numId w:val="24"/>
        </w:numPr>
        <w:spacing w:after="0" w:line="240" w:lineRule="auto"/>
        <w:rPr>
          <w:bCs/>
          <w:color w:val="000000" w:themeColor="text1"/>
          <w:sz w:val="21"/>
          <w:szCs w:val="21"/>
        </w:rPr>
      </w:pPr>
      <w:r w:rsidRPr="008310F5">
        <w:rPr>
          <w:bCs/>
          <w:color w:val="000000" w:themeColor="text1"/>
          <w:sz w:val="21"/>
          <w:szCs w:val="21"/>
          <w:lang w:val="en-US"/>
        </w:rPr>
        <w:t>Proteoglycan density in the knee joint cartilage was signif</w:t>
      </w:r>
      <w:r w:rsidR="0036157D">
        <w:rPr>
          <w:bCs/>
          <w:color w:val="000000" w:themeColor="text1"/>
          <w:sz w:val="21"/>
          <w:szCs w:val="21"/>
          <w:lang w:val="en-US"/>
        </w:rPr>
        <w:t>icantly increased after collagen h</w:t>
      </w:r>
      <w:r w:rsidR="008310F5" w:rsidRPr="008310F5">
        <w:rPr>
          <w:bCs/>
          <w:color w:val="000000" w:themeColor="text1"/>
          <w:sz w:val="21"/>
          <w:szCs w:val="21"/>
          <w:lang w:val="en-US"/>
        </w:rPr>
        <w:t>ydrolysate Type II</w:t>
      </w:r>
      <w:r w:rsidRPr="008310F5">
        <w:rPr>
          <w:bCs/>
          <w:color w:val="000000" w:themeColor="text1"/>
          <w:sz w:val="21"/>
          <w:szCs w:val="21"/>
          <w:lang w:val="en-US"/>
        </w:rPr>
        <w:t xml:space="preserve"> treatment </w:t>
      </w:r>
    </w:p>
    <w:p w:rsidR="008310F5" w:rsidRPr="008310F5" w:rsidRDefault="008310F5" w:rsidP="008310F5">
      <w:pPr>
        <w:spacing w:after="0" w:line="240" w:lineRule="auto"/>
        <w:rPr>
          <w:bCs/>
          <w:color w:val="000000" w:themeColor="text1"/>
          <w:sz w:val="21"/>
          <w:szCs w:val="21"/>
        </w:rPr>
      </w:pPr>
    </w:p>
    <w:p w:rsidR="004E66D2" w:rsidRPr="008310F5" w:rsidRDefault="008310F5" w:rsidP="004E66D2">
      <w:pPr>
        <w:spacing w:after="0" w:line="240" w:lineRule="auto"/>
        <w:rPr>
          <w:bCs/>
          <w:color w:val="000000" w:themeColor="text1"/>
          <w:sz w:val="21"/>
          <w:szCs w:val="21"/>
          <w:lang w:val="en-US"/>
        </w:rPr>
      </w:pPr>
      <w:r>
        <w:rPr>
          <w:bCs/>
          <w:noProof/>
          <w:color w:val="000000" w:themeColor="text1"/>
          <w:sz w:val="21"/>
          <w:szCs w:val="21"/>
        </w:rPr>
        <w:drawing>
          <wp:inline distT="0" distB="0" distL="0" distR="0">
            <wp:extent cx="1949450" cy="2087936"/>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5498" cy="2094414"/>
                    </a:xfrm>
                    <a:prstGeom prst="rect">
                      <a:avLst/>
                    </a:prstGeom>
                    <a:noFill/>
                    <a:ln>
                      <a:noFill/>
                    </a:ln>
                  </pic:spPr>
                </pic:pic>
              </a:graphicData>
            </a:graphic>
          </wp:inline>
        </w:drawing>
      </w:r>
    </w:p>
    <w:p w:rsidR="008310F5" w:rsidRPr="008310F5" w:rsidRDefault="0036157D" w:rsidP="008310F5">
      <w:pPr>
        <w:rPr>
          <w:color w:val="000000" w:themeColor="text1"/>
          <w:sz w:val="21"/>
          <w:szCs w:val="21"/>
        </w:rPr>
      </w:pPr>
      <w:r>
        <w:rPr>
          <w:color w:val="000000" w:themeColor="text1"/>
          <w:sz w:val="21"/>
          <w:szCs w:val="21"/>
        </w:rPr>
        <w:t>Collagen H</w:t>
      </w:r>
      <w:r w:rsidR="008310F5" w:rsidRPr="008310F5">
        <w:rPr>
          <w:color w:val="000000" w:themeColor="text1"/>
          <w:sz w:val="21"/>
          <w:szCs w:val="21"/>
        </w:rPr>
        <w:t xml:space="preserve">ydrolysate Type II </w:t>
      </w:r>
      <w:r w:rsidR="008310F5" w:rsidRPr="008310F5">
        <w:rPr>
          <w:color w:val="000000" w:themeColor="text1"/>
          <w:sz w:val="21"/>
          <w:szCs w:val="21"/>
          <w:lang w:val="en-US"/>
        </w:rPr>
        <w:t>Regenerates Cartilage Tissue in Humans</w:t>
      </w:r>
    </w:p>
    <w:p w:rsidR="00A573A5" w:rsidRDefault="00A573A5" w:rsidP="00D34108">
      <w:pPr>
        <w:spacing w:after="0" w:line="240" w:lineRule="auto"/>
        <w:rPr>
          <w:b/>
          <w:color w:val="1F4E79" w:themeColor="accent1" w:themeShade="80"/>
          <w:sz w:val="21"/>
          <w:szCs w:val="21"/>
        </w:rPr>
      </w:pPr>
    </w:p>
    <w:p w:rsidR="004E66D2" w:rsidRPr="00A376CC" w:rsidRDefault="008310F5" w:rsidP="00D34108">
      <w:pPr>
        <w:spacing w:after="0" w:line="240" w:lineRule="auto"/>
        <w:rPr>
          <w:b/>
          <w:bCs/>
          <w:color w:val="000000" w:themeColor="text1"/>
          <w:sz w:val="21"/>
          <w:szCs w:val="21"/>
          <w:lang w:val="en-US"/>
        </w:rPr>
      </w:pPr>
      <w:r w:rsidRPr="00A573A5">
        <w:rPr>
          <w:b/>
          <w:bCs/>
          <w:noProof/>
          <w:color w:val="1F4E79" w:themeColor="accent1" w:themeShade="80"/>
          <w:sz w:val="21"/>
          <w:szCs w:val="21"/>
        </w:rPr>
        <mc:AlternateContent>
          <mc:Choice Requires="wps">
            <w:drawing>
              <wp:anchor distT="0" distB="0" distL="114300" distR="114300" simplePos="0" relativeHeight="251663360" behindDoc="0" locked="0" layoutInCell="1" allowOverlap="1" wp14:anchorId="3EF16EE4" wp14:editId="4F37E3F7">
                <wp:simplePos x="0" y="0"/>
                <wp:positionH relativeFrom="margin">
                  <wp:align>left</wp:align>
                </wp:positionH>
                <wp:positionV relativeFrom="paragraph">
                  <wp:posOffset>162560</wp:posOffset>
                </wp:positionV>
                <wp:extent cx="3827145" cy="184150"/>
                <wp:effectExtent l="0" t="0" r="0" b="0"/>
                <wp:wrapNone/>
                <wp:docPr id="8" name="Textplatzhalt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3827145" cy="184150"/>
                        </a:xfrm>
                        <a:prstGeom prst="rect">
                          <a:avLst/>
                        </a:prstGeom>
                      </wps:spPr>
                      <wps:txbx>
                        <w:txbxContent>
                          <w:p w:rsidR="008310F5" w:rsidRPr="008310F5" w:rsidRDefault="008310F5" w:rsidP="008310F5">
                            <w:pPr>
                              <w:pStyle w:val="NormalWeb"/>
                              <w:spacing w:before="60" w:beforeAutospacing="0" w:after="60" w:afterAutospacing="0"/>
                              <w:rPr>
                                <w:i/>
                                <w:sz w:val="20"/>
                              </w:rPr>
                            </w:pPr>
                            <w:r w:rsidRPr="008310F5">
                              <w:rPr>
                                <w:rFonts w:ascii="Arial" w:hAnsi="Arial" w:cstheme="minorBidi"/>
                                <w:i/>
                                <w:color w:val="000000" w:themeColor="text1"/>
                                <w:kern w:val="24"/>
                                <w:sz w:val="14"/>
                                <w:szCs w:val="18"/>
                                <w:lang w:val="en-US"/>
                              </w:rPr>
                              <w:t>NOCA = Nordic Orthopedic Competence Association</w:t>
                            </w:r>
                          </w:p>
                        </w:txbxContent>
                      </wps:txbx>
                      <wps:bodyPr vert="horz" lIns="0" tIns="0" rIns="0" bIns="0" rtlCol="0" anchor="b">
                        <a:noAutofit/>
                      </wps:bodyPr>
                    </wps:wsp>
                  </a:graphicData>
                </a:graphic>
                <wp14:sizeRelV relativeFrom="margin">
                  <wp14:pctHeight>0</wp14:pctHeight>
                </wp14:sizeRelV>
              </wp:anchor>
            </w:drawing>
          </mc:Choice>
          <mc:Fallback>
            <w:pict>
              <v:rect w14:anchorId="3EF16EE4" id="Textplatzhalter 5" o:spid="_x0000_s1028" style="position:absolute;margin-left:0;margin-top:12.8pt;width:301.35pt;height:14.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YTUvwEAAGUDAAAOAAAAZHJzL2Uyb0RvYy54bWysU19v0zAQf0fiO1h+p2nKClXUdEJMTEgD&#10;Jm18gItjNxGxzzp7TbpPz9ltyoA3xIt1ti8///5ctteTHcRBU+jR1bJcLKXQTmHbu30tvz9+erOR&#10;IkRwLQzodC2POsjr3etX29FXeoUdDq0mwSAuVKOvZRejr4oiqE5bCAv02vGlQbIQeUv7oiUYGd0O&#10;xWq5fFeMSK0nVDoEPr05XcpdxjdGq/jNmKCjGGrJ3GJeKa9NWovdFqo9ge96daYB/8DCQu/40QvU&#10;DUQQT9T/BWV7RRjQxIVCW6AxvdJZA6spl3+oeejA66yFzQn+YlP4f7Dq6+GeRN/WkoNyYDmiRz1F&#10;P0B87mCIHM46mTT6UHHvg7+nJDP4O1Q/gnB4S5xamVqK33rSJnC3aMYv2DIsm3zMFk2GbMJg8WLK&#10;SRwvSfDTQvHh283qfXm1lkLxXbm5Ktc5qgKq+WtPId5qtCIVtSROOqPD4S7ExAaqueVMLbE5CYlT&#10;M2XNq1lag+2RufIgM1aH9CzF8Nmxz2lm5oLmopkLisNHPE0WOMXf1bLJLBx+eIpo+swkWXF64MyE&#10;s8wEz3OXhuXlPnf9+jt2PwEAAP//AwBQSwMEFAAGAAgAAAAhABs0ztLcAAAABgEAAA8AAABkcnMv&#10;ZG93bnJldi54bWxMj8FOwzAQRO9I/IO1SL1RpxFN25BNhSohuKGm/QAnXuKIeB3Fbpry9ZgTHEcz&#10;mnlT7Gfbi4lG3zlGWC0TEMSN0x23COfT6+MWhA+KteodE8KNPOzL+7tC5dpd+UhTFVoRS9jnCsGE&#10;MORS+saQVX7pBuLofbrRqhDl2Eo9qmsst71MkySTVnUcF4wa6GCo+aouFuEwv791MjWr3fHju2pq&#10;u5l2VY24eJhfnkEEmsNfGH7xIzqUkal2F9Ze9AjxSEBI1xmI6GZJugFRI6yfMpBlIf/jlz8AAAD/&#10;/wMAUEsBAi0AFAAGAAgAAAAhALaDOJL+AAAA4QEAABMAAAAAAAAAAAAAAAAAAAAAAFtDb250ZW50&#10;X1R5cGVzXS54bWxQSwECLQAUAAYACAAAACEAOP0h/9YAAACUAQAACwAAAAAAAAAAAAAAAAAvAQAA&#10;X3JlbHMvLnJlbHNQSwECLQAUAAYACAAAACEAZx2E1L8BAABlAwAADgAAAAAAAAAAAAAAAAAuAgAA&#10;ZHJzL2Uyb0RvYy54bWxQSwECLQAUAAYACAAAACEAGzTO0twAAAAGAQAADwAAAAAAAAAAAAAAAAAZ&#10;BAAAZHJzL2Rvd25yZXYueG1sUEsFBgAAAAAEAAQA8wAAACIFAAAAAA==&#10;" filled="f" stroked="f">
                <v:path arrowok="t"/>
                <o:lock v:ext="edit" grouping="t"/>
                <v:textbox inset="0,0,0,0">
                  <w:txbxContent>
                    <w:p w:rsidR="008310F5" w:rsidRPr="008310F5" w:rsidRDefault="008310F5" w:rsidP="008310F5">
                      <w:pPr>
                        <w:pStyle w:val="NormalWeb"/>
                        <w:spacing w:before="60" w:beforeAutospacing="0" w:after="60" w:afterAutospacing="0"/>
                        <w:rPr>
                          <w:i/>
                          <w:sz w:val="20"/>
                        </w:rPr>
                      </w:pPr>
                      <w:r w:rsidRPr="008310F5">
                        <w:rPr>
                          <w:rFonts w:ascii="Arial" w:hAnsi="Arial" w:cstheme="minorBidi"/>
                          <w:i/>
                          <w:color w:val="000000" w:themeColor="text1"/>
                          <w:kern w:val="24"/>
                          <w:sz w:val="14"/>
                          <w:szCs w:val="18"/>
                          <w:lang w:val="en-US"/>
                        </w:rPr>
                        <w:t>NOCA = Nordic Orthopedic Competence Association</w:t>
                      </w:r>
                    </w:p>
                  </w:txbxContent>
                </v:textbox>
                <w10:wrap anchorx="margin"/>
              </v:rect>
            </w:pict>
          </mc:Fallback>
        </mc:AlternateContent>
      </w:r>
      <w:r w:rsidRPr="00A573A5">
        <w:rPr>
          <w:b/>
          <w:color w:val="1F4E79" w:themeColor="accent1" w:themeShade="80"/>
          <w:sz w:val="21"/>
          <w:szCs w:val="21"/>
        </w:rPr>
        <w:t xml:space="preserve">6.) </w:t>
      </w:r>
      <w:r w:rsidRPr="00A573A5">
        <w:rPr>
          <w:b/>
          <w:bCs/>
          <w:color w:val="1F4E79" w:themeColor="accent1" w:themeShade="80"/>
          <w:sz w:val="21"/>
          <w:szCs w:val="21"/>
          <w:lang w:val="en-US"/>
        </w:rPr>
        <w:t xml:space="preserve">NOCA Observational Study (2012):  5g Collagen Hydrolysate Type </w:t>
      </w:r>
      <w:proofErr w:type="gramStart"/>
      <w:r w:rsidRPr="00A573A5">
        <w:rPr>
          <w:b/>
          <w:bCs/>
          <w:color w:val="1F4E79" w:themeColor="accent1" w:themeShade="80"/>
          <w:sz w:val="21"/>
          <w:szCs w:val="21"/>
          <w:lang w:val="en-US"/>
        </w:rPr>
        <w:t xml:space="preserve">II </w:t>
      </w:r>
      <w:r w:rsidRPr="00A573A5">
        <w:rPr>
          <w:b/>
          <w:bCs/>
          <w:color w:val="1F4E79" w:themeColor="accent1" w:themeShade="80"/>
          <w:sz w:val="21"/>
          <w:szCs w:val="21"/>
          <w:vertAlign w:val="superscript"/>
          <w:lang w:val="en-US"/>
        </w:rPr>
        <w:t xml:space="preserve"> </w:t>
      </w:r>
      <w:r w:rsidRPr="00A573A5">
        <w:rPr>
          <w:b/>
          <w:bCs/>
          <w:color w:val="1F4E79" w:themeColor="accent1" w:themeShade="80"/>
          <w:sz w:val="21"/>
          <w:szCs w:val="21"/>
          <w:lang w:val="en-US"/>
        </w:rPr>
        <w:t>Effective</w:t>
      </w:r>
      <w:proofErr w:type="gramEnd"/>
      <w:r w:rsidRPr="00A573A5">
        <w:rPr>
          <w:b/>
          <w:bCs/>
          <w:color w:val="1F4E79" w:themeColor="accent1" w:themeShade="80"/>
          <w:sz w:val="21"/>
          <w:szCs w:val="21"/>
          <w:lang w:val="en-US"/>
        </w:rPr>
        <w:t xml:space="preserve"> on WOMAC Score</w:t>
      </w:r>
      <w:r w:rsidR="00A376CC" w:rsidRPr="00A573A5">
        <w:rPr>
          <w:b/>
          <w:bCs/>
          <w:color w:val="1F4E79" w:themeColor="accent1" w:themeShade="80"/>
          <w:sz w:val="21"/>
          <w:szCs w:val="21"/>
          <w:vertAlign w:val="superscript"/>
          <w:lang w:val="en-US"/>
        </w:rPr>
        <w:t>9</w:t>
      </w:r>
      <w:r w:rsidR="00A376CC" w:rsidRPr="00A573A5">
        <w:rPr>
          <w:b/>
          <w:bCs/>
          <w:color w:val="1F4E79" w:themeColor="accent1" w:themeShade="80"/>
          <w:sz w:val="21"/>
          <w:szCs w:val="21"/>
          <w:lang w:val="en-US"/>
        </w:rPr>
        <w:t>.</w:t>
      </w:r>
    </w:p>
    <w:p w:rsidR="008310F5" w:rsidRDefault="008310F5" w:rsidP="00D34108">
      <w:pPr>
        <w:spacing w:after="0" w:line="240" w:lineRule="auto"/>
        <w:rPr>
          <w:b/>
          <w:bCs/>
          <w:color w:val="000000" w:themeColor="text1"/>
          <w:sz w:val="21"/>
          <w:szCs w:val="21"/>
          <w:lang w:val="en-US"/>
        </w:rPr>
      </w:pPr>
    </w:p>
    <w:p w:rsidR="008310F5" w:rsidRDefault="008310F5" w:rsidP="008310F5">
      <w:pPr>
        <w:spacing w:after="0" w:line="240" w:lineRule="auto"/>
        <w:rPr>
          <w:bCs/>
          <w:color w:val="000000" w:themeColor="text1"/>
          <w:sz w:val="21"/>
          <w:szCs w:val="21"/>
          <w:lang w:val="en-US"/>
        </w:rPr>
      </w:pPr>
    </w:p>
    <w:p w:rsidR="008310F5" w:rsidRPr="008310F5" w:rsidRDefault="008310F5" w:rsidP="008310F5">
      <w:pPr>
        <w:spacing w:after="0" w:line="240" w:lineRule="auto"/>
        <w:rPr>
          <w:color w:val="000000" w:themeColor="text1"/>
          <w:sz w:val="21"/>
          <w:szCs w:val="21"/>
        </w:rPr>
      </w:pPr>
      <w:r w:rsidRPr="008310F5">
        <w:rPr>
          <w:bCs/>
          <w:color w:val="000000" w:themeColor="text1"/>
          <w:sz w:val="21"/>
          <w:szCs w:val="21"/>
          <w:lang w:val="en-US"/>
        </w:rPr>
        <w:t>Design:</w:t>
      </w:r>
    </w:p>
    <w:p w:rsidR="000879E6" w:rsidRPr="008310F5" w:rsidRDefault="00A23F81" w:rsidP="008310F5">
      <w:pPr>
        <w:pStyle w:val="ListParagraph"/>
        <w:numPr>
          <w:ilvl w:val="0"/>
          <w:numId w:val="24"/>
        </w:numPr>
        <w:spacing w:after="0" w:line="240" w:lineRule="auto"/>
        <w:rPr>
          <w:color w:val="000000" w:themeColor="text1"/>
          <w:sz w:val="21"/>
          <w:szCs w:val="21"/>
        </w:rPr>
      </w:pPr>
      <w:r w:rsidRPr="008310F5">
        <w:rPr>
          <w:color w:val="000000" w:themeColor="text1"/>
          <w:sz w:val="21"/>
          <w:szCs w:val="21"/>
          <w:lang w:val="en-US"/>
        </w:rPr>
        <w:t>Observational study coordinated by NOCA - 2011/2012</w:t>
      </w:r>
    </w:p>
    <w:p w:rsidR="000879E6" w:rsidRPr="008310F5" w:rsidRDefault="00A23F81" w:rsidP="008310F5">
      <w:pPr>
        <w:pStyle w:val="ListParagraph"/>
        <w:numPr>
          <w:ilvl w:val="0"/>
          <w:numId w:val="24"/>
        </w:numPr>
        <w:spacing w:after="0"/>
        <w:rPr>
          <w:color w:val="000000" w:themeColor="text1"/>
          <w:sz w:val="21"/>
          <w:szCs w:val="21"/>
        </w:rPr>
      </w:pPr>
      <w:r w:rsidRPr="008310F5">
        <w:rPr>
          <w:color w:val="000000" w:themeColor="text1"/>
          <w:sz w:val="21"/>
          <w:szCs w:val="21"/>
          <w:lang w:val="en-US"/>
        </w:rPr>
        <w:t>Random recruitment of patients coming to the doctor‘s office (orthopedist)</w:t>
      </w:r>
    </w:p>
    <w:p w:rsidR="000879E6" w:rsidRPr="008310F5" w:rsidRDefault="00A23F81" w:rsidP="008310F5">
      <w:pPr>
        <w:pStyle w:val="ListParagraph"/>
        <w:numPr>
          <w:ilvl w:val="0"/>
          <w:numId w:val="24"/>
        </w:numPr>
        <w:spacing w:after="0"/>
        <w:rPr>
          <w:color w:val="000000" w:themeColor="text1"/>
          <w:sz w:val="21"/>
          <w:szCs w:val="21"/>
        </w:rPr>
      </w:pPr>
      <w:r w:rsidRPr="008310F5">
        <w:rPr>
          <w:color w:val="000000" w:themeColor="text1"/>
          <w:sz w:val="21"/>
          <w:szCs w:val="21"/>
          <w:lang w:val="en-US"/>
        </w:rPr>
        <w:t>20 patients with mild / moderate osteoarthritis in knees and hips</w:t>
      </w:r>
    </w:p>
    <w:p w:rsidR="000879E6" w:rsidRPr="008310F5" w:rsidRDefault="00A23F81" w:rsidP="008310F5">
      <w:pPr>
        <w:pStyle w:val="ListParagraph"/>
        <w:numPr>
          <w:ilvl w:val="0"/>
          <w:numId w:val="24"/>
        </w:numPr>
        <w:spacing w:after="0"/>
        <w:rPr>
          <w:color w:val="000000" w:themeColor="text1"/>
          <w:sz w:val="21"/>
          <w:szCs w:val="21"/>
        </w:rPr>
      </w:pPr>
      <w:r w:rsidRPr="008310F5">
        <w:rPr>
          <w:color w:val="000000" w:themeColor="text1"/>
          <w:sz w:val="21"/>
          <w:szCs w:val="21"/>
          <w:lang w:val="en-US"/>
        </w:rPr>
        <w:t>50% female / 50% male, Age 63 +/- 10</w:t>
      </w:r>
    </w:p>
    <w:p w:rsidR="000879E6" w:rsidRPr="008310F5" w:rsidRDefault="00A23F81" w:rsidP="008310F5">
      <w:pPr>
        <w:pStyle w:val="ListParagraph"/>
        <w:numPr>
          <w:ilvl w:val="0"/>
          <w:numId w:val="24"/>
        </w:numPr>
        <w:spacing w:after="0"/>
        <w:rPr>
          <w:color w:val="000000" w:themeColor="text1"/>
          <w:sz w:val="21"/>
          <w:szCs w:val="21"/>
        </w:rPr>
      </w:pPr>
      <w:r w:rsidRPr="008310F5">
        <w:rPr>
          <w:color w:val="000000" w:themeColor="text1"/>
          <w:sz w:val="21"/>
          <w:szCs w:val="21"/>
          <w:lang w:val="en-US"/>
        </w:rPr>
        <w:t>BMI 27.4 +/- 3.4</w:t>
      </w:r>
    </w:p>
    <w:p w:rsidR="000879E6" w:rsidRPr="008310F5" w:rsidRDefault="0036157D" w:rsidP="008310F5">
      <w:pPr>
        <w:pStyle w:val="ListParagraph"/>
        <w:numPr>
          <w:ilvl w:val="0"/>
          <w:numId w:val="24"/>
        </w:numPr>
        <w:spacing w:after="0"/>
        <w:rPr>
          <w:color w:val="000000" w:themeColor="text1"/>
          <w:sz w:val="21"/>
          <w:szCs w:val="21"/>
        </w:rPr>
      </w:pPr>
      <w:r>
        <w:rPr>
          <w:color w:val="000000" w:themeColor="text1"/>
          <w:sz w:val="21"/>
          <w:szCs w:val="21"/>
          <w:lang w:val="en-US"/>
        </w:rPr>
        <w:t xml:space="preserve">Daily use of  5g collagen hydrolysate Type II </w:t>
      </w:r>
      <w:r w:rsidR="00A23F81" w:rsidRPr="008310F5">
        <w:rPr>
          <w:color w:val="000000" w:themeColor="text1"/>
          <w:sz w:val="21"/>
          <w:szCs w:val="21"/>
          <w:lang w:val="en-US"/>
        </w:rPr>
        <w:t>- provided in a 10g sachet</w:t>
      </w:r>
    </w:p>
    <w:p w:rsidR="008310F5" w:rsidRDefault="008310F5" w:rsidP="008310F5">
      <w:pPr>
        <w:spacing w:after="0" w:line="240" w:lineRule="auto"/>
        <w:rPr>
          <w:color w:val="000000" w:themeColor="text1"/>
          <w:sz w:val="21"/>
          <w:szCs w:val="21"/>
        </w:rPr>
      </w:pPr>
    </w:p>
    <w:p w:rsidR="008310F5" w:rsidRDefault="008310F5" w:rsidP="008310F5">
      <w:pPr>
        <w:spacing w:after="0" w:line="240" w:lineRule="auto"/>
        <w:rPr>
          <w:color w:val="000000" w:themeColor="text1"/>
          <w:sz w:val="21"/>
          <w:szCs w:val="21"/>
        </w:rPr>
      </w:pPr>
      <w:r>
        <w:rPr>
          <w:color w:val="000000" w:themeColor="text1"/>
          <w:sz w:val="21"/>
          <w:szCs w:val="21"/>
        </w:rPr>
        <w:t xml:space="preserve">Results: </w:t>
      </w:r>
    </w:p>
    <w:p w:rsidR="000879E6" w:rsidRPr="008310F5" w:rsidRDefault="0036157D" w:rsidP="008310F5">
      <w:pPr>
        <w:pStyle w:val="ListParagraph"/>
        <w:numPr>
          <w:ilvl w:val="0"/>
          <w:numId w:val="28"/>
        </w:numPr>
        <w:spacing w:after="0" w:line="240" w:lineRule="auto"/>
        <w:rPr>
          <w:color w:val="000000" w:themeColor="text1"/>
          <w:sz w:val="21"/>
          <w:szCs w:val="21"/>
        </w:rPr>
      </w:pPr>
      <w:r>
        <w:rPr>
          <w:color w:val="000000" w:themeColor="text1"/>
          <w:sz w:val="21"/>
          <w:szCs w:val="21"/>
          <w:lang w:val="en-US"/>
        </w:rPr>
        <w:t>A collagen h</w:t>
      </w:r>
      <w:r w:rsidR="008310F5">
        <w:rPr>
          <w:color w:val="000000" w:themeColor="text1"/>
          <w:sz w:val="21"/>
          <w:szCs w:val="21"/>
          <w:lang w:val="en-US"/>
        </w:rPr>
        <w:t xml:space="preserve">ydrolysate Type II </w:t>
      </w:r>
      <w:r w:rsidR="00A23F81" w:rsidRPr="008310F5">
        <w:rPr>
          <w:color w:val="000000" w:themeColor="text1"/>
          <w:sz w:val="21"/>
          <w:szCs w:val="21"/>
          <w:lang w:val="en-US"/>
        </w:rPr>
        <w:t>dose of 5g/day showed significant effects / Proof of concept</w:t>
      </w:r>
    </w:p>
    <w:p w:rsidR="008310F5" w:rsidRDefault="008310F5" w:rsidP="008310F5">
      <w:pPr>
        <w:spacing w:after="0" w:line="240" w:lineRule="auto"/>
        <w:rPr>
          <w:color w:val="000000" w:themeColor="text1"/>
          <w:sz w:val="21"/>
          <w:szCs w:val="21"/>
        </w:rPr>
      </w:pPr>
    </w:p>
    <w:p w:rsidR="008310F5" w:rsidRPr="008310F5" w:rsidRDefault="008310F5" w:rsidP="008310F5">
      <w:pPr>
        <w:spacing w:after="0" w:line="240" w:lineRule="auto"/>
        <w:rPr>
          <w:color w:val="000000" w:themeColor="text1"/>
          <w:sz w:val="21"/>
          <w:szCs w:val="21"/>
        </w:rPr>
      </w:pPr>
      <w:r w:rsidRPr="008310F5">
        <w:rPr>
          <w:noProof/>
          <w:color w:val="000000" w:themeColor="text1"/>
          <w:sz w:val="21"/>
          <w:szCs w:val="21"/>
        </w:rPr>
        <w:drawing>
          <wp:inline distT="0" distB="0" distL="0" distR="0" wp14:anchorId="028EB927" wp14:editId="19C94460">
            <wp:extent cx="3875316" cy="2030840"/>
            <wp:effectExtent l="19050" t="19050" r="11430" b="26670"/>
            <wp:docPr id="235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3"/>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875316" cy="2030840"/>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8310F5" w:rsidRDefault="008310F5" w:rsidP="00D34108">
      <w:pPr>
        <w:spacing w:after="0" w:line="240" w:lineRule="auto"/>
        <w:rPr>
          <w:b/>
          <w:color w:val="000000" w:themeColor="text1"/>
          <w:sz w:val="21"/>
          <w:szCs w:val="21"/>
        </w:rPr>
      </w:pPr>
    </w:p>
    <w:p w:rsidR="008310F5" w:rsidRDefault="008310F5" w:rsidP="00D34108">
      <w:pPr>
        <w:spacing w:after="0" w:line="240" w:lineRule="auto"/>
        <w:rPr>
          <w:b/>
          <w:color w:val="000000" w:themeColor="text1"/>
          <w:sz w:val="21"/>
          <w:szCs w:val="21"/>
        </w:rPr>
      </w:pPr>
      <w:r w:rsidRPr="008310F5">
        <w:rPr>
          <w:b/>
          <w:noProof/>
          <w:color w:val="000000" w:themeColor="text1"/>
          <w:sz w:val="21"/>
          <w:szCs w:val="21"/>
        </w:rPr>
        <w:lastRenderedPageBreak/>
        <w:drawing>
          <wp:inline distT="0" distB="0" distL="0" distR="0" wp14:anchorId="40A1D84A" wp14:editId="6632F9CA">
            <wp:extent cx="3840481" cy="2008867"/>
            <wp:effectExtent l="19050" t="19050" r="26670" b="10795"/>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840481" cy="2008867"/>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8310F5" w:rsidRDefault="008310F5" w:rsidP="00D34108">
      <w:pPr>
        <w:spacing w:after="0" w:line="240" w:lineRule="auto"/>
        <w:rPr>
          <w:b/>
          <w:color w:val="000000" w:themeColor="text1"/>
          <w:sz w:val="21"/>
          <w:szCs w:val="21"/>
        </w:rPr>
      </w:pPr>
    </w:p>
    <w:p w:rsidR="00F36819" w:rsidRDefault="008310F5" w:rsidP="00D34108">
      <w:pPr>
        <w:spacing w:after="0" w:line="240" w:lineRule="auto"/>
        <w:rPr>
          <w:b/>
          <w:bCs/>
          <w:color w:val="1F4E79" w:themeColor="accent1" w:themeShade="80"/>
          <w:sz w:val="21"/>
          <w:szCs w:val="21"/>
          <w:lang w:val="en-US"/>
        </w:rPr>
      </w:pPr>
      <w:r w:rsidRPr="00A573A5">
        <w:rPr>
          <w:b/>
          <w:color w:val="1F4E79" w:themeColor="accent1" w:themeShade="80"/>
          <w:sz w:val="21"/>
          <w:szCs w:val="21"/>
        </w:rPr>
        <w:t xml:space="preserve">7.) </w:t>
      </w:r>
      <w:r w:rsidRPr="00A573A5">
        <w:rPr>
          <w:b/>
          <w:bCs/>
          <w:color w:val="1F4E79" w:themeColor="accent1" w:themeShade="80"/>
          <w:sz w:val="21"/>
          <w:szCs w:val="21"/>
          <w:lang w:val="en-US"/>
        </w:rPr>
        <w:t xml:space="preserve">Clinical Study on </w:t>
      </w:r>
      <w:r w:rsidRPr="00A573A5">
        <w:rPr>
          <w:b/>
          <w:color w:val="1F4E79" w:themeColor="accent1" w:themeShade="80"/>
          <w:sz w:val="21"/>
          <w:szCs w:val="21"/>
          <w:lang w:val="en-US"/>
        </w:rPr>
        <w:t xml:space="preserve">Collagen Hydrolysate Type II </w:t>
      </w:r>
      <w:r w:rsidRPr="00A573A5">
        <w:rPr>
          <w:b/>
          <w:bCs/>
          <w:color w:val="1F4E79" w:themeColor="accent1" w:themeShade="80"/>
          <w:sz w:val="21"/>
          <w:szCs w:val="21"/>
          <w:lang w:val="en-US"/>
        </w:rPr>
        <w:t>5g Daily Dosage (2014)</w:t>
      </w:r>
    </w:p>
    <w:p w:rsidR="008310F5" w:rsidRPr="00F36819" w:rsidRDefault="00F36819" w:rsidP="00D34108">
      <w:pPr>
        <w:spacing w:after="0" w:line="240" w:lineRule="auto"/>
        <w:rPr>
          <w:b/>
          <w:bCs/>
          <w:color w:val="1F4E79" w:themeColor="accent1" w:themeShade="80"/>
          <w:sz w:val="12"/>
          <w:szCs w:val="21"/>
          <w:lang w:val="en-US"/>
        </w:rPr>
      </w:pPr>
      <w:r w:rsidRPr="00F36819">
        <w:rPr>
          <w:b/>
          <w:bCs/>
          <w:color w:val="1F4E79" w:themeColor="accent1" w:themeShade="80"/>
          <w:sz w:val="12"/>
          <w:szCs w:val="21"/>
          <w:lang w:val="en-US"/>
        </w:rPr>
        <w:t>*unpublished</w:t>
      </w:r>
    </w:p>
    <w:p w:rsidR="008310F5" w:rsidRDefault="008310F5" w:rsidP="00D34108">
      <w:pPr>
        <w:spacing w:after="0" w:line="240" w:lineRule="auto"/>
        <w:rPr>
          <w:b/>
          <w:bCs/>
          <w:color w:val="000000" w:themeColor="text1"/>
          <w:sz w:val="21"/>
          <w:szCs w:val="21"/>
          <w:lang w:val="en-US"/>
        </w:rPr>
      </w:pPr>
    </w:p>
    <w:p w:rsidR="008310F5" w:rsidRPr="008310F5" w:rsidRDefault="008310F5" w:rsidP="008310F5">
      <w:pPr>
        <w:spacing w:after="0" w:line="240" w:lineRule="auto"/>
        <w:rPr>
          <w:bCs/>
          <w:color w:val="000000" w:themeColor="text1"/>
          <w:sz w:val="21"/>
          <w:szCs w:val="21"/>
          <w:lang w:val="en-US"/>
        </w:rPr>
      </w:pPr>
      <w:r w:rsidRPr="008310F5">
        <w:rPr>
          <w:bCs/>
          <w:color w:val="000000" w:themeColor="text1"/>
          <w:sz w:val="21"/>
          <w:szCs w:val="21"/>
          <w:lang w:val="en-US"/>
        </w:rPr>
        <w:t>Investigate the effect of orally administered Bioactive Collagen Peptides on young adults suffering from diagnosed activity-related knee joint pain.</w:t>
      </w:r>
    </w:p>
    <w:p w:rsidR="008310F5" w:rsidRPr="008310F5" w:rsidRDefault="008310F5" w:rsidP="008310F5">
      <w:pPr>
        <w:spacing w:after="0" w:line="240" w:lineRule="auto"/>
        <w:rPr>
          <w:bCs/>
          <w:color w:val="000000" w:themeColor="text1"/>
          <w:sz w:val="21"/>
          <w:szCs w:val="21"/>
          <w:lang w:val="en-US"/>
        </w:rPr>
      </w:pPr>
    </w:p>
    <w:p w:rsidR="008310F5" w:rsidRPr="008310F5" w:rsidRDefault="008310F5" w:rsidP="008310F5">
      <w:pPr>
        <w:spacing w:after="0" w:line="240" w:lineRule="auto"/>
        <w:rPr>
          <w:color w:val="000000" w:themeColor="text1"/>
          <w:sz w:val="21"/>
          <w:szCs w:val="21"/>
        </w:rPr>
      </w:pPr>
      <w:r w:rsidRPr="008310F5">
        <w:rPr>
          <w:bCs/>
          <w:color w:val="000000" w:themeColor="text1"/>
          <w:sz w:val="21"/>
          <w:szCs w:val="21"/>
          <w:lang w:val="en-US"/>
        </w:rPr>
        <w:t>Study Design</w:t>
      </w:r>
    </w:p>
    <w:p w:rsidR="000879E6" w:rsidRPr="008310F5" w:rsidRDefault="00A23F81" w:rsidP="008310F5">
      <w:pPr>
        <w:pStyle w:val="ListParagraph"/>
        <w:numPr>
          <w:ilvl w:val="0"/>
          <w:numId w:val="28"/>
        </w:numPr>
        <w:spacing w:after="0" w:line="240" w:lineRule="auto"/>
        <w:rPr>
          <w:color w:val="000000" w:themeColor="text1"/>
          <w:sz w:val="21"/>
          <w:szCs w:val="21"/>
        </w:rPr>
      </w:pPr>
      <w:r w:rsidRPr="008310F5">
        <w:rPr>
          <w:color w:val="000000" w:themeColor="text1"/>
          <w:sz w:val="21"/>
          <w:szCs w:val="21"/>
          <w:lang w:val="en-US"/>
        </w:rPr>
        <w:t xml:space="preserve">Single-Center, prospective, randomized, double-blind, placebo-controlled trial (according to GCP) </w:t>
      </w:r>
    </w:p>
    <w:p w:rsidR="000879E6" w:rsidRPr="008310F5" w:rsidRDefault="00A23F81" w:rsidP="008310F5">
      <w:pPr>
        <w:pStyle w:val="ListParagraph"/>
        <w:numPr>
          <w:ilvl w:val="0"/>
          <w:numId w:val="28"/>
        </w:numPr>
        <w:spacing w:after="0"/>
        <w:rPr>
          <w:color w:val="000000" w:themeColor="text1"/>
          <w:sz w:val="21"/>
          <w:szCs w:val="21"/>
        </w:rPr>
      </w:pPr>
      <w:r w:rsidRPr="008310F5">
        <w:rPr>
          <w:color w:val="000000" w:themeColor="text1"/>
          <w:sz w:val="21"/>
          <w:szCs w:val="21"/>
          <w:lang w:val="en-US"/>
        </w:rPr>
        <w:t>160 healthy subjects, 18 - 30 years</w:t>
      </w:r>
    </w:p>
    <w:p w:rsidR="008310F5" w:rsidRPr="00A376CC" w:rsidRDefault="0036157D" w:rsidP="00A376CC">
      <w:pPr>
        <w:pStyle w:val="ListParagraph"/>
        <w:numPr>
          <w:ilvl w:val="0"/>
          <w:numId w:val="28"/>
        </w:numPr>
        <w:spacing w:after="0"/>
        <w:rPr>
          <w:color w:val="000000" w:themeColor="text1"/>
          <w:sz w:val="21"/>
          <w:szCs w:val="21"/>
        </w:rPr>
      </w:pPr>
      <w:r>
        <w:rPr>
          <w:color w:val="000000" w:themeColor="text1"/>
          <w:sz w:val="21"/>
          <w:szCs w:val="21"/>
          <w:lang w:val="en-US"/>
        </w:rPr>
        <w:t>Daily intake of 5g collagen h</w:t>
      </w:r>
      <w:r w:rsidR="008310F5" w:rsidRPr="008310F5">
        <w:rPr>
          <w:color w:val="000000" w:themeColor="text1"/>
          <w:sz w:val="21"/>
          <w:szCs w:val="21"/>
          <w:lang w:val="en-US"/>
        </w:rPr>
        <w:t>ydrolysate Type II</w:t>
      </w:r>
      <w:r w:rsidR="00A23F81" w:rsidRPr="008310F5">
        <w:rPr>
          <w:color w:val="000000" w:themeColor="text1"/>
          <w:sz w:val="21"/>
          <w:szCs w:val="21"/>
          <w:lang w:val="en-US"/>
        </w:rPr>
        <w:t xml:space="preserve"> or placebo, 12 weeks</w:t>
      </w:r>
    </w:p>
    <w:p w:rsidR="008310F5" w:rsidRDefault="008310F5" w:rsidP="008310F5">
      <w:pPr>
        <w:spacing w:after="0" w:line="240" w:lineRule="auto"/>
        <w:rPr>
          <w:b/>
          <w:bCs/>
          <w:color w:val="000000" w:themeColor="text1"/>
          <w:sz w:val="21"/>
          <w:szCs w:val="21"/>
          <w:lang w:val="en-US"/>
        </w:rPr>
      </w:pPr>
    </w:p>
    <w:p w:rsidR="008310F5" w:rsidRPr="008310F5" w:rsidRDefault="008310F5" w:rsidP="008310F5">
      <w:pPr>
        <w:spacing w:after="0" w:line="240" w:lineRule="auto"/>
        <w:rPr>
          <w:color w:val="000000" w:themeColor="text1"/>
          <w:sz w:val="21"/>
          <w:szCs w:val="21"/>
        </w:rPr>
      </w:pPr>
      <w:r w:rsidRPr="008310F5">
        <w:rPr>
          <w:bCs/>
          <w:color w:val="000000" w:themeColor="text1"/>
          <w:sz w:val="21"/>
          <w:szCs w:val="21"/>
          <w:lang w:val="en-US"/>
        </w:rPr>
        <w:t>Result</w:t>
      </w:r>
    </w:p>
    <w:p w:rsidR="000879E6" w:rsidRPr="008310F5" w:rsidRDefault="00A23F81" w:rsidP="008310F5">
      <w:pPr>
        <w:pStyle w:val="ListParagraph"/>
        <w:numPr>
          <w:ilvl w:val="0"/>
          <w:numId w:val="32"/>
        </w:numPr>
        <w:spacing w:after="0" w:line="240" w:lineRule="auto"/>
        <w:rPr>
          <w:color w:val="000000" w:themeColor="text1"/>
          <w:sz w:val="21"/>
          <w:szCs w:val="21"/>
        </w:rPr>
      </w:pPr>
      <w:r w:rsidRPr="008310F5">
        <w:rPr>
          <w:color w:val="000000" w:themeColor="text1"/>
          <w:sz w:val="21"/>
          <w:szCs w:val="21"/>
          <w:lang w:val="en-US"/>
        </w:rPr>
        <w:t>Significant pain reduction after 12 week treatment, first effects after 6 weeks</w:t>
      </w:r>
    </w:p>
    <w:p w:rsidR="000879E6" w:rsidRPr="008310F5" w:rsidRDefault="00A23F81" w:rsidP="008310F5">
      <w:pPr>
        <w:pStyle w:val="ListParagraph"/>
        <w:numPr>
          <w:ilvl w:val="0"/>
          <w:numId w:val="32"/>
        </w:numPr>
        <w:spacing w:after="0" w:line="240" w:lineRule="auto"/>
        <w:rPr>
          <w:color w:val="000000" w:themeColor="text1"/>
          <w:sz w:val="21"/>
          <w:szCs w:val="21"/>
        </w:rPr>
      </w:pPr>
      <w:r w:rsidRPr="008310F5">
        <w:rPr>
          <w:color w:val="000000" w:themeColor="text1"/>
          <w:sz w:val="21"/>
          <w:szCs w:val="21"/>
          <w:lang w:val="en-US"/>
        </w:rPr>
        <w:t>First RCT study demonst</w:t>
      </w:r>
      <w:r w:rsidR="0036157D">
        <w:rPr>
          <w:color w:val="000000" w:themeColor="text1"/>
          <w:sz w:val="21"/>
          <w:szCs w:val="21"/>
          <w:lang w:val="en-US"/>
        </w:rPr>
        <w:t>rating efficacy of a 5g collagen h</w:t>
      </w:r>
      <w:r w:rsidR="008310F5">
        <w:rPr>
          <w:color w:val="000000" w:themeColor="text1"/>
          <w:sz w:val="21"/>
          <w:szCs w:val="21"/>
          <w:lang w:val="en-US"/>
        </w:rPr>
        <w:t>ydrolysate Type II</w:t>
      </w:r>
      <w:r w:rsidRPr="008310F5">
        <w:rPr>
          <w:color w:val="000000" w:themeColor="text1"/>
          <w:sz w:val="21"/>
          <w:szCs w:val="21"/>
          <w:lang w:val="en-US"/>
        </w:rPr>
        <w:t xml:space="preserve"> therapy </w:t>
      </w:r>
    </w:p>
    <w:p w:rsidR="000879E6" w:rsidRPr="008310F5" w:rsidRDefault="00A23F81" w:rsidP="008310F5">
      <w:pPr>
        <w:pStyle w:val="ListParagraph"/>
        <w:numPr>
          <w:ilvl w:val="0"/>
          <w:numId w:val="32"/>
        </w:numPr>
        <w:spacing w:after="0" w:line="240" w:lineRule="auto"/>
        <w:rPr>
          <w:color w:val="000000" w:themeColor="text1"/>
          <w:sz w:val="21"/>
          <w:szCs w:val="21"/>
        </w:rPr>
      </w:pPr>
      <w:r w:rsidRPr="008310F5">
        <w:rPr>
          <w:color w:val="000000" w:themeColor="text1"/>
          <w:sz w:val="21"/>
          <w:szCs w:val="21"/>
          <w:lang w:val="en-US"/>
        </w:rPr>
        <w:t>First study clearly demonstrating the positive effect on healthy individuals suffering from joint pain (EFSA)</w:t>
      </w:r>
    </w:p>
    <w:p w:rsidR="008310F5" w:rsidRDefault="008310F5" w:rsidP="008310F5">
      <w:pPr>
        <w:spacing w:after="0" w:line="240" w:lineRule="auto"/>
        <w:rPr>
          <w:color w:val="000000" w:themeColor="text1"/>
          <w:sz w:val="21"/>
          <w:szCs w:val="21"/>
        </w:rPr>
      </w:pPr>
    </w:p>
    <w:p w:rsidR="008310F5" w:rsidRPr="008310F5" w:rsidRDefault="008310F5" w:rsidP="008310F5">
      <w:pPr>
        <w:spacing w:after="0" w:line="240" w:lineRule="auto"/>
        <w:rPr>
          <w:color w:val="000000" w:themeColor="text1"/>
          <w:sz w:val="21"/>
          <w:szCs w:val="21"/>
        </w:rPr>
      </w:pPr>
      <w:r w:rsidRPr="008310F5">
        <w:rPr>
          <w:noProof/>
          <w:color w:val="000000" w:themeColor="text1"/>
          <w:sz w:val="21"/>
          <w:szCs w:val="21"/>
        </w:rPr>
        <w:drawing>
          <wp:inline distT="0" distB="0" distL="0" distR="0" wp14:anchorId="0419E005" wp14:editId="6310BB25">
            <wp:extent cx="2177646" cy="1137309"/>
            <wp:effectExtent l="0" t="0" r="0" b="5715"/>
            <wp:docPr id="96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8" name="Picture 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210979" cy="1154717"/>
                    </a:xfrm>
                    <a:prstGeom prst="rect">
                      <a:avLst/>
                    </a:prstGeom>
                    <a:noFill/>
                    <a:ln>
                      <a:noFill/>
                    </a:ln>
                    <a:effectLst/>
                    <a:extLst/>
                  </pic:spPr>
                </pic:pic>
              </a:graphicData>
            </a:graphic>
          </wp:inline>
        </w:drawing>
      </w:r>
    </w:p>
    <w:p w:rsidR="008310F5" w:rsidRPr="008310F5" w:rsidRDefault="008310F5" w:rsidP="008310F5">
      <w:pPr>
        <w:spacing w:after="0" w:line="240" w:lineRule="auto"/>
        <w:ind w:left="360"/>
        <w:rPr>
          <w:b/>
          <w:color w:val="000000" w:themeColor="text1"/>
          <w:sz w:val="21"/>
          <w:szCs w:val="21"/>
        </w:rPr>
      </w:pPr>
    </w:p>
    <w:p w:rsidR="008310F5" w:rsidRPr="00A573A5" w:rsidRDefault="008310F5" w:rsidP="00D34108">
      <w:pPr>
        <w:spacing w:after="0" w:line="240" w:lineRule="auto"/>
        <w:rPr>
          <w:b/>
          <w:color w:val="1F4E79" w:themeColor="accent1" w:themeShade="80"/>
          <w:sz w:val="21"/>
          <w:szCs w:val="21"/>
        </w:rPr>
      </w:pPr>
      <w:r w:rsidRPr="00A573A5">
        <w:rPr>
          <w:b/>
          <w:color w:val="1F4E79" w:themeColor="accent1" w:themeShade="80"/>
          <w:sz w:val="21"/>
          <w:szCs w:val="21"/>
        </w:rPr>
        <w:t xml:space="preserve">8.) </w:t>
      </w:r>
      <w:r w:rsidRPr="00A573A5">
        <w:rPr>
          <w:b/>
          <w:bCs/>
          <w:color w:val="1F4E79" w:themeColor="accent1" w:themeShade="80"/>
          <w:sz w:val="21"/>
          <w:szCs w:val="21"/>
          <w:lang w:val="en-US"/>
        </w:rPr>
        <w:t>Clinical Study on Collagen Hydrolysate Type II 5g Daily Dosage (2015)</w:t>
      </w:r>
    </w:p>
    <w:p w:rsidR="00F36819" w:rsidRPr="00F36819" w:rsidRDefault="00F36819" w:rsidP="00F36819">
      <w:pPr>
        <w:spacing w:after="0" w:line="240" w:lineRule="auto"/>
        <w:rPr>
          <w:b/>
          <w:bCs/>
          <w:color w:val="1F4E79" w:themeColor="accent1" w:themeShade="80"/>
          <w:sz w:val="12"/>
          <w:szCs w:val="21"/>
          <w:lang w:val="en-US"/>
        </w:rPr>
      </w:pPr>
      <w:r w:rsidRPr="00F36819">
        <w:rPr>
          <w:b/>
          <w:bCs/>
          <w:color w:val="1F4E79" w:themeColor="accent1" w:themeShade="80"/>
          <w:sz w:val="12"/>
          <w:szCs w:val="21"/>
          <w:lang w:val="en-US"/>
        </w:rPr>
        <w:t>*unpublished</w:t>
      </w:r>
    </w:p>
    <w:p w:rsidR="008310F5" w:rsidRDefault="008310F5" w:rsidP="00D34108">
      <w:pPr>
        <w:spacing w:after="0" w:line="240" w:lineRule="auto"/>
        <w:rPr>
          <w:b/>
          <w:color w:val="000000" w:themeColor="text1"/>
          <w:sz w:val="21"/>
          <w:szCs w:val="21"/>
        </w:rPr>
      </w:pPr>
    </w:p>
    <w:p w:rsidR="008310F5" w:rsidRPr="0036157D" w:rsidRDefault="008310F5" w:rsidP="008310F5">
      <w:pPr>
        <w:spacing w:after="0" w:line="240" w:lineRule="auto"/>
        <w:rPr>
          <w:color w:val="000000" w:themeColor="text1"/>
          <w:sz w:val="21"/>
          <w:szCs w:val="21"/>
        </w:rPr>
      </w:pPr>
      <w:r w:rsidRPr="0036157D">
        <w:rPr>
          <w:bCs/>
          <w:color w:val="000000" w:themeColor="text1"/>
          <w:sz w:val="21"/>
          <w:szCs w:val="21"/>
          <w:lang w:val="en-US"/>
        </w:rPr>
        <w:t>Investigate the effect</w:t>
      </w:r>
      <w:r w:rsidR="0036157D">
        <w:rPr>
          <w:bCs/>
          <w:color w:val="000000" w:themeColor="text1"/>
          <w:sz w:val="21"/>
          <w:szCs w:val="21"/>
          <w:lang w:val="en-US"/>
        </w:rPr>
        <w:t xml:space="preserve"> of orally administered collagen h</w:t>
      </w:r>
      <w:r w:rsidR="0036157D" w:rsidRPr="0036157D">
        <w:rPr>
          <w:bCs/>
          <w:color w:val="000000" w:themeColor="text1"/>
          <w:sz w:val="21"/>
          <w:szCs w:val="21"/>
          <w:lang w:val="en-US"/>
        </w:rPr>
        <w:t>ydrolysate Type II</w:t>
      </w:r>
      <w:r w:rsidRPr="0036157D">
        <w:rPr>
          <w:bCs/>
          <w:color w:val="000000" w:themeColor="text1"/>
          <w:sz w:val="21"/>
          <w:szCs w:val="21"/>
          <w:lang w:val="en-US"/>
        </w:rPr>
        <w:t xml:space="preserve"> for the treatm</w:t>
      </w:r>
      <w:r w:rsidR="0036157D" w:rsidRPr="0036157D">
        <w:rPr>
          <w:bCs/>
          <w:color w:val="000000" w:themeColor="text1"/>
          <w:sz w:val="21"/>
          <w:szCs w:val="21"/>
          <w:lang w:val="en-US"/>
        </w:rPr>
        <w:t xml:space="preserve">ent of functional-related joint </w:t>
      </w:r>
      <w:r w:rsidRPr="0036157D">
        <w:rPr>
          <w:bCs/>
          <w:color w:val="000000" w:themeColor="text1"/>
          <w:sz w:val="21"/>
          <w:szCs w:val="21"/>
          <w:lang w:val="en-US"/>
        </w:rPr>
        <w:t xml:space="preserve">discomfort in healthy adults suffering from diagnosed knee or hip joint pain. </w:t>
      </w:r>
    </w:p>
    <w:p w:rsidR="008310F5" w:rsidRPr="0036157D" w:rsidRDefault="008310F5" w:rsidP="00D34108">
      <w:pPr>
        <w:spacing w:after="0" w:line="240" w:lineRule="auto"/>
        <w:rPr>
          <w:color w:val="000000" w:themeColor="text1"/>
          <w:sz w:val="21"/>
          <w:szCs w:val="21"/>
        </w:rPr>
      </w:pPr>
    </w:p>
    <w:p w:rsidR="0036157D" w:rsidRPr="0036157D" w:rsidRDefault="0036157D" w:rsidP="0036157D">
      <w:pPr>
        <w:spacing w:after="0" w:line="240" w:lineRule="auto"/>
        <w:rPr>
          <w:color w:val="000000" w:themeColor="text1"/>
          <w:sz w:val="21"/>
          <w:szCs w:val="21"/>
        </w:rPr>
      </w:pPr>
      <w:r w:rsidRPr="0036157D">
        <w:rPr>
          <w:bCs/>
          <w:color w:val="000000" w:themeColor="text1"/>
          <w:sz w:val="21"/>
          <w:szCs w:val="21"/>
          <w:lang w:val="en-US"/>
        </w:rPr>
        <w:t>Study Design</w:t>
      </w:r>
    </w:p>
    <w:p w:rsidR="000879E6" w:rsidRPr="0036157D" w:rsidRDefault="00A23F81" w:rsidP="0036157D">
      <w:pPr>
        <w:pStyle w:val="ListParagraph"/>
        <w:numPr>
          <w:ilvl w:val="0"/>
          <w:numId w:val="34"/>
        </w:numPr>
        <w:spacing w:after="0" w:line="240" w:lineRule="auto"/>
        <w:rPr>
          <w:color w:val="000000" w:themeColor="text1"/>
          <w:sz w:val="21"/>
          <w:szCs w:val="21"/>
          <w:lang w:val="en-US"/>
        </w:rPr>
      </w:pPr>
      <w:r w:rsidRPr="0036157D">
        <w:rPr>
          <w:color w:val="000000" w:themeColor="text1"/>
          <w:sz w:val="21"/>
          <w:szCs w:val="21"/>
          <w:lang w:val="en-US"/>
        </w:rPr>
        <w:t xml:space="preserve">Multi-Center, prospective, randomized, double-blind, placebo-controlled trial (according to GCP) </w:t>
      </w:r>
    </w:p>
    <w:p w:rsidR="000879E6" w:rsidRPr="0036157D" w:rsidRDefault="00A23F81" w:rsidP="0036157D">
      <w:pPr>
        <w:pStyle w:val="ListParagraph"/>
        <w:numPr>
          <w:ilvl w:val="0"/>
          <w:numId w:val="34"/>
        </w:numPr>
        <w:spacing w:after="0"/>
        <w:rPr>
          <w:color w:val="000000" w:themeColor="text1"/>
          <w:sz w:val="21"/>
          <w:szCs w:val="21"/>
        </w:rPr>
      </w:pPr>
      <w:r w:rsidRPr="0036157D">
        <w:rPr>
          <w:color w:val="000000" w:themeColor="text1"/>
          <w:sz w:val="21"/>
          <w:szCs w:val="21"/>
          <w:lang w:val="en-US"/>
        </w:rPr>
        <w:t>~180 healthy subjects, mean age ~ 50</w:t>
      </w:r>
    </w:p>
    <w:p w:rsidR="000879E6" w:rsidRPr="0036157D" w:rsidRDefault="00A23F81" w:rsidP="0036157D">
      <w:pPr>
        <w:pStyle w:val="ListParagraph"/>
        <w:numPr>
          <w:ilvl w:val="0"/>
          <w:numId w:val="34"/>
        </w:numPr>
        <w:spacing w:after="0"/>
        <w:rPr>
          <w:color w:val="000000" w:themeColor="text1"/>
          <w:sz w:val="21"/>
          <w:szCs w:val="21"/>
        </w:rPr>
      </w:pPr>
      <w:r w:rsidRPr="0036157D">
        <w:rPr>
          <w:color w:val="000000" w:themeColor="text1"/>
          <w:sz w:val="21"/>
          <w:szCs w:val="21"/>
          <w:lang w:val="en-US"/>
        </w:rPr>
        <w:t>Daily intake of 5g FORTIGEL or placebo, 12 weeks</w:t>
      </w:r>
    </w:p>
    <w:p w:rsidR="0036157D" w:rsidRPr="0036157D" w:rsidRDefault="0036157D" w:rsidP="0036157D">
      <w:pPr>
        <w:spacing w:after="0" w:line="240" w:lineRule="auto"/>
        <w:rPr>
          <w:bCs/>
          <w:color w:val="000000" w:themeColor="text1"/>
          <w:sz w:val="21"/>
          <w:szCs w:val="21"/>
          <w:lang w:val="en-US"/>
        </w:rPr>
      </w:pPr>
    </w:p>
    <w:p w:rsidR="0036157D" w:rsidRPr="0036157D" w:rsidRDefault="0036157D" w:rsidP="0036157D">
      <w:pPr>
        <w:spacing w:after="0" w:line="240" w:lineRule="auto"/>
        <w:rPr>
          <w:color w:val="000000" w:themeColor="text1"/>
          <w:sz w:val="21"/>
          <w:szCs w:val="21"/>
        </w:rPr>
      </w:pPr>
      <w:r w:rsidRPr="0036157D">
        <w:rPr>
          <w:bCs/>
          <w:color w:val="000000" w:themeColor="text1"/>
          <w:sz w:val="21"/>
          <w:szCs w:val="21"/>
          <w:lang w:val="en-US"/>
        </w:rPr>
        <w:t>Result</w:t>
      </w:r>
    </w:p>
    <w:p w:rsidR="0036157D" w:rsidRPr="0036157D" w:rsidRDefault="00A23F81" w:rsidP="0036157D">
      <w:pPr>
        <w:pStyle w:val="ListParagraph"/>
        <w:numPr>
          <w:ilvl w:val="0"/>
          <w:numId w:val="38"/>
        </w:numPr>
        <w:spacing w:after="0" w:line="240" w:lineRule="auto"/>
        <w:rPr>
          <w:color w:val="000000" w:themeColor="text1"/>
          <w:sz w:val="21"/>
          <w:szCs w:val="21"/>
        </w:rPr>
      </w:pPr>
      <w:r w:rsidRPr="0036157D">
        <w:rPr>
          <w:color w:val="000000" w:themeColor="text1"/>
          <w:sz w:val="21"/>
          <w:szCs w:val="21"/>
          <w:lang w:val="en-US"/>
        </w:rPr>
        <w:t xml:space="preserve">Significant reduction of joint pain during activity and at rest against placebo </w:t>
      </w:r>
    </w:p>
    <w:p w:rsidR="000879E6" w:rsidRPr="0036157D" w:rsidRDefault="00A23F81" w:rsidP="0036157D">
      <w:pPr>
        <w:pStyle w:val="ListParagraph"/>
        <w:numPr>
          <w:ilvl w:val="0"/>
          <w:numId w:val="38"/>
        </w:numPr>
        <w:spacing w:after="0" w:line="240" w:lineRule="auto"/>
        <w:rPr>
          <w:color w:val="000000" w:themeColor="text1"/>
          <w:sz w:val="21"/>
          <w:szCs w:val="21"/>
        </w:rPr>
      </w:pPr>
      <w:r w:rsidRPr="0036157D">
        <w:rPr>
          <w:color w:val="000000" w:themeColor="text1"/>
          <w:sz w:val="21"/>
          <w:szCs w:val="21"/>
          <w:lang w:val="en-US"/>
        </w:rPr>
        <w:t>Second study clearly demonstrating the positive effect on healthy individuals suffering from joint pain (EFSA)</w:t>
      </w:r>
    </w:p>
    <w:p w:rsidR="0036157D" w:rsidRPr="0036157D" w:rsidRDefault="0036157D" w:rsidP="0036157D">
      <w:pPr>
        <w:spacing w:after="0" w:line="240" w:lineRule="auto"/>
        <w:rPr>
          <w:b/>
          <w:color w:val="000000" w:themeColor="text1"/>
          <w:sz w:val="21"/>
          <w:szCs w:val="21"/>
        </w:rPr>
      </w:pPr>
    </w:p>
    <w:p w:rsidR="0036157D" w:rsidRPr="0036157D" w:rsidRDefault="0036157D" w:rsidP="0036157D">
      <w:pPr>
        <w:spacing w:after="0" w:line="240" w:lineRule="auto"/>
        <w:rPr>
          <w:b/>
          <w:color w:val="000000" w:themeColor="text1"/>
          <w:sz w:val="21"/>
          <w:szCs w:val="21"/>
        </w:rPr>
      </w:pPr>
      <w:r w:rsidRPr="0036157D">
        <w:rPr>
          <w:b/>
          <w:noProof/>
          <w:color w:val="000000" w:themeColor="text1"/>
          <w:sz w:val="21"/>
          <w:szCs w:val="21"/>
        </w:rPr>
        <w:drawing>
          <wp:inline distT="0" distB="0" distL="0" distR="0" wp14:anchorId="2BAD1910" wp14:editId="2AA75148">
            <wp:extent cx="2551024" cy="1169987"/>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551024" cy="116998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8310F5" w:rsidRDefault="008310F5" w:rsidP="00D34108">
      <w:pPr>
        <w:spacing w:after="0" w:line="240" w:lineRule="auto"/>
        <w:rPr>
          <w:b/>
          <w:color w:val="000000" w:themeColor="text1"/>
          <w:sz w:val="21"/>
          <w:szCs w:val="21"/>
        </w:rPr>
      </w:pPr>
    </w:p>
    <w:p w:rsidR="008310F5" w:rsidRDefault="008310F5" w:rsidP="00D34108">
      <w:pPr>
        <w:spacing w:after="0" w:line="240" w:lineRule="auto"/>
        <w:rPr>
          <w:b/>
          <w:color w:val="000000" w:themeColor="text1"/>
          <w:sz w:val="21"/>
          <w:szCs w:val="21"/>
        </w:rPr>
      </w:pPr>
    </w:p>
    <w:p w:rsidR="00D34108" w:rsidRPr="00EB33CD" w:rsidRDefault="00D34108" w:rsidP="00D34108">
      <w:pPr>
        <w:spacing w:after="0" w:line="240" w:lineRule="auto"/>
        <w:rPr>
          <w:b/>
          <w:color w:val="000000" w:themeColor="text1"/>
          <w:sz w:val="21"/>
          <w:szCs w:val="21"/>
        </w:rPr>
      </w:pPr>
      <w:r w:rsidRPr="00EB33CD">
        <w:rPr>
          <w:b/>
          <w:color w:val="000000" w:themeColor="text1"/>
          <w:sz w:val="21"/>
          <w:szCs w:val="21"/>
        </w:rPr>
        <w:t>Why Choose COLLAWELL Collagen Hydrolysate Powder?</w:t>
      </w:r>
    </w:p>
    <w:p w:rsidR="00D34108" w:rsidRPr="00EB33CD" w:rsidRDefault="00D34108" w:rsidP="00D34108">
      <w:pPr>
        <w:spacing w:after="0" w:line="240" w:lineRule="auto"/>
        <w:rPr>
          <w:b/>
          <w:color w:val="000000" w:themeColor="text1"/>
          <w:sz w:val="21"/>
          <w:szCs w:val="21"/>
        </w:rPr>
      </w:pPr>
    </w:p>
    <w:p w:rsidR="00D34108" w:rsidRPr="00EB33CD" w:rsidRDefault="00D34108" w:rsidP="00D34108">
      <w:pPr>
        <w:pStyle w:val="ListParagraph"/>
        <w:numPr>
          <w:ilvl w:val="0"/>
          <w:numId w:val="5"/>
        </w:numPr>
        <w:spacing w:after="0" w:line="240" w:lineRule="auto"/>
        <w:rPr>
          <w:color w:val="000000" w:themeColor="text1"/>
          <w:sz w:val="21"/>
          <w:szCs w:val="21"/>
        </w:rPr>
      </w:pPr>
      <w:r w:rsidRPr="00EB33CD">
        <w:rPr>
          <w:color w:val="000000" w:themeColor="text1"/>
          <w:sz w:val="21"/>
          <w:szCs w:val="21"/>
        </w:rPr>
        <w:t xml:space="preserve">100% pure, highly bioavailable form of </w:t>
      </w:r>
      <w:proofErr w:type="spellStart"/>
      <w:r w:rsidRPr="00EB33CD">
        <w:rPr>
          <w:color w:val="000000" w:themeColor="text1"/>
          <w:sz w:val="21"/>
          <w:szCs w:val="21"/>
        </w:rPr>
        <w:t>hydrolyzed</w:t>
      </w:r>
      <w:proofErr w:type="spellEnd"/>
      <w:r w:rsidRPr="00EB33CD">
        <w:rPr>
          <w:color w:val="000000" w:themeColor="text1"/>
          <w:sz w:val="21"/>
          <w:szCs w:val="21"/>
        </w:rPr>
        <w:t xml:space="preserve"> collagen from Germany</w:t>
      </w:r>
    </w:p>
    <w:p w:rsidR="00D34108" w:rsidRPr="00EB33CD" w:rsidRDefault="00D34108" w:rsidP="00D34108">
      <w:pPr>
        <w:pStyle w:val="ListParagraph"/>
        <w:numPr>
          <w:ilvl w:val="0"/>
          <w:numId w:val="5"/>
        </w:numPr>
        <w:spacing w:after="0" w:line="240" w:lineRule="auto"/>
        <w:rPr>
          <w:color w:val="000000" w:themeColor="text1"/>
          <w:sz w:val="21"/>
          <w:szCs w:val="21"/>
        </w:rPr>
      </w:pPr>
      <w:r w:rsidRPr="00EB33CD">
        <w:rPr>
          <w:color w:val="000000" w:themeColor="text1"/>
          <w:sz w:val="21"/>
          <w:szCs w:val="21"/>
        </w:rPr>
        <w:t>High concentrations of key amino acids: glycine and proline</w:t>
      </w:r>
    </w:p>
    <w:p w:rsidR="00D34108" w:rsidRPr="00EB33CD" w:rsidRDefault="00D34108" w:rsidP="00D34108">
      <w:pPr>
        <w:pStyle w:val="ListParagraph"/>
        <w:numPr>
          <w:ilvl w:val="0"/>
          <w:numId w:val="5"/>
        </w:numPr>
        <w:spacing w:after="0" w:line="240" w:lineRule="auto"/>
        <w:rPr>
          <w:color w:val="000000" w:themeColor="text1"/>
          <w:sz w:val="21"/>
          <w:szCs w:val="21"/>
        </w:rPr>
      </w:pPr>
      <w:r w:rsidRPr="00EB33CD">
        <w:rPr>
          <w:color w:val="000000" w:themeColor="text1"/>
          <w:sz w:val="21"/>
          <w:szCs w:val="21"/>
        </w:rPr>
        <w:t>Restores and rebuilds collagen in the body</w:t>
      </w:r>
    </w:p>
    <w:p w:rsidR="00D34108" w:rsidRPr="00EB33CD" w:rsidRDefault="00D34108" w:rsidP="00D34108">
      <w:pPr>
        <w:pStyle w:val="ListParagraph"/>
        <w:numPr>
          <w:ilvl w:val="0"/>
          <w:numId w:val="5"/>
        </w:numPr>
        <w:spacing w:after="0" w:line="240" w:lineRule="auto"/>
        <w:rPr>
          <w:color w:val="000000" w:themeColor="text1"/>
          <w:sz w:val="21"/>
          <w:szCs w:val="21"/>
        </w:rPr>
      </w:pPr>
      <w:r w:rsidRPr="00EB33CD">
        <w:rPr>
          <w:color w:val="000000" w:themeColor="text1"/>
          <w:sz w:val="21"/>
          <w:szCs w:val="21"/>
        </w:rPr>
        <w:t>Helps maintain body’s strength and flexibility</w:t>
      </w:r>
    </w:p>
    <w:p w:rsidR="00D34108" w:rsidRPr="00EB33CD" w:rsidRDefault="00D34108" w:rsidP="00D34108">
      <w:pPr>
        <w:pStyle w:val="ListParagraph"/>
        <w:numPr>
          <w:ilvl w:val="0"/>
          <w:numId w:val="5"/>
        </w:numPr>
        <w:spacing w:after="0" w:line="240" w:lineRule="auto"/>
        <w:rPr>
          <w:color w:val="000000" w:themeColor="text1"/>
          <w:sz w:val="21"/>
          <w:szCs w:val="21"/>
        </w:rPr>
      </w:pPr>
      <w:r w:rsidRPr="00EB33CD">
        <w:rPr>
          <w:color w:val="000000" w:themeColor="text1"/>
          <w:sz w:val="21"/>
          <w:szCs w:val="21"/>
        </w:rPr>
        <w:t>Well-tolerated and safe for long term consumption</w:t>
      </w:r>
    </w:p>
    <w:p w:rsidR="00D34108" w:rsidRPr="00EB33CD" w:rsidRDefault="00D34108" w:rsidP="00D34108">
      <w:pPr>
        <w:pStyle w:val="ListParagraph"/>
        <w:numPr>
          <w:ilvl w:val="0"/>
          <w:numId w:val="5"/>
        </w:numPr>
        <w:spacing w:after="0" w:line="240" w:lineRule="auto"/>
        <w:rPr>
          <w:color w:val="000000" w:themeColor="text1"/>
          <w:sz w:val="21"/>
          <w:szCs w:val="21"/>
        </w:rPr>
      </w:pPr>
      <w:r w:rsidRPr="00EB33CD">
        <w:rPr>
          <w:color w:val="000000" w:themeColor="text1"/>
          <w:sz w:val="21"/>
          <w:szCs w:val="21"/>
        </w:rPr>
        <w:t xml:space="preserve">With no unwanted calories from fillers or </w:t>
      </w:r>
      <w:proofErr w:type="spellStart"/>
      <w:r w:rsidRPr="00EB33CD">
        <w:rPr>
          <w:color w:val="000000" w:themeColor="text1"/>
          <w:sz w:val="21"/>
          <w:szCs w:val="21"/>
        </w:rPr>
        <w:t>flavorings</w:t>
      </w:r>
      <w:proofErr w:type="spellEnd"/>
    </w:p>
    <w:p w:rsidR="00D34108" w:rsidRPr="00EB33CD" w:rsidRDefault="00D34108" w:rsidP="00D34108">
      <w:pPr>
        <w:pStyle w:val="ListParagraph"/>
        <w:numPr>
          <w:ilvl w:val="0"/>
          <w:numId w:val="5"/>
        </w:numPr>
        <w:spacing w:after="0" w:line="240" w:lineRule="auto"/>
        <w:rPr>
          <w:color w:val="000000" w:themeColor="text1"/>
          <w:sz w:val="21"/>
          <w:szCs w:val="21"/>
        </w:rPr>
      </w:pPr>
      <w:r w:rsidRPr="00EB33CD">
        <w:rPr>
          <w:color w:val="000000" w:themeColor="text1"/>
          <w:sz w:val="21"/>
          <w:szCs w:val="21"/>
        </w:rPr>
        <w:t>Non-GMO, free from gluten, soy, shellfish, fish, egg, milk, peanuts and sugar</w:t>
      </w:r>
    </w:p>
    <w:p w:rsidR="00D34108" w:rsidRPr="00EB33CD" w:rsidRDefault="00D34108" w:rsidP="00D34108">
      <w:pPr>
        <w:pStyle w:val="ListParagraph"/>
        <w:numPr>
          <w:ilvl w:val="0"/>
          <w:numId w:val="5"/>
        </w:numPr>
        <w:spacing w:after="0" w:line="240" w:lineRule="auto"/>
        <w:rPr>
          <w:color w:val="000000" w:themeColor="text1"/>
          <w:sz w:val="21"/>
          <w:szCs w:val="21"/>
        </w:rPr>
      </w:pPr>
      <w:r w:rsidRPr="00EB33CD">
        <w:rPr>
          <w:color w:val="000000" w:themeColor="text1"/>
          <w:sz w:val="21"/>
          <w:szCs w:val="21"/>
        </w:rPr>
        <w:t>Generally Recognized As Safe (GRAS)</w:t>
      </w:r>
    </w:p>
    <w:p w:rsidR="00D34108" w:rsidRPr="00EB33CD" w:rsidRDefault="00D34108" w:rsidP="00D34108">
      <w:pPr>
        <w:pStyle w:val="ListParagraph"/>
        <w:numPr>
          <w:ilvl w:val="0"/>
          <w:numId w:val="5"/>
        </w:numPr>
        <w:spacing w:after="0" w:line="240" w:lineRule="auto"/>
        <w:rPr>
          <w:color w:val="000000" w:themeColor="text1"/>
          <w:sz w:val="21"/>
          <w:szCs w:val="21"/>
        </w:rPr>
      </w:pPr>
      <w:r w:rsidRPr="00EB33CD">
        <w:rPr>
          <w:color w:val="000000" w:themeColor="text1"/>
          <w:sz w:val="21"/>
          <w:szCs w:val="21"/>
        </w:rPr>
        <w:t>Packed under Good Manufacturing Practice (GMP) conditions</w:t>
      </w:r>
    </w:p>
    <w:p w:rsidR="00D34108" w:rsidRDefault="00D34108" w:rsidP="00496B6D"/>
    <w:p w:rsidR="00D34108" w:rsidRPr="00EB33CD" w:rsidRDefault="00D34108" w:rsidP="00D34108">
      <w:pPr>
        <w:spacing w:after="0" w:line="240" w:lineRule="auto"/>
        <w:rPr>
          <w:b/>
          <w:color w:val="000000" w:themeColor="text1"/>
          <w:sz w:val="21"/>
          <w:szCs w:val="21"/>
        </w:rPr>
      </w:pPr>
      <w:r w:rsidRPr="00EB33CD">
        <w:rPr>
          <w:b/>
          <w:color w:val="000000" w:themeColor="text1"/>
          <w:sz w:val="21"/>
          <w:szCs w:val="21"/>
        </w:rPr>
        <w:t>Who Should Take COLLAWELL Collagen Hydrolysate Powder?</w:t>
      </w:r>
    </w:p>
    <w:p w:rsidR="00D34108" w:rsidRPr="00EB33CD" w:rsidRDefault="00D34108" w:rsidP="00D34108">
      <w:pPr>
        <w:spacing w:after="0" w:line="240" w:lineRule="auto"/>
        <w:rPr>
          <w:b/>
          <w:color w:val="000000" w:themeColor="text1"/>
          <w:sz w:val="21"/>
          <w:szCs w:val="21"/>
        </w:rPr>
      </w:pPr>
    </w:p>
    <w:p w:rsidR="00D34108" w:rsidRPr="00EB33CD" w:rsidRDefault="00D34108" w:rsidP="00D34108">
      <w:pPr>
        <w:pStyle w:val="ListParagraph"/>
        <w:numPr>
          <w:ilvl w:val="0"/>
          <w:numId w:val="6"/>
        </w:numPr>
        <w:spacing w:after="0" w:line="240" w:lineRule="auto"/>
        <w:rPr>
          <w:color w:val="000000" w:themeColor="text1"/>
          <w:sz w:val="21"/>
          <w:szCs w:val="21"/>
        </w:rPr>
      </w:pPr>
      <w:r w:rsidRPr="00EB33CD">
        <w:rPr>
          <w:color w:val="000000" w:themeColor="text1"/>
          <w:sz w:val="21"/>
          <w:szCs w:val="21"/>
        </w:rPr>
        <w:t>Anyone who wish to restore the collagen in the body naturally</w:t>
      </w:r>
    </w:p>
    <w:p w:rsidR="00D34108" w:rsidRPr="00EB33CD" w:rsidRDefault="00D34108" w:rsidP="00D34108">
      <w:pPr>
        <w:pStyle w:val="ListParagraph"/>
        <w:numPr>
          <w:ilvl w:val="0"/>
          <w:numId w:val="6"/>
        </w:numPr>
        <w:spacing w:after="0" w:line="240" w:lineRule="auto"/>
        <w:rPr>
          <w:color w:val="000000" w:themeColor="text1"/>
          <w:sz w:val="21"/>
          <w:szCs w:val="21"/>
        </w:rPr>
      </w:pPr>
      <w:r w:rsidRPr="00EB33CD">
        <w:rPr>
          <w:color w:val="000000" w:themeColor="text1"/>
          <w:sz w:val="21"/>
          <w:szCs w:val="21"/>
        </w:rPr>
        <w:t>Patients suffering from arthritis-related conditions such as joint pain and stiffness</w:t>
      </w:r>
    </w:p>
    <w:p w:rsidR="00D34108" w:rsidRPr="00EB33CD" w:rsidRDefault="00D34108" w:rsidP="00D34108">
      <w:pPr>
        <w:pStyle w:val="ListParagraph"/>
        <w:numPr>
          <w:ilvl w:val="0"/>
          <w:numId w:val="6"/>
        </w:numPr>
        <w:spacing w:after="0" w:line="240" w:lineRule="auto"/>
        <w:rPr>
          <w:color w:val="000000" w:themeColor="text1"/>
          <w:sz w:val="21"/>
          <w:szCs w:val="21"/>
        </w:rPr>
      </w:pPr>
      <w:r w:rsidRPr="00EB33CD">
        <w:rPr>
          <w:color w:val="000000" w:themeColor="text1"/>
          <w:sz w:val="21"/>
          <w:szCs w:val="21"/>
        </w:rPr>
        <w:t>Post-menopausal women who are at high risk of osteoporosis</w:t>
      </w:r>
    </w:p>
    <w:p w:rsidR="00D34108" w:rsidRPr="00EB33CD" w:rsidRDefault="00D34108" w:rsidP="00D34108">
      <w:pPr>
        <w:pStyle w:val="ListParagraph"/>
        <w:numPr>
          <w:ilvl w:val="0"/>
          <w:numId w:val="6"/>
        </w:numPr>
        <w:spacing w:after="0" w:line="240" w:lineRule="auto"/>
        <w:rPr>
          <w:color w:val="000000" w:themeColor="text1"/>
          <w:sz w:val="21"/>
          <w:szCs w:val="21"/>
        </w:rPr>
      </w:pPr>
      <w:r w:rsidRPr="00EB33CD">
        <w:rPr>
          <w:color w:val="000000" w:themeColor="text1"/>
          <w:sz w:val="21"/>
          <w:szCs w:val="21"/>
        </w:rPr>
        <w:t>Athletes who are physically active but experience joint pains</w:t>
      </w:r>
    </w:p>
    <w:p w:rsidR="00D93716" w:rsidRPr="0036157D" w:rsidRDefault="00D34108" w:rsidP="00496B6D">
      <w:pPr>
        <w:pStyle w:val="ListParagraph"/>
        <w:numPr>
          <w:ilvl w:val="0"/>
          <w:numId w:val="6"/>
        </w:numPr>
        <w:spacing w:after="0" w:line="240" w:lineRule="auto"/>
        <w:rPr>
          <w:color w:val="000000" w:themeColor="text1"/>
          <w:sz w:val="21"/>
          <w:szCs w:val="21"/>
        </w:rPr>
      </w:pPr>
      <w:r w:rsidRPr="00EB33CD">
        <w:rPr>
          <w:color w:val="000000" w:themeColor="text1"/>
          <w:sz w:val="21"/>
          <w:szCs w:val="21"/>
        </w:rPr>
        <w:t>Elderly people</w:t>
      </w:r>
    </w:p>
    <w:p w:rsidR="00D93716" w:rsidRDefault="00D93716" w:rsidP="00496B6D"/>
    <w:p w:rsidR="00774FCF" w:rsidRDefault="00774FCF" w:rsidP="00496B6D">
      <w:pPr>
        <w:rPr>
          <w:b/>
        </w:rPr>
      </w:pPr>
      <w:r w:rsidRPr="00774FCF">
        <w:rPr>
          <w:b/>
        </w:rPr>
        <w:t>F</w:t>
      </w:r>
      <w:r w:rsidR="001876BE">
        <w:rPr>
          <w:b/>
        </w:rPr>
        <w:t>requently asked questions about COLLAWELL</w:t>
      </w:r>
      <w:r>
        <w:rPr>
          <w:b/>
        </w:rPr>
        <w:t>:</w:t>
      </w:r>
    </w:p>
    <w:p w:rsidR="00774FCF" w:rsidRPr="00774FCF" w:rsidRDefault="00774FCF" w:rsidP="00774FCF">
      <w:pPr>
        <w:spacing w:after="0" w:line="240" w:lineRule="auto"/>
        <w:rPr>
          <w:color w:val="FF0000"/>
        </w:rPr>
      </w:pPr>
      <w:r w:rsidRPr="00B92C62">
        <w:rPr>
          <w:color w:val="FF0000"/>
        </w:rPr>
        <w:t xml:space="preserve">Why should I </w:t>
      </w:r>
      <w:r w:rsidR="00F66563">
        <w:rPr>
          <w:color w:val="FF0000"/>
        </w:rPr>
        <w:t>take COLLAWELL</w:t>
      </w:r>
      <w:r w:rsidRPr="00B92C62">
        <w:rPr>
          <w:color w:val="FF0000"/>
        </w:rPr>
        <w:t>?</w:t>
      </w:r>
    </w:p>
    <w:p w:rsidR="00774FCF" w:rsidRPr="00202BB3" w:rsidRDefault="00774FCF" w:rsidP="008235CB">
      <w:pPr>
        <w:spacing w:after="0" w:line="240" w:lineRule="auto"/>
        <w:jc w:val="both"/>
      </w:pPr>
      <w:r w:rsidRPr="00202BB3">
        <w:t xml:space="preserve">The stress placed on our joints means that they are prone to damage in the longer term. Cartilage is worn out and sometimes even lost. Unfortunately the body is sometimes unable to produce sufficient new cartilage to counteract this loss. Studies has shown that </w:t>
      </w:r>
      <w:r w:rsidR="00F478AE">
        <w:t>COLLAWELL’s</w:t>
      </w:r>
      <w:r w:rsidRPr="00202BB3">
        <w:t xml:space="preserve"> ingredient collagen hydrolysate may improve joint health and mobility.</w:t>
      </w:r>
    </w:p>
    <w:p w:rsidR="00774FCF" w:rsidRPr="00202BB3" w:rsidRDefault="00774FCF" w:rsidP="00774FCF">
      <w:pPr>
        <w:spacing w:after="0" w:line="240" w:lineRule="auto"/>
      </w:pPr>
    </w:p>
    <w:p w:rsidR="00774FCF" w:rsidRDefault="00774FCF" w:rsidP="00774FCF">
      <w:pPr>
        <w:spacing w:after="0" w:line="240" w:lineRule="auto"/>
        <w:rPr>
          <w:color w:val="FF0000"/>
        </w:rPr>
      </w:pPr>
    </w:p>
    <w:p w:rsidR="00774FCF" w:rsidRPr="00B92C62" w:rsidRDefault="00774FCF" w:rsidP="00774FCF">
      <w:pPr>
        <w:spacing w:after="0" w:line="240" w:lineRule="auto"/>
        <w:rPr>
          <w:color w:val="FF0000"/>
        </w:rPr>
      </w:pPr>
      <w:r w:rsidRPr="00B92C62">
        <w:rPr>
          <w:color w:val="FF0000"/>
        </w:rPr>
        <w:t xml:space="preserve">Who can take </w:t>
      </w:r>
      <w:r w:rsidR="00F66563">
        <w:rPr>
          <w:color w:val="FF0000"/>
        </w:rPr>
        <w:t>COLLAWELL</w:t>
      </w:r>
      <w:r w:rsidRPr="00B92C62">
        <w:rPr>
          <w:color w:val="FF0000"/>
        </w:rPr>
        <w:t>?</w:t>
      </w:r>
    </w:p>
    <w:p w:rsidR="00774FCF" w:rsidRPr="00202BB3" w:rsidRDefault="00774FCF" w:rsidP="00774FCF">
      <w:pPr>
        <w:spacing w:after="0" w:line="240" w:lineRule="auto"/>
        <w:jc w:val="both"/>
      </w:pPr>
      <w:r w:rsidRPr="00202BB3">
        <w:t>Studies have shown that collagen hydrolysate</w:t>
      </w:r>
      <w:r w:rsidR="00FA0E00">
        <w:t xml:space="preserve"> in COLLAWELL’</w:t>
      </w:r>
      <w:r w:rsidRPr="00202BB3">
        <w:t>s ingredient is an ideal nutritional supplement for anyone wanting to stay fit and well or who want to reduce the risk of degenerative joint disease. Collagen hydrolysate</w:t>
      </w:r>
      <w:r>
        <w:t xml:space="preserve"> </w:t>
      </w:r>
      <w:r w:rsidRPr="00202BB3">
        <w:t xml:space="preserve">plays an important role for use in individuals at risk for development of joint degeneration. </w:t>
      </w:r>
      <w:r>
        <w:t>It also benefits I</w:t>
      </w:r>
      <w:r w:rsidRPr="00202BB3">
        <w:t xml:space="preserve">ndividuals participating in extensive non-occupational physical activities including recreational runners/walkers, cyclists, gym members, </w:t>
      </w:r>
      <w:proofErr w:type="spellStart"/>
      <w:r w:rsidRPr="00202BB3">
        <w:t>self-defense</w:t>
      </w:r>
      <w:proofErr w:type="spellEnd"/>
      <w:r w:rsidRPr="00202BB3">
        <w:t xml:space="preserve"> art, soccer/football players; individuals with a past history of significant joint injury such as fracture or ligamentous injury; and individuals with a family history suggesting a genetic predisposition of osteoarthritis.</w:t>
      </w:r>
    </w:p>
    <w:p w:rsidR="00774FCF" w:rsidRPr="00202BB3" w:rsidRDefault="00774FCF" w:rsidP="00774FCF">
      <w:pPr>
        <w:spacing w:after="0" w:line="240" w:lineRule="auto"/>
      </w:pPr>
    </w:p>
    <w:p w:rsidR="00A573A5" w:rsidRDefault="00A573A5" w:rsidP="00774FCF">
      <w:pPr>
        <w:spacing w:after="0" w:line="240" w:lineRule="auto"/>
        <w:rPr>
          <w:color w:val="FF0000"/>
        </w:rPr>
      </w:pPr>
    </w:p>
    <w:p w:rsidR="00774FCF" w:rsidRPr="00B92C62" w:rsidRDefault="00774FCF" w:rsidP="00774FCF">
      <w:pPr>
        <w:spacing w:after="0" w:line="240" w:lineRule="auto"/>
        <w:rPr>
          <w:color w:val="FF0000"/>
        </w:rPr>
      </w:pPr>
      <w:r w:rsidRPr="00B92C62">
        <w:rPr>
          <w:color w:val="FF0000"/>
        </w:rPr>
        <w:t xml:space="preserve">How should I take </w:t>
      </w:r>
      <w:r w:rsidR="00F66563">
        <w:rPr>
          <w:color w:val="FF0000"/>
        </w:rPr>
        <w:t>COLLAWELL</w:t>
      </w:r>
      <w:r>
        <w:rPr>
          <w:color w:val="FF0000"/>
        </w:rPr>
        <w:t>?</w:t>
      </w:r>
    </w:p>
    <w:p w:rsidR="00774FCF" w:rsidRPr="00202BB3" w:rsidRDefault="00774FCF" w:rsidP="00774FCF">
      <w:pPr>
        <w:spacing w:after="0" w:line="240" w:lineRule="auto"/>
      </w:pPr>
      <w:r w:rsidRPr="00202BB3">
        <w:lastRenderedPageBreak/>
        <w:t xml:space="preserve">Just dissolve </w:t>
      </w:r>
      <w:r w:rsidR="00FA0E00">
        <w:t>COLLAWELL</w:t>
      </w:r>
      <w:r>
        <w:t xml:space="preserve"> in either warm or room temperature </w:t>
      </w:r>
      <w:r w:rsidRPr="00202BB3">
        <w:t xml:space="preserve">beverage (not in hot water). </w:t>
      </w:r>
    </w:p>
    <w:p w:rsidR="00774FCF" w:rsidRPr="00202BB3" w:rsidRDefault="00774FCF" w:rsidP="00774FCF">
      <w:pPr>
        <w:spacing w:after="0" w:line="240" w:lineRule="auto"/>
      </w:pPr>
    </w:p>
    <w:p w:rsidR="00774FCF" w:rsidRPr="00B92C62" w:rsidRDefault="00B275AB" w:rsidP="00774FCF">
      <w:pPr>
        <w:spacing w:after="0" w:line="240" w:lineRule="auto"/>
        <w:rPr>
          <w:color w:val="FF0000"/>
        </w:rPr>
      </w:pPr>
      <w:r>
        <w:rPr>
          <w:color w:val="FF0000"/>
        </w:rPr>
        <w:t xml:space="preserve">How safe is </w:t>
      </w:r>
      <w:r w:rsidR="00F66563">
        <w:rPr>
          <w:color w:val="FF0000"/>
        </w:rPr>
        <w:t>COLLAWELL</w:t>
      </w:r>
      <w:r w:rsidR="00774FCF">
        <w:rPr>
          <w:color w:val="FF0000"/>
        </w:rPr>
        <w:t>?</w:t>
      </w:r>
    </w:p>
    <w:p w:rsidR="00774FCF" w:rsidRPr="00202BB3" w:rsidRDefault="00774FCF" w:rsidP="008235CB">
      <w:pPr>
        <w:spacing w:after="0" w:line="240" w:lineRule="auto"/>
        <w:jc w:val="both"/>
      </w:pPr>
      <w:r w:rsidRPr="00202BB3">
        <w:t>The US Food &amp; Drug Administration (FDA) safety studies</w:t>
      </w:r>
      <w:r w:rsidR="00743AA1">
        <w:t xml:space="preserve"> confirmed Collagen Hydrolysate </w:t>
      </w:r>
      <w:r w:rsidRPr="00202BB3">
        <w:t>as GRAS (Generally Recognized as Safe) status. A GRAS substance is one that is considered safe by experts when added to food.</w:t>
      </w:r>
    </w:p>
    <w:p w:rsidR="00774FCF" w:rsidRPr="00202BB3" w:rsidRDefault="00774FCF" w:rsidP="008235CB">
      <w:pPr>
        <w:spacing w:after="0" w:line="240" w:lineRule="auto"/>
        <w:jc w:val="both"/>
      </w:pPr>
    </w:p>
    <w:p w:rsidR="00774FCF" w:rsidRPr="00202BB3" w:rsidRDefault="00774FCF" w:rsidP="008235CB">
      <w:pPr>
        <w:spacing w:after="0" w:line="240" w:lineRule="auto"/>
        <w:jc w:val="both"/>
      </w:pPr>
      <w:r w:rsidRPr="00202BB3">
        <w:t>Both World Health Organization (WHO) and the European Commission for Health and Consumer Protection have confirmed that Collagen Hydrolysate is safe. Collagen Hydrolysate is recognized by WHO to have particular benefit for joint health and is a key focus of WHO’s Bone &amp; Joints Decade Initiative.</w:t>
      </w:r>
    </w:p>
    <w:p w:rsidR="00774FCF" w:rsidRPr="00202BB3" w:rsidRDefault="00774FCF" w:rsidP="008235CB">
      <w:pPr>
        <w:spacing w:after="0" w:line="240" w:lineRule="auto"/>
        <w:jc w:val="both"/>
      </w:pPr>
    </w:p>
    <w:p w:rsidR="00774FCF" w:rsidRPr="008235CB" w:rsidRDefault="00774FCF" w:rsidP="008235CB">
      <w:pPr>
        <w:spacing w:after="0" w:line="240" w:lineRule="auto"/>
        <w:jc w:val="both"/>
      </w:pPr>
      <w:r w:rsidRPr="00202BB3">
        <w:t>Collagen Hydrolysate is a food supplement, not a drug. Thus, long term regular intake is safe and may serve as a preventive measure.</w:t>
      </w:r>
    </w:p>
    <w:p w:rsidR="00B275AB" w:rsidRDefault="00B275AB" w:rsidP="00774FCF">
      <w:pPr>
        <w:spacing w:after="0" w:line="240" w:lineRule="auto"/>
        <w:rPr>
          <w:color w:val="FF0000"/>
        </w:rPr>
      </w:pPr>
    </w:p>
    <w:p w:rsidR="00B275AB" w:rsidRDefault="008837FF" w:rsidP="00774FCF">
      <w:pPr>
        <w:spacing w:after="0" w:line="240" w:lineRule="auto"/>
        <w:rPr>
          <w:color w:val="FF0000"/>
        </w:rPr>
      </w:pPr>
      <w:r>
        <w:rPr>
          <w:color w:val="FF0000"/>
        </w:rPr>
        <w:t>Should I stop taking COLLAWELL if I am experiencing more pain in several areas of my body?</w:t>
      </w:r>
    </w:p>
    <w:p w:rsidR="008837FF" w:rsidRDefault="008837FF" w:rsidP="00774FCF">
      <w:pPr>
        <w:spacing w:after="0" w:line="240" w:lineRule="auto"/>
        <w:rPr>
          <w:color w:val="000000" w:themeColor="text1"/>
        </w:rPr>
      </w:pPr>
      <w:r>
        <w:rPr>
          <w:color w:val="000000" w:themeColor="text1"/>
        </w:rPr>
        <w:t>Initial phase of COLLAWELL consumption is not related to the product but may be due to the ‘ups and downs’ of pain in osteoarthritis. People who are diagnosed with osteoarthritis may feel pain on certain days. If you experience pain not related to osteoarthritis, you may want to confirm with medical doctor on your condition before taking COLLAWELL.</w:t>
      </w:r>
    </w:p>
    <w:p w:rsidR="008837FF" w:rsidRPr="008837FF" w:rsidRDefault="008837FF" w:rsidP="00774FCF">
      <w:pPr>
        <w:spacing w:after="0" w:line="240" w:lineRule="auto"/>
        <w:rPr>
          <w:color w:val="000000" w:themeColor="text1"/>
        </w:rPr>
      </w:pPr>
    </w:p>
    <w:p w:rsidR="00774FCF" w:rsidRPr="00774FCF" w:rsidRDefault="00774FCF" w:rsidP="00774FCF">
      <w:pPr>
        <w:spacing w:after="0" w:line="240" w:lineRule="auto"/>
        <w:rPr>
          <w:color w:val="FF0000"/>
        </w:rPr>
      </w:pPr>
      <w:r w:rsidRPr="00B92C62">
        <w:rPr>
          <w:color w:val="FF0000"/>
        </w:rPr>
        <w:t>How soon should I begin to see any effects?</w:t>
      </w:r>
    </w:p>
    <w:p w:rsidR="00774FCF" w:rsidRPr="00202BB3" w:rsidRDefault="00774FCF" w:rsidP="00774FCF">
      <w:pPr>
        <w:spacing w:after="0" w:line="240" w:lineRule="auto"/>
      </w:pPr>
      <w:r w:rsidRPr="00202BB3">
        <w:t>Studies conducted recommend a daily intake of 10 grams of collagen hydrolysate for at least three months or less. Results vary among individuals.</w:t>
      </w:r>
    </w:p>
    <w:p w:rsidR="00774FCF" w:rsidRDefault="00774FCF" w:rsidP="00774FCF">
      <w:pPr>
        <w:spacing w:after="0" w:line="240" w:lineRule="auto"/>
        <w:jc w:val="both"/>
        <w:rPr>
          <w:color w:val="000000" w:themeColor="text1"/>
        </w:rPr>
      </w:pPr>
    </w:p>
    <w:p w:rsidR="00774FCF" w:rsidRDefault="00774FCF" w:rsidP="00774FCF">
      <w:pPr>
        <w:spacing w:after="0" w:line="240" w:lineRule="auto"/>
        <w:jc w:val="both"/>
        <w:rPr>
          <w:color w:val="000000" w:themeColor="text1"/>
        </w:rPr>
      </w:pPr>
    </w:p>
    <w:p w:rsidR="00774FCF" w:rsidRDefault="00774FCF" w:rsidP="00774FCF">
      <w:pPr>
        <w:spacing w:after="0" w:line="240" w:lineRule="auto"/>
        <w:rPr>
          <w:color w:val="FF0000"/>
        </w:rPr>
      </w:pPr>
      <w:r>
        <w:rPr>
          <w:color w:val="FF0000"/>
        </w:rPr>
        <w:t xml:space="preserve">If I am currently taking glucosamine supplement, should I consider adding in </w:t>
      </w:r>
      <w:r w:rsidR="00B275AB">
        <w:rPr>
          <w:color w:val="FF0000"/>
        </w:rPr>
        <w:t>COLLAWELL</w:t>
      </w:r>
      <w:r>
        <w:rPr>
          <w:color w:val="FF0000"/>
        </w:rPr>
        <w:t>?</w:t>
      </w:r>
    </w:p>
    <w:p w:rsidR="00774FCF" w:rsidRPr="00613C59" w:rsidRDefault="00774FCF" w:rsidP="00774FCF">
      <w:pPr>
        <w:spacing w:after="0" w:line="240" w:lineRule="auto"/>
        <w:rPr>
          <w:color w:val="FF0000"/>
        </w:rPr>
      </w:pPr>
      <w:r>
        <w:t xml:space="preserve">The cartilage is a dense, elastic and very rich in collagen (about 70%) conjunctive </w:t>
      </w:r>
      <w:r w:rsidRPr="00B275AB">
        <w:rPr>
          <w:color w:val="000000" w:themeColor="text1"/>
        </w:rPr>
        <w:t>tissue</w:t>
      </w:r>
      <w:r>
        <w:t xml:space="preserve">. On top of supplementing yourself with glucosamine supplement, you may consider to </w:t>
      </w:r>
      <w:r w:rsidRPr="00B275AB">
        <w:rPr>
          <w:color w:val="000000" w:themeColor="text1"/>
        </w:rPr>
        <w:t xml:space="preserve">take </w:t>
      </w:r>
      <w:r w:rsidR="00B275AB" w:rsidRPr="00B275AB">
        <w:rPr>
          <w:color w:val="000000" w:themeColor="text1"/>
        </w:rPr>
        <w:t>COLLAWELL</w:t>
      </w:r>
      <w:r w:rsidR="00743AA1">
        <w:rPr>
          <w:color w:val="000000" w:themeColor="text1"/>
        </w:rPr>
        <w:t>.</w:t>
      </w:r>
      <w:r w:rsidR="00B275AB" w:rsidRPr="00B275AB">
        <w:rPr>
          <w:color w:val="000000" w:themeColor="text1"/>
        </w:rPr>
        <w:t xml:space="preserve"> </w:t>
      </w:r>
      <w:r>
        <w:t xml:space="preserve">The hydrolysed collagen </w:t>
      </w:r>
      <w:r>
        <w:rPr>
          <w:color w:val="000000"/>
          <w:szCs w:val="26"/>
        </w:rPr>
        <w:t>is</w:t>
      </w:r>
      <w:r w:rsidRPr="00AC2044">
        <w:rPr>
          <w:color w:val="000000"/>
          <w:szCs w:val="26"/>
        </w:rPr>
        <w:t xml:space="preserve"> quickly absorbed after ingestion and readily deposited in the body’s tissues</w:t>
      </w:r>
      <w:r>
        <w:rPr>
          <w:color w:val="000000"/>
          <w:szCs w:val="26"/>
        </w:rPr>
        <w:t xml:space="preserve"> which will then help to </w:t>
      </w:r>
      <w:r w:rsidRPr="00C1280B">
        <w:rPr>
          <w:color w:val="000000" w:themeColor="text1"/>
        </w:rPr>
        <w:t>prevent cartilage degradation and regain joint mobility.</w:t>
      </w:r>
      <w:r>
        <w:rPr>
          <w:color w:val="000000" w:themeColor="text1"/>
        </w:rPr>
        <w:t xml:space="preserve"> You might begin to notice desirable effects </w:t>
      </w:r>
      <w:r w:rsidR="00743AA1">
        <w:t xml:space="preserve">after </w:t>
      </w:r>
      <w:r w:rsidRPr="00202BB3">
        <w:t>three months or less. Results vary among individuals.</w:t>
      </w:r>
    </w:p>
    <w:p w:rsidR="00774FCF" w:rsidRPr="0090691B" w:rsidRDefault="00774FCF" w:rsidP="00774FCF">
      <w:pPr>
        <w:spacing w:after="0" w:line="240" w:lineRule="auto"/>
        <w:jc w:val="both"/>
        <w:rPr>
          <w:color w:val="000000" w:themeColor="text1"/>
        </w:rPr>
      </w:pPr>
    </w:p>
    <w:p w:rsidR="00774FCF" w:rsidRPr="00202BB3" w:rsidRDefault="00774FCF" w:rsidP="00774FCF">
      <w:pPr>
        <w:spacing w:after="0" w:line="240" w:lineRule="auto"/>
      </w:pPr>
    </w:p>
    <w:p w:rsidR="00774FCF" w:rsidRPr="00B92C62" w:rsidRDefault="00774FCF" w:rsidP="00774FCF">
      <w:pPr>
        <w:spacing w:after="0" w:line="240" w:lineRule="auto"/>
        <w:rPr>
          <w:color w:val="FF0000"/>
        </w:rPr>
      </w:pPr>
      <w:r w:rsidRPr="00B92C62">
        <w:rPr>
          <w:color w:val="FF0000"/>
        </w:rPr>
        <w:t xml:space="preserve">Can I still take </w:t>
      </w:r>
      <w:r w:rsidR="00B275AB">
        <w:rPr>
          <w:color w:val="FF0000"/>
        </w:rPr>
        <w:t>COLLAWELL</w:t>
      </w:r>
      <w:r w:rsidR="00B275AB" w:rsidRPr="00B92C62">
        <w:rPr>
          <w:color w:val="FF0000"/>
        </w:rPr>
        <w:t xml:space="preserve"> </w:t>
      </w:r>
      <w:r w:rsidRPr="00B92C62">
        <w:rPr>
          <w:color w:val="FF0000"/>
        </w:rPr>
        <w:t>if I am on medication?</w:t>
      </w:r>
    </w:p>
    <w:p w:rsidR="00774FCF" w:rsidRPr="00202BB3" w:rsidRDefault="00B275AB" w:rsidP="00774FCF">
      <w:pPr>
        <w:spacing w:after="0" w:line="240" w:lineRule="auto"/>
      </w:pPr>
      <w:r w:rsidRPr="00B275AB">
        <w:rPr>
          <w:color w:val="000000" w:themeColor="text1"/>
        </w:rPr>
        <w:t xml:space="preserve">COLLAWELL is </w:t>
      </w:r>
      <w:r>
        <w:t xml:space="preserve">a </w:t>
      </w:r>
      <w:r w:rsidR="00774FCF" w:rsidRPr="00202BB3">
        <w:t xml:space="preserve">food supplement and not a pharmaceutical drug with no known interactions with other medications or food. . If you experience pain not related to osteoarthritis, you may want to confirm with a medical doctor on your condition before taking </w:t>
      </w:r>
      <w:r w:rsidRPr="00B275AB">
        <w:rPr>
          <w:color w:val="000000" w:themeColor="text1"/>
        </w:rPr>
        <w:t xml:space="preserve">COLLAWELL </w:t>
      </w:r>
      <w:r w:rsidR="00774FCF" w:rsidRPr="00B275AB">
        <w:rPr>
          <w:color w:val="000000" w:themeColor="text1"/>
        </w:rPr>
        <w:t>products</w:t>
      </w:r>
      <w:r w:rsidR="00774FCF" w:rsidRPr="00202BB3">
        <w:t>.</w:t>
      </w:r>
    </w:p>
    <w:p w:rsidR="00774FCF" w:rsidRPr="00202BB3" w:rsidRDefault="00774FCF" w:rsidP="00774FCF">
      <w:pPr>
        <w:spacing w:after="0" w:line="240" w:lineRule="auto"/>
      </w:pPr>
    </w:p>
    <w:p w:rsidR="00774FCF" w:rsidRPr="00B92C62" w:rsidRDefault="00774FCF" w:rsidP="00774FCF">
      <w:pPr>
        <w:spacing w:after="0" w:line="240" w:lineRule="auto"/>
        <w:rPr>
          <w:color w:val="FF0000"/>
        </w:rPr>
      </w:pPr>
      <w:r>
        <w:rPr>
          <w:color w:val="FF0000"/>
        </w:rPr>
        <w:t xml:space="preserve">Is </w:t>
      </w:r>
      <w:r w:rsidR="00B275AB">
        <w:rPr>
          <w:color w:val="FF0000"/>
        </w:rPr>
        <w:t>COLLAWELL</w:t>
      </w:r>
      <w:r w:rsidR="00B275AB" w:rsidRPr="00B92C62">
        <w:rPr>
          <w:color w:val="FF0000"/>
        </w:rPr>
        <w:t xml:space="preserve"> </w:t>
      </w:r>
      <w:r w:rsidRPr="00B92C62">
        <w:rPr>
          <w:color w:val="FF0000"/>
        </w:rPr>
        <w:t>a steroid or pain killer?</w:t>
      </w:r>
    </w:p>
    <w:p w:rsidR="00774FCF" w:rsidRPr="00202BB3" w:rsidRDefault="00B275AB" w:rsidP="00774FCF">
      <w:pPr>
        <w:spacing w:after="0" w:line="240" w:lineRule="auto"/>
      </w:pPr>
      <w:r w:rsidRPr="00B275AB">
        <w:rPr>
          <w:color w:val="000000" w:themeColor="text1"/>
        </w:rPr>
        <w:t xml:space="preserve">COLLAWELL </w:t>
      </w:r>
      <w:r w:rsidR="00774FCF">
        <w:t>is food supplement</w:t>
      </w:r>
      <w:r w:rsidR="00774FCF" w:rsidRPr="00202BB3">
        <w:t>, not a drug or medication.</w:t>
      </w:r>
    </w:p>
    <w:p w:rsidR="00774FCF" w:rsidRPr="00202BB3" w:rsidRDefault="00774FCF" w:rsidP="00774FCF">
      <w:pPr>
        <w:spacing w:after="0" w:line="240" w:lineRule="auto"/>
      </w:pPr>
    </w:p>
    <w:p w:rsidR="00774FCF" w:rsidRPr="00B92C62" w:rsidRDefault="00774FCF" w:rsidP="00774FCF">
      <w:pPr>
        <w:spacing w:after="0" w:line="240" w:lineRule="auto"/>
        <w:rPr>
          <w:color w:val="FF0000"/>
        </w:rPr>
      </w:pPr>
      <w:r w:rsidRPr="00B92C62">
        <w:rPr>
          <w:color w:val="FF0000"/>
        </w:rPr>
        <w:t xml:space="preserve">Are there any side effects taking </w:t>
      </w:r>
      <w:r w:rsidR="00B275AB">
        <w:rPr>
          <w:color w:val="FF0000"/>
        </w:rPr>
        <w:t>COLLAWELL</w:t>
      </w:r>
      <w:r w:rsidRPr="00B92C62">
        <w:rPr>
          <w:color w:val="FF0000"/>
        </w:rPr>
        <w:t>?</w:t>
      </w:r>
    </w:p>
    <w:p w:rsidR="00774FCF" w:rsidRPr="00202BB3" w:rsidRDefault="00B275AB" w:rsidP="00774FCF">
      <w:pPr>
        <w:spacing w:after="0" w:line="240" w:lineRule="auto"/>
      </w:pPr>
      <w:r w:rsidRPr="00B275AB">
        <w:rPr>
          <w:color w:val="000000" w:themeColor="text1"/>
        </w:rPr>
        <w:t xml:space="preserve">COLLAWELL </w:t>
      </w:r>
      <w:r w:rsidR="00774FCF" w:rsidRPr="00B275AB">
        <w:rPr>
          <w:color w:val="000000" w:themeColor="text1"/>
        </w:rPr>
        <w:t xml:space="preserve">is </w:t>
      </w:r>
      <w:r w:rsidR="00774FCF" w:rsidRPr="00202BB3">
        <w:t xml:space="preserve">considered to be well tolerated with no known side effects. Therefore it is safe for long term consumption. Some clinical studies have reported minor side effects such as increased flatulence and </w:t>
      </w:r>
      <w:proofErr w:type="spellStart"/>
      <w:r w:rsidR="00774FCF" w:rsidRPr="00202BB3">
        <w:t>diarrhea</w:t>
      </w:r>
      <w:proofErr w:type="spellEnd"/>
      <w:r w:rsidR="00774FCF" w:rsidRPr="00202BB3">
        <w:t xml:space="preserve"> but such cases are extremely rare and isolated.</w:t>
      </w:r>
    </w:p>
    <w:p w:rsidR="00774FCF" w:rsidRPr="00202BB3" w:rsidRDefault="00774FCF" w:rsidP="00774FCF">
      <w:pPr>
        <w:spacing w:after="0" w:line="240" w:lineRule="auto"/>
      </w:pPr>
    </w:p>
    <w:p w:rsidR="00F36819" w:rsidRDefault="00F36819" w:rsidP="00774FCF">
      <w:pPr>
        <w:spacing w:after="0" w:line="240" w:lineRule="auto"/>
        <w:rPr>
          <w:color w:val="FF0000"/>
        </w:rPr>
      </w:pPr>
    </w:p>
    <w:p w:rsidR="00F36819" w:rsidRDefault="00F36819" w:rsidP="00774FCF">
      <w:pPr>
        <w:spacing w:after="0" w:line="240" w:lineRule="auto"/>
        <w:rPr>
          <w:color w:val="FF0000"/>
        </w:rPr>
      </w:pPr>
    </w:p>
    <w:p w:rsidR="00F36819" w:rsidRDefault="00F36819" w:rsidP="00774FCF">
      <w:pPr>
        <w:spacing w:after="0" w:line="240" w:lineRule="auto"/>
        <w:rPr>
          <w:color w:val="FF0000"/>
        </w:rPr>
      </w:pPr>
    </w:p>
    <w:p w:rsidR="00774FCF" w:rsidRPr="00B92C62" w:rsidRDefault="00774FCF" w:rsidP="00774FCF">
      <w:pPr>
        <w:spacing w:after="0" w:line="240" w:lineRule="auto"/>
        <w:rPr>
          <w:color w:val="FF0000"/>
        </w:rPr>
      </w:pPr>
      <w:r w:rsidRPr="00B92C62">
        <w:rPr>
          <w:color w:val="FF0000"/>
        </w:rPr>
        <w:t xml:space="preserve">Will I gain weight from consumption of </w:t>
      </w:r>
      <w:r w:rsidR="00B275AB">
        <w:rPr>
          <w:color w:val="FF0000"/>
        </w:rPr>
        <w:t>COLLAWELL</w:t>
      </w:r>
      <w:r w:rsidR="00B275AB" w:rsidRPr="00B92C62">
        <w:rPr>
          <w:color w:val="FF0000"/>
        </w:rPr>
        <w:t xml:space="preserve"> </w:t>
      </w:r>
      <w:r w:rsidRPr="00B92C62">
        <w:rPr>
          <w:color w:val="FF0000"/>
        </w:rPr>
        <w:t>Are there fats contents?</w:t>
      </w:r>
    </w:p>
    <w:p w:rsidR="00774FCF" w:rsidRPr="00202BB3" w:rsidRDefault="00774FCF" w:rsidP="00774FCF">
      <w:pPr>
        <w:spacing w:after="0" w:line="240" w:lineRule="auto"/>
      </w:pPr>
      <w:r w:rsidRPr="00202BB3">
        <w:lastRenderedPageBreak/>
        <w:t>Consumption of</w:t>
      </w:r>
      <w:r w:rsidRPr="00B275AB">
        <w:rPr>
          <w:color w:val="000000" w:themeColor="text1"/>
        </w:rPr>
        <w:t xml:space="preserve"> </w:t>
      </w:r>
      <w:r w:rsidR="00B275AB" w:rsidRPr="00B275AB">
        <w:rPr>
          <w:color w:val="000000" w:themeColor="text1"/>
        </w:rPr>
        <w:t xml:space="preserve">COLLAWELL </w:t>
      </w:r>
      <w:r w:rsidRPr="00202BB3">
        <w:t xml:space="preserve">has no effects on weight increase or dietary imbalance. </w:t>
      </w:r>
      <w:r w:rsidR="00B275AB" w:rsidRPr="00B275AB">
        <w:rPr>
          <w:color w:val="000000" w:themeColor="text1"/>
        </w:rPr>
        <w:t xml:space="preserve">COLLAWELL </w:t>
      </w:r>
      <w:r w:rsidRPr="00B275AB">
        <w:rPr>
          <w:color w:val="000000" w:themeColor="text1"/>
        </w:rPr>
        <w:t xml:space="preserve">is </w:t>
      </w:r>
      <w:r>
        <w:t xml:space="preserve">protein </w:t>
      </w:r>
      <w:r w:rsidRPr="00202BB3">
        <w:t>comprising of only amino acids, water and minerals and contains no fats, carbohydrates or preservatives.</w:t>
      </w:r>
    </w:p>
    <w:p w:rsidR="00774FCF" w:rsidRPr="00202BB3" w:rsidRDefault="00774FCF" w:rsidP="00774FCF">
      <w:pPr>
        <w:spacing w:after="0" w:line="240" w:lineRule="auto"/>
      </w:pPr>
    </w:p>
    <w:p w:rsidR="00774FCF" w:rsidRPr="00B92C62" w:rsidRDefault="00774FCF" w:rsidP="00774FCF">
      <w:pPr>
        <w:spacing w:after="0" w:line="240" w:lineRule="auto"/>
        <w:rPr>
          <w:color w:val="FF0000"/>
        </w:rPr>
      </w:pPr>
      <w:r w:rsidRPr="00B92C62">
        <w:rPr>
          <w:color w:val="FF0000"/>
        </w:rPr>
        <w:t xml:space="preserve">Can I take </w:t>
      </w:r>
      <w:r w:rsidR="00B275AB">
        <w:rPr>
          <w:color w:val="FF0000"/>
        </w:rPr>
        <w:t>COLLAWELL</w:t>
      </w:r>
      <w:r w:rsidR="00B275AB" w:rsidRPr="00B92C62">
        <w:rPr>
          <w:color w:val="FF0000"/>
        </w:rPr>
        <w:t xml:space="preserve"> </w:t>
      </w:r>
      <w:r w:rsidRPr="00B92C62">
        <w:rPr>
          <w:color w:val="FF0000"/>
        </w:rPr>
        <w:t>if I am pregnant or diabetic?</w:t>
      </w:r>
    </w:p>
    <w:p w:rsidR="00774FCF" w:rsidRPr="00202BB3" w:rsidRDefault="00B275AB" w:rsidP="00774FCF">
      <w:pPr>
        <w:spacing w:after="0" w:line="240" w:lineRule="auto"/>
      </w:pPr>
      <w:r w:rsidRPr="00B275AB">
        <w:rPr>
          <w:color w:val="000000" w:themeColor="text1"/>
        </w:rPr>
        <w:t>COLLAWELL</w:t>
      </w:r>
      <w:r>
        <w:t xml:space="preserve"> </w:t>
      </w:r>
      <w:r w:rsidR="00774FCF">
        <w:t>is</w:t>
      </w:r>
      <w:r w:rsidR="00774FCF" w:rsidRPr="00202BB3">
        <w:t xml:space="preserve"> generally safe for pregnant women, diabetics or obese people. </w:t>
      </w:r>
    </w:p>
    <w:p w:rsidR="008235CB" w:rsidRDefault="008235CB" w:rsidP="00496B6D">
      <w:pPr>
        <w:rPr>
          <w:b/>
        </w:rPr>
      </w:pPr>
    </w:p>
    <w:p w:rsidR="00774FCF" w:rsidRDefault="00F66563" w:rsidP="00496B6D">
      <w:pPr>
        <w:rPr>
          <w:b/>
        </w:rPr>
      </w:pPr>
      <w:r>
        <w:rPr>
          <w:b/>
        </w:rPr>
        <w:t>References:</w:t>
      </w:r>
    </w:p>
    <w:p w:rsidR="008955CA" w:rsidRDefault="00F478AE" w:rsidP="008955CA">
      <w:pPr>
        <w:pStyle w:val="ListParagraph"/>
        <w:numPr>
          <w:ilvl w:val="0"/>
          <w:numId w:val="7"/>
        </w:numPr>
        <w:spacing w:after="0" w:line="240" w:lineRule="auto"/>
        <w:jc w:val="both"/>
        <w:rPr>
          <w:color w:val="000000" w:themeColor="text1"/>
          <w:sz w:val="18"/>
          <w:szCs w:val="21"/>
        </w:rPr>
      </w:pPr>
      <w:r w:rsidRPr="00EB33CD">
        <w:rPr>
          <w:color w:val="000000" w:themeColor="text1"/>
          <w:sz w:val="18"/>
          <w:szCs w:val="21"/>
        </w:rPr>
        <w:t xml:space="preserve">Adam M. (1991). </w:t>
      </w:r>
      <w:proofErr w:type="spellStart"/>
      <w:r w:rsidRPr="00EB33CD">
        <w:rPr>
          <w:color w:val="000000" w:themeColor="text1"/>
          <w:sz w:val="18"/>
          <w:szCs w:val="21"/>
        </w:rPr>
        <w:t>Therapie</w:t>
      </w:r>
      <w:proofErr w:type="spellEnd"/>
      <w:r w:rsidRPr="00EB33CD">
        <w:rPr>
          <w:color w:val="000000" w:themeColor="text1"/>
          <w:sz w:val="18"/>
          <w:szCs w:val="21"/>
        </w:rPr>
        <w:t xml:space="preserve"> der </w:t>
      </w:r>
      <w:proofErr w:type="spellStart"/>
      <w:r w:rsidRPr="00EB33CD">
        <w:rPr>
          <w:color w:val="000000" w:themeColor="text1"/>
          <w:sz w:val="18"/>
          <w:szCs w:val="21"/>
        </w:rPr>
        <w:t>osteoarthrose</w:t>
      </w:r>
      <w:proofErr w:type="spellEnd"/>
      <w:r w:rsidRPr="00EB33CD">
        <w:rPr>
          <w:color w:val="000000" w:themeColor="text1"/>
          <w:sz w:val="18"/>
          <w:szCs w:val="21"/>
        </w:rPr>
        <w:t xml:space="preserve"> </w:t>
      </w:r>
      <w:proofErr w:type="spellStart"/>
      <w:r w:rsidRPr="00EB33CD">
        <w:rPr>
          <w:color w:val="000000" w:themeColor="text1"/>
          <w:sz w:val="18"/>
          <w:szCs w:val="21"/>
        </w:rPr>
        <w:t>welche</w:t>
      </w:r>
      <w:proofErr w:type="spellEnd"/>
      <w:r w:rsidRPr="00EB33CD">
        <w:rPr>
          <w:color w:val="000000" w:themeColor="text1"/>
          <w:sz w:val="18"/>
          <w:szCs w:val="21"/>
        </w:rPr>
        <w:t xml:space="preserve"> </w:t>
      </w:r>
      <w:proofErr w:type="spellStart"/>
      <w:r w:rsidRPr="00EB33CD">
        <w:rPr>
          <w:color w:val="000000" w:themeColor="text1"/>
          <w:sz w:val="18"/>
          <w:szCs w:val="21"/>
        </w:rPr>
        <w:t>wirkung</w:t>
      </w:r>
      <w:proofErr w:type="spellEnd"/>
      <w:r w:rsidRPr="00EB33CD">
        <w:rPr>
          <w:color w:val="000000" w:themeColor="text1"/>
          <w:sz w:val="18"/>
          <w:szCs w:val="21"/>
        </w:rPr>
        <w:t xml:space="preserve"> </w:t>
      </w:r>
      <w:proofErr w:type="spellStart"/>
      <w:r w:rsidRPr="00EB33CD">
        <w:rPr>
          <w:color w:val="000000" w:themeColor="text1"/>
          <w:sz w:val="18"/>
          <w:szCs w:val="21"/>
        </w:rPr>
        <w:t>haben</w:t>
      </w:r>
      <w:proofErr w:type="spellEnd"/>
      <w:r w:rsidRPr="00EB33CD">
        <w:rPr>
          <w:color w:val="000000" w:themeColor="text1"/>
          <w:sz w:val="18"/>
          <w:szCs w:val="21"/>
        </w:rPr>
        <w:t xml:space="preserve"> </w:t>
      </w:r>
      <w:proofErr w:type="spellStart"/>
      <w:r w:rsidRPr="00EB33CD">
        <w:rPr>
          <w:color w:val="000000" w:themeColor="text1"/>
          <w:sz w:val="18"/>
          <w:szCs w:val="21"/>
        </w:rPr>
        <w:t>gelatineparaprate</w:t>
      </w:r>
      <w:proofErr w:type="spellEnd"/>
      <w:r w:rsidRPr="00EB33CD">
        <w:rPr>
          <w:color w:val="000000" w:themeColor="text1"/>
          <w:sz w:val="18"/>
          <w:szCs w:val="21"/>
        </w:rPr>
        <w:t xml:space="preserve">? </w:t>
      </w:r>
      <w:proofErr w:type="spellStart"/>
      <w:r w:rsidRPr="00EB33CD">
        <w:rPr>
          <w:i/>
          <w:color w:val="000000" w:themeColor="text1"/>
          <w:sz w:val="18"/>
          <w:szCs w:val="21"/>
        </w:rPr>
        <w:t>Therapiewoche</w:t>
      </w:r>
      <w:proofErr w:type="spellEnd"/>
      <w:r w:rsidRPr="00EB33CD">
        <w:rPr>
          <w:color w:val="000000" w:themeColor="text1"/>
          <w:sz w:val="18"/>
          <w:szCs w:val="21"/>
        </w:rPr>
        <w:t>, 41:2456–61.</w:t>
      </w:r>
    </w:p>
    <w:p w:rsidR="008955CA" w:rsidRPr="00B23789" w:rsidRDefault="008955CA" w:rsidP="008955CA">
      <w:pPr>
        <w:pStyle w:val="ListParagraph"/>
        <w:numPr>
          <w:ilvl w:val="0"/>
          <w:numId w:val="7"/>
        </w:numPr>
        <w:spacing w:after="0" w:line="240" w:lineRule="auto"/>
        <w:jc w:val="both"/>
        <w:rPr>
          <w:color w:val="000000" w:themeColor="text1"/>
          <w:sz w:val="18"/>
          <w:szCs w:val="21"/>
        </w:rPr>
      </w:pPr>
      <w:r w:rsidRPr="00B23789">
        <w:rPr>
          <w:color w:val="000000" w:themeColor="text1"/>
          <w:sz w:val="18"/>
          <w:szCs w:val="21"/>
          <w:lang w:val="en-US"/>
        </w:rPr>
        <w:t xml:space="preserve">Clark et al. (2008). </w:t>
      </w:r>
      <w:r w:rsidRPr="00B23789">
        <w:rPr>
          <w:color w:val="000000" w:themeColor="text1"/>
          <w:sz w:val="18"/>
        </w:rPr>
        <w:t xml:space="preserve">24-Week study on the use of collagen hydrolysate as a dietary supplement in athletes with activity-related joint pain. </w:t>
      </w:r>
      <w:r w:rsidRPr="00B23789">
        <w:rPr>
          <w:color w:val="000000" w:themeColor="text1"/>
          <w:sz w:val="18"/>
          <w:szCs w:val="21"/>
          <w:lang w:val="en-US"/>
        </w:rPr>
        <w:t>Current Medical Research and Opinion 24(5): 1485 - 1496</w:t>
      </w:r>
    </w:p>
    <w:p w:rsidR="00F478AE" w:rsidRPr="00D34CF5" w:rsidRDefault="00F478AE" w:rsidP="00F478AE">
      <w:pPr>
        <w:pStyle w:val="ListParagraph"/>
        <w:numPr>
          <w:ilvl w:val="0"/>
          <w:numId w:val="7"/>
        </w:numPr>
        <w:spacing w:after="0" w:line="240" w:lineRule="auto"/>
        <w:jc w:val="both"/>
        <w:rPr>
          <w:sz w:val="18"/>
          <w:szCs w:val="21"/>
        </w:rPr>
      </w:pPr>
      <w:proofErr w:type="spellStart"/>
      <w:r w:rsidRPr="00D34CF5">
        <w:rPr>
          <w:sz w:val="18"/>
          <w:szCs w:val="21"/>
        </w:rPr>
        <w:t>Daneault</w:t>
      </w:r>
      <w:proofErr w:type="spellEnd"/>
      <w:r w:rsidRPr="00D34CF5">
        <w:rPr>
          <w:sz w:val="18"/>
          <w:szCs w:val="21"/>
        </w:rPr>
        <w:t xml:space="preserve">, A. </w:t>
      </w:r>
      <w:r w:rsidRPr="00D34CF5">
        <w:rPr>
          <w:i/>
          <w:sz w:val="18"/>
          <w:szCs w:val="21"/>
        </w:rPr>
        <w:t>et al.</w:t>
      </w:r>
      <w:r w:rsidRPr="00D34CF5">
        <w:rPr>
          <w:sz w:val="18"/>
          <w:szCs w:val="21"/>
        </w:rPr>
        <w:t xml:space="preserve"> (2015). Biological effect of hydrolysed collagen on bone metabolism. </w:t>
      </w:r>
      <w:r w:rsidRPr="00D34CF5">
        <w:rPr>
          <w:i/>
          <w:sz w:val="18"/>
          <w:szCs w:val="21"/>
        </w:rPr>
        <w:t>Critical Reviews in Food Science and Nutrition</w:t>
      </w:r>
      <w:r w:rsidRPr="00D34CF5">
        <w:rPr>
          <w:sz w:val="18"/>
          <w:szCs w:val="21"/>
        </w:rPr>
        <w:t>, 15, 0.</w:t>
      </w:r>
      <w:r w:rsidR="00494392" w:rsidRPr="00D34CF5">
        <w:rPr>
          <w:sz w:val="18"/>
          <w:szCs w:val="21"/>
        </w:rPr>
        <w:t xml:space="preserve"> </w:t>
      </w:r>
    </w:p>
    <w:p w:rsidR="00F478AE" w:rsidRPr="00F478AE" w:rsidRDefault="00F478AE" w:rsidP="00F478AE">
      <w:pPr>
        <w:pStyle w:val="ListParagraph"/>
        <w:numPr>
          <w:ilvl w:val="0"/>
          <w:numId w:val="7"/>
        </w:numPr>
        <w:spacing w:after="0" w:line="240" w:lineRule="auto"/>
        <w:jc w:val="both"/>
        <w:rPr>
          <w:color w:val="000000" w:themeColor="text1"/>
          <w:sz w:val="18"/>
          <w:szCs w:val="21"/>
        </w:rPr>
      </w:pPr>
      <w:proofErr w:type="spellStart"/>
      <w:r w:rsidRPr="00EB33CD">
        <w:rPr>
          <w:color w:val="000000" w:themeColor="text1"/>
          <w:sz w:val="18"/>
          <w:szCs w:val="21"/>
        </w:rPr>
        <w:t>Diegelmann</w:t>
      </w:r>
      <w:proofErr w:type="spellEnd"/>
      <w:r w:rsidRPr="00EB33CD">
        <w:rPr>
          <w:color w:val="000000" w:themeColor="text1"/>
          <w:sz w:val="18"/>
          <w:szCs w:val="21"/>
        </w:rPr>
        <w:t xml:space="preserve">, R.F. </w:t>
      </w:r>
      <w:r w:rsidRPr="00EB33CD">
        <w:rPr>
          <w:i/>
          <w:color w:val="000000" w:themeColor="text1"/>
          <w:sz w:val="18"/>
          <w:szCs w:val="21"/>
        </w:rPr>
        <w:t>et al.</w:t>
      </w:r>
      <w:r w:rsidRPr="00EB33CD">
        <w:rPr>
          <w:color w:val="000000" w:themeColor="text1"/>
          <w:sz w:val="18"/>
          <w:szCs w:val="21"/>
        </w:rPr>
        <w:t xml:space="preserve"> (2001). Collagen Metabolism. </w:t>
      </w:r>
      <w:r w:rsidRPr="00EB33CD">
        <w:rPr>
          <w:i/>
          <w:color w:val="000000" w:themeColor="text1"/>
          <w:sz w:val="18"/>
          <w:szCs w:val="21"/>
        </w:rPr>
        <w:t>Wounds</w:t>
      </w:r>
      <w:r w:rsidRPr="00EB33CD">
        <w:rPr>
          <w:color w:val="000000" w:themeColor="text1"/>
          <w:sz w:val="18"/>
          <w:szCs w:val="21"/>
        </w:rPr>
        <w:t>, 13(5).</w:t>
      </w:r>
    </w:p>
    <w:p w:rsidR="00347DD4" w:rsidRDefault="00B861BE" w:rsidP="00347DD4">
      <w:pPr>
        <w:pStyle w:val="ListParagraph"/>
        <w:numPr>
          <w:ilvl w:val="0"/>
          <w:numId w:val="7"/>
        </w:numPr>
        <w:spacing w:after="0" w:line="240" w:lineRule="auto"/>
        <w:jc w:val="both"/>
        <w:rPr>
          <w:color w:val="000000" w:themeColor="text1"/>
          <w:sz w:val="18"/>
          <w:szCs w:val="21"/>
        </w:rPr>
      </w:pPr>
      <w:proofErr w:type="spellStart"/>
      <w:r w:rsidRPr="00EB33CD">
        <w:rPr>
          <w:color w:val="000000" w:themeColor="text1"/>
          <w:sz w:val="18"/>
          <w:szCs w:val="21"/>
        </w:rPr>
        <w:t>Hashim</w:t>
      </w:r>
      <w:proofErr w:type="spellEnd"/>
      <w:r w:rsidRPr="00EB33CD">
        <w:rPr>
          <w:color w:val="000000" w:themeColor="text1"/>
          <w:sz w:val="18"/>
          <w:szCs w:val="21"/>
        </w:rPr>
        <w:t xml:space="preserve">, P. </w:t>
      </w:r>
      <w:r w:rsidRPr="00EB33CD">
        <w:rPr>
          <w:i/>
          <w:color w:val="000000" w:themeColor="text1"/>
          <w:sz w:val="18"/>
          <w:szCs w:val="21"/>
        </w:rPr>
        <w:t>et al.</w:t>
      </w:r>
      <w:r w:rsidRPr="00EB33CD">
        <w:rPr>
          <w:color w:val="000000" w:themeColor="text1"/>
          <w:sz w:val="18"/>
          <w:szCs w:val="21"/>
        </w:rPr>
        <w:t xml:space="preserve"> (2015). Collagen in food and beverage industries. </w:t>
      </w:r>
      <w:r w:rsidRPr="00EB33CD">
        <w:rPr>
          <w:i/>
          <w:color w:val="000000" w:themeColor="text1"/>
          <w:sz w:val="18"/>
          <w:szCs w:val="21"/>
        </w:rPr>
        <w:t>International Food Research Journal</w:t>
      </w:r>
      <w:r w:rsidRPr="00EB33CD">
        <w:rPr>
          <w:color w:val="000000" w:themeColor="text1"/>
          <w:sz w:val="18"/>
          <w:szCs w:val="21"/>
        </w:rPr>
        <w:t>, 22(1), 1-8.</w:t>
      </w:r>
      <w:r w:rsidR="00494392">
        <w:rPr>
          <w:color w:val="000000" w:themeColor="text1"/>
          <w:sz w:val="18"/>
          <w:szCs w:val="21"/>
        </w:rPr>
        <w:t xml:space="preserve"> </w:t>
      </w:r>
    </w:p>
    <w:p w:rsidR="00F478AE" w:rsidRPr="00347DD4" w:rsidRDefault="00F478AE" w:rsidP="00347DD4">
      <w:pPr>
        <w:pStyle w:val="ListParagraph"/>
        <w:numPr>
          <w:ilvl w:val="0"/>
          <w:numId w:val="7"/>
        </w:numPr>
        <w:spacing w:after="0" w:line="240" w:lineRule="auto"/>
        <w:jc w:val="both"/>
        <w:rPr>
          <w:color w:val="000000" w:themeColor="text1"/>
          <w:sz w:val="18"/>
          <w:szCs w:val="21"/>
        </w:rPr>
      </w:pPr>
      <w:r w:rsidRPr="00347DD4">
        <w:rPr>
          <w:color w:val="000000" w:themeColor="text1"/>
          <w:sz w:val="18"/>
          <w:szCs w:val="21"/>
        </w:rPr>
        <w:t xml:space="preserve">Kumar, S. </w:t>
      </w:r>
      <w:r w:rsidRPr="00347DD4">
        <w:rPr>
          <w:i/>
          <w:color w:val="000000" w:themeColor="text1"/>
          <w:sz w:val="18"/>
          <w:szCs w:val="21"/>
        </w:rPr>
        <w:t>et al.</w:t>
      </w:r>
      <w:r w:rsidRPr="00347DD4">
        <w:rPr>
          <w:color w:val="000000" w:themeColor="text1"/>
          <w:sz w:val="18"/>
          <w:szCs w:val="21"/>
        </w:rPr>
        <w:t xml:space="preserve"> (2015). A double-blind, placebo-controlled, randomised, clinical study on the effectiveness of collagen peptide on osteoarthritis. </w:t>
      </w:r>
      <w:r w:rsidRPr="00347DD4">
        <w:rPr>
          <w:i/>
          <w:color w:val="000000" w:themeColor="text1"/>
          <w:sz w:val="18"/>
          <w:szCs w:val="21"/>
        </w:rPr>
        <w:t>Journal of the Science of Food and Agriculture</w:t>
      </w:r>
      <w:r w:rsidRPr="00347DD4">
        <w:rPr>
          <w:color w:val="000000" w:themeColor="text1"/>
          <w:sz w:val="18"/>
          <w:szCs w:val="21"/>
        </w:rPr>
        <w:t>, 95(4):702-707.</w:t>
      </w:r>
    </w:p>
    <w:p w:rsidR="00F478AE" w:rsidRDefault="00F478AE" w:rsidP="00F478AE">
      <w:pPr>
        <w:pStyle w:val="ListParagraph"/>
        <w:numPr>
          <w:ilvl w:val="0"/>
          <w:numId w:val="7"/>
        </w:numPr>
        <w:spacing w:after="0" w:line="240" w:lineRule="auto"/>
        <w:jc w:val="both"/>
        <w:rPr>
          <w:color w:val="000000" w:themeColor="text1"/>
          <w:sz w:val="18"/>
          <w:szCs w:val="21"/>
        </w:rPr>
      </w:pPr>
      <w:proofErr w:type="spellStart"/>
      <w:r w:rsidRPr="00EB33CD">
        <w:rPr>
          <w:color w:val="000000" w:themeColor="text1"/>
          <w:sz w:val="18"/>
          <w:szCs w:val="21"/>
        </w:rPr>
        <w:t>Lodish</w:t>
      </w:r>
      <w:proofErr w:type="spellEnd"/>
      <w:r w:rsidRPr="00EB33CD">
        <w:rPr>
          <w:color w:val="000000" w:themeColor="text1"/>
          <w:sz w:val="18"/>
          <w:szCs w:val="21"/>
        </w:rPr>
        <w:t xml:space="preserve">, H. </w:t>
      </w:r>
      <w:r w:rsidRPr="00EB33CD">
        <w:rPr>
          <w:i/>
          <w:color w:val="000000" w:themeColor="text1"/>
          <w:sz w:val="18"/>
          <w:szCs w:val="21"/>
        </w:rPr>
        <w:t>et al.</w:t>
      </w:r>
      <w:r w:rsidRPr="00EB33CD">
        <w:rPr>
          <w:color w:val="000000" w:themeColor="text1"/>
          <w:sz w:val="18"/>
          <w:szCs w:val="21"/>
        </w:rPr>
        <w:t xml:space="preserve"> (2000). Molecular Cell Biology, 4th edition. New York: W. H. Freeman.</w:t>
      </w:r>
      <w:r w:rsidR="00494392">
        <w:rPr>
          <w:color w:val="000000" w:themeColor="text1"/>
          <w:sz w:val="18"/>
          <w:szCs w:val="21"/>
        </w:rPr>
        <w:t xml:space="preserve"> </w:t>
      </w:r>
    </w:p>
    <w:p w:rsidR="00F478AE" w:rsidRDefault="00F478AE" w:rsidP="00F478AE">
      <w:pPr>
        <w:pStyle w:val="ListParagraph"/>
        <w:numPr>
          <w:ilvl w:val="0"/>
          <w:numId w:val="7"/>
        </w:numPr>
        <w:spacing w:after="0" w:line="240" w:lineRule="auto"/>
        <w:jc w:val="both"/>
        <w:rPr>
          <w:color w:val="000000" w:themeColor="text1"/>
          <w:sz w:val="18"/>
          <w:szCs w:val="21"/>
        </w:rPr>
      </w:pPr>
      <w:r w:rsidRPr="00EB33CD">
        <w:rPr>
          <w:color w:val="000000" w:themeColor="text1"/>
          <w:sz w:val="18"/>
          <w:szCs w:val="21"/>
        </w:rPr>
        <w:t xml:space="preserve">Moskowitz, R.W. (2000). Role of collagen hydrolysate in bone and joint disease. </w:t>
      </w:r>
      <w:r w:rsidRPr="00EB33CD">
        <w:rPr>
          <w:i/>
          <w:color w:val="000000" w:themeColor="text1"/>
          <w:sz w:val="18"/>
          <w:szCs w:val="21"/>
        </w:rPr>
        <w:t>Seminars in Arthritis and Rheumatism</w:t>
      </w:r>
      <w:r w:rsidRPr="00EB33CD">
        <w:rPr>
          <w:color w:val="000000" w:themeColor="text1"/>
          <w:sz w:val="18"/>
          <w:szCs w:val="21"/>
        </w:rPr>
        <w:t>, 30(2):87-99.</w:t>
      </w:r>
    </w:p>
    <w:p w:rsidR="00B23789" w:rsidRPr="00B23789" w:rsidRDefault="00B23789" w:rsidP="00F478AE">
      <w:pPr>
        <w:pStyle w:val="ListParagraph"/>
        <w:numPr>
          <w:ilvl w:val="0"/>
          <w:numId w:val="7"/>
        </w:numPr>
        <w:spacing w:after="0" w:line="240" w:lineRule="auto"/>
        <w:jc w:val="both"/>
        <w:rPr>
          <w:color w:val="000000" w:themeColor="text1"/>
          <w:sz w:val="18"/>
          <w:szCs w:val="21"/>
        </w:rPr>
      </w:pPr>
      <w:r w:rsidRPr="00B23789">
        <w:rPr>
          <w:bCs/>
          <w:color w:val="000000" w:themeColor="text1"/>
          <w:sz w:val="18"/>
          <w:szCs w:val="21"/>
          <w:lang w:val="en-US"/>
        </w:rPr>
        <w:t>NOCA Observational Study (2012)</w:t>
      </w:r>
    </w:p>
    <w:p w:rsidR="00347DD4" w:rsidRPr="0036157D" w:rsidRDefault="00347DD4" w:rsidP="0036157D">
      <w:pPr>
        <w:pStyle w:val="ListParagraph"/>
        <w:numPr>
          <w:ilvl w:val="0"/>
          <w:numId w:val="7"/>
        </w:numPr>
        <w:spacing w:after="0" w:line="240" w:lineRule="auto"/>
        <w:jc w:val="both"/>
        <w:rPr>
          <w:color w:val="000000" w:themeColor="text1"/>
          <w:sz w:val="18"/>
          <w:szCs w:val="21"/>
        </w:rPr>
      </w:pPr>
      <w:proofErr w:type="spellStart"/>
      <w:r w:rsidRPr="00347DD4">
        <w:rPr>
          <w:color w:val="000000" w:themeColor="text1"/>
          <w:sz w:val="18"/>
          <w:szCs w:val="21"/>
        </w:rPr>
        <w:t>Oesser</w:t>
      </w:r>
      <w:proofErr w:type="spellEnd"/>
      <w:r w:rsidRPr="00347DD4">
        <w:rPr>
          <w:color w:val="000000" w:themeColor="text1"/>
          <w:sz w:val="18"/>
          <w:szCs w:val="21"/>
        </w:rPr>
        <w:t xml:space="preserve">, S. &amp; Seifert, J. (2003). Stimulation of type II collagen biosynthesis and secretion in bovine chondrocytes cultured with degraded collagen. </w:t>
      </w:r>
      <w:r w:rsidRPr="00347DD4">
        <w:rPr>
          <w:i/>
          <w:color w:val="000000" w:themeColor="text1"/>
          <w:sz w:val="18"/>
          <w:szCs w:val="21"/>
        </w:rPr>
        <w:t>Cell &amp; Tissue Research</w:t>
      </w:r>
      <w:r w:rsidRPr="00347DD4">
        <w:rPr>
          <w:color w:val="000000" w:themeColor="text1"/>
          <w:sz w:val="18"/>
          <w:szCs w:val="21"/>
        </w:rPr>
        <w:t>, 311:393-399.</w:t>
      </w:r>
    </w:p>
    <w:p w:rsidR="00B861BE" w:rsidRDefault="00B861BE" w:rsidP="00B861BE">
      <w:pPr>
        <w:pStyle w:val="ListParagraph"/>
        <w:numPr>
          <w:ilvl w:val="0"/>
          <w:numId w:val="7"/>
        </w:numPr>
        <w:spacing w:after="0" w:line="240" w:lineRule="auto"/>
        <w:jc w:val="both"/>
        <w:rPr>
          <w:color w:val="000000" w:themeColor="text1"/>
          <w:sz w:val="18"/>
          <w:szCs w:val="21"/>
        </w:rPr>
      </w:pPr>
      <w:r w:rsidRPr="00EB33CD">
        <w:rPr>
          <w:color w:val="000000" w:themeColor="text1"/>
          <w:sz w:val="18"/>
          <w:szCs w:val="21"/>
        </w:rPr>
        <w:t xml:space="preserve">Ricard-Blum, S. (2011). The collagen family. Cold Spring </w:t>
      </w:r>
      <w:proofErr w:type="spellStart"/>
      <w:r w:rsidRPr="00EB33CD">
        <w:rPr>
          <w:color w:val="000000" w:themeColor="text1"/>
          <w:sz w:val="18"/>
          <w:szCs w:val="21"/>
        </w:rPr>
        <w:t>Harbor</w:t>
      </w:r>
      <w:proofErr w:type="spellEnd"/>
      <w:r w:rsidRPr="00EB33CD">
        <w:rPr>
          <w:color w:val="000000" w:themeColor="text1"/>
          <w:sz w:val="18"/>
          <w:szCs w:val="21"/>
        </w:rPr>
        <w:t xml:space="preserve"> Perspectives in Biology, 3(1), a004978. </w:t>
      </w:r>
      <w:proofErr w:type="spellStart"/>
      <w:proofErr w:type="gramStart"/>
      <w:r w:rsidRPr="00EB33CD">
        <w:rPr>
          <w:color w:val="000000" w:themeColor="text1"/>
          <w:sz w:val="18"/>
          <w:szCs w:val="21"/>
        </w:rPr>
        <w:t>doi</w:t>
      </w:r>
      <w:proofErr w:type="spellEnd"/>
      <w:proofErr w:type="gramEnd"/>
      <w:r w:rsidRPr="00EB33CD">
        <w:rPr>
          <w:color w:val="000000" w:themeColor="text1"/>
          <w:sz w:val="18"/>
          <w:szCs w:val="21"/>
        </w:rPr>
        <w:t>: 10.1101/cshperspect.a004978.</w:t>
      </w:r>
      <w:r w:rsidR="00494392">
        <w:rPr>
          <w:color w:val="000000" w:themeColor="text1"/>
          <w:sz w:val="18"/>
          <w:szCs w:val="21"/>
        </w:rPr>
        <w:t xml:space="preserve"> </w:t>
      </w:r>
    </w:p>
    <w:p w:rsidR="00083CD5" w:rsidRPr="00083CD5" w:rsidRDefault="00B23789" w:rsidP="00083CD5">
      <w:pPr>
        <w:pStyle w:val="ListParagraph"/>
        <w:numPr>
          <w:ilvl w:val="0"/>
          <w:numId w:val="7"/>
        </w:numPr>
        <w:spacing w:after="0" w:line="240" w:lineRule="auto"/>
        <w:jc w:val="both"/>
        <w:rPr>
          <w:color w:val="000000" w:themeColor="text1"/>
          <w:sz w:val="18"/>
          <w:szCs w:val="21"/>
        </w:rPr>
      </w:pPr>
      <w:proofErr w:type="spellStart"/>
      <w:r>
        <w:rPr>
          <w:color w:val="000000" w:themeColor="text1"/>
          <w:sz w:val="18"/>
          <w:szCs w:val="21"/>
          <w:lang w:val="fr-FR"/>
        </w:rPr>
        <w:t>Rippe</w:t>
      </w:r>
      <w:proofErr w:type="spellEnd"/>
      <w:r>
        <w:rPr>
          <w:color w:val="000000" w:themeColor="text1"/>
          <w:sz w:val="18"/>
          <w:szCs w:val="21"/>
          <w:lang w:val="fr-FR"/>
        </w:rPr>
        <w:t xml:space="preserve"> et al.</w:t>
      </w:r>
      <w:r w:rsidR="00083CD5" w:rsidRPr="00083CD5">
        <w:rPr>
          <w:color w:val="000000" w:themeColor="text1"/>
          <w:sz w:val="18"/>
          <w:szCs w:val="21"/>
          <w:lang w:val="fr-FR"/>
        </w:rPr>
        <w:t xml:space="preserve"> </w:t>
      </w:r>
      <w:proofErr w:type="spellStart"/>
      <w:r w:rsidR="00083CD5" w:rsidRPr="00083CD5">
        <w:rPr>
          <w:color w:val="000000" w:themeColor="text1"/>
          <w:sz w:val="18"/>
          <w:szCs w:val="21"/>
          <w:lang w:val="fr-FR"/>
        </w:rPr>
        <w:t>Medcine</w:t>
      </w:r>
      <w:proofErr w:type="spellEnd"/>
      <w:r w:rsidR="00083CD5" w:rsidRPr="00083CD5">
        <w:rPr>
          <w:color w:val="000000" w:themeColor="text1"/>
          <w:sz w:val="18"/>
          <w:szCs w:val="21"/>
          <w:lang w:val="fr-FR"/>
        </w:rPr>
        <w:t xml:space="preserve"> &amp; Science in Sports &amp; </w:t>
      </w:r>
      <w:proofErr w:type="spellStart"/>
      <w:r w:rsidR="00083CD5" w:rsidRPr="00083CD5">
        <w:rPr>
          <w:color w:val="000000" w:themeColor="text1"/>
          <w:sz w:val="18"/>
          <w:szCs w:val="21"/>
          <w:lang w:val="fr-FR"/>
        </w:rPr>
        <w:t>Exercise</w:t>
      </w:r>
      <w:proofErr w:type="spellEnd"/>
      <w:r w:rsidR="00083CD5" w:rsidRPr="00083CD5">
        <w:rPr>
          <w:color w:val="000000" w:themeColor="text1"/>
          <w:sz w:val="18"/>
          <w:szCs w:val="21"/>
          <w:lang w:val="fr-FR"/>
        </w:rPr>
        <w:t xml:space="preserve"> (2005)</w:t>
      </w:r>
    </w:p>
    <w:p w:rsidR="00B861BE" w:rsidRPr="00EB33CD" w:rsidRDefault="00B861BE" w:rsidP="00B861BE">
      <w:pPr>
        <w:pStyle w:val="ListParagraph"/>
        <w:numPr>
          <w:ilvl w:val="0"/>
          <w:numId w:val="7"/>
        </w:numPr>
        <w:spacing w:after="0" w:line="240" w:lineRule="auto"/>
        <w:jc w:val="both"/>
        <w:rPr>
          <w:color w:val="000000" w:themeColor="text1"/>
          <w:sz w:val="18"/>
          <w:szCs w:val="21"/>
        </w:rPr>
      </w:pPr>
      <w:proofErr w:type="spellStart"/>
      <w:r w:rsidRPr="00EB33CD">
        <w:rPr>
          <w:color w:val="000000" w:themeColor="text1"/>
          <w:sz w:val="18"/>
          <w:szCs w:val="21"/>
        </w:rPr>
        <w:t>Sibilla</w:t>
      </w:r>
      <w:proofErr w:type="spellEnd"/>
      <w:r w:rsidRPr="00EB33CD">
        <w:rPr>
          <w:color w:val="000000" w:themeColor="text1"/>
          <w:sz w:val="18"/>
          <w:szCs w:val="21"/>
        </w:rPr>
        <w:t xml:space="preserve">, S. </w:t>
      </w:r>
      <w:r w:rsidRPr="00EB33CD">
        <w:rPr>
          <w:i/>
          <w:color w:val="000000" w:themeColor="text1"/>
          <w:sz w:val="18"/>
          <w:szCs w:val="21"/>
        </w:rPr>
        <w:t>et al.</w:t>
      </w:r>
      <w:r w:rsidRPr="00EB33CD">
        <w:rPr>
          <w:color w:val="000000" w:themeColor="text1"/>
          <w:sz w:val="18"/>
          <w:szCs w:val="21"/>
        </w:rPr>
        <w:t xml:space="preserve"> (2015). An overview of the beneficial effects of Hydrolysed Collagen as a Nutraceutical on Skin Properties: Scientific Background and Clinical Studies. </w:t>
      </w:r>
      <w:r w:rsidRPr="00EB33CD">
        <w:rPr>
          <w:i/>
          <w:color w:val="000000" w:themeColor="text1"/>
          <w:sz w:val="18"/>
          <w:szCs w:val="21"/>
        </w:rPr>
        <w:t>The Open Nutraceuticals Journal</w:t>
      </w:r>
      <w:r w:rsidRPr="00EB33CD">
        <w:rPr>
          <w:color w:val="000000" w:themeColor="text1"/>
          <w:sz w:val="18"/>
          <w:szCs w:val="21"/>
        </w:rPr>
        <w:t>, 8, 29-42.</w:t>
      </w:r>
    </w:p>
    <w:p w:rsidR="00F478AE" w:rsidRPr="00EB33CD" w:rsidRDefault="00F478AE" w:rsidP="00F478AE">
      <w:pPr>
        <w:pStyle w:val="ListParagraph"/>
        <w:numPr>
          <w:ilvl w:val="0"/>
          <w:numId w:val="7"/>
        </w:numPr>
        <w:spacing w:after="0" w:line="240" w:lineRule="auto"/>
        <w:jc w:val="both"/>
        <w:rPr>
          <w:color w:val="000000" w:themeColor="text1"/>
          <w:sz w:val="18"/>
          <w:szCs w:val="21"/>
        </w:rPr>
      </w:pPr>
      <w:proofErr w:type="spellStart"/>
      <w:r w:rsidRPr="00EB33CD">
        <w:rPr>
          <w:color w:val="000000" w:themeColor="text1"/>
          <w:sz w:val="18"/>
          <w:szCs w:val="21"/>
        </w:rPr>
        <w:t>Silvipriya</w:t>
      </w:r>
      <w:proofErr w:type="spellEnd"/>
      <w:r w:rsidRPr="00EB33CD">
        <w:rPr>
          <w:color w:val="000000" w:themeColor="text1"/>
          <w:sz w:val="18"/>
          <w:szCs w:val="21"/>
        </w:rPr>
        <w:t xml:space="preserve">, K.S. </w:t>
      </w:r>
      <w:r w:rsidRPr="00EB33CD">
        <w:rPr>
          <w:i/>
          <w:color w:val="000000" w:themeColor="text1"/>
          <w:sz w:val="18"/>
          <w:szCs w:val="21"/>
        </w:rPr>
        <w:t>et al.</w:t>
      </w:r>
      <w:r w:rsidRPr="00EB33CD">
        <w:rPr>
          <w:color w:val="000000" w:themeColor="text1"/>
          <w:sz w:val="18"/>
          <w:szCs w:val="21"/>
        </w:rPr>
        <w:t xml:space="preserve"> (2015). Collagen: animal sources and biomedical application. </w:t>
      </w:r>
      <w:r w:rsidRPr="00EB33CD">
        <w:rPr>
          <w:i/>
          <w:color w:val="000000" w:themeColor="text1"/>
          <w:sz w:val="18"/>
          <w:szCs w:val="21"/>
        </w:rPr>
        <w:t>Journal of Applied Pharmaceutical Science</w:t>
      </w:r>
      <w:r w:rsidRPr="00EB33CD">
        <w:rPr>
          <w:color w:val="000000" w:themeColor="text1"/>
          <w:sz w:val="18"/>
          <w:szCs w:val="21"/>
        </w:rPr>
        <w:t xml:space="preserve">, 5(03):123-127. </w:t>
      </w:r>
      <w:proofErr w:type="spellStart"/>
      <w:proofErr w:type="gramStart"/>
      <w:r w:rsidRPr="00EB33CD">
        <w:rPr>
          <w:color w:val="000000" w:themeColor="text1"/>
          <w:sz w:val="18"/>
          <w:szCs w:val="21"/>
        </w:rPr>
        <w:t>doi</w:t>
      </w:r>
      <w:proofErr w:type="spellEnd"/>
      <w:proofErr w:type="gramEnd"/>
      <w:r w:rsidRPr="00EB33CD">
        <w:rPr>
          <w:color w:val="000000" w:themeColor="text1"/>
          <w:sz w:val="18"/>
          <w:szCs w:val="21"/>
        </w:rPr>
        <w:t>: 10.7324/JAPS.2015.50322.</w:t>
      </w:r>
    </w:p>
    <w:p w:rsidR="00F478AE" w:rsidRDefault="00F478AE" w:rsidP="00F478AE">
      <w:pPr>
        <w:pStyle w:val="ListParagraph"/>
        <w:numPr>
          <w:ilvl w:val="0"/>
          <w:numId w:val="7"/>
        </w:numPr>
        <w:spacing w:after="0" w:line="240" w:lineRule="auto"/>
        <w:jc w:val="both"/>
        <w:rPr>
          <w:color w:val="000000" w:themeColor="text1"/>
          <w:sz w:val="18"/>
          <w:szCs w:val="21"/>
        </w:rPr>
      </w:pPr>
      <w:r w:rsidRPr="00EB33CD">
        <w:rPr>
          <w:color w:val="000000" w:themeColor="text1"/>
          <w:sz w:val="18"/>
          <w:szCs w:val="21"/>
        </w:rPr>
        <w:t xml:space="preserve">Thomas, D. </w:t>
      </w:r>
      <w:r w:rsidRPr="00EB33CD">
        <w:rPr>
          <w:i/>
          <w:color w:val="000000" w:themeColor="text1"/>
          <w:sz w:val="18"/>
          <w:szCs w:val="21"/>
        </w:rPr>
        <w:t>et al.</w:t>
      </w:r>
      <w:r w:rsidRPr="00EB33CD">
        <w:rPr>
          <w:color w:val="000000" w:themeColor="text1"/>
          <w:sz w:val="18"/>
          <w:szCs w:val="21"/>
        </w:rPr>
        <w:t xml:space="preserve"> (1998). Principles of Medical Genetics, 2nd edition. USA: Lippinco</w:t>
      </w:r>
      <w:r w:rsidR="00B23789">
        <w:rPr>
          <w:color w:val="000000" w:themeColor="text1"/>
          <w:sz w:val="18"/>
          <w:szCs w:val="21"/>
        </w:rPr>
        <w:t>tt Williams &amp; Wilkins, page 144.</w:t>
      </w:r>
    </w:p>
    <w:p w:rsidR="00B23789" w:rsidRPr="00B23789" w:rsidRDefault="00B23789" w:rsidP="00F478AE">
      <w:pPr>
        <w:pStyle w:val="ListParagraph"/>
        <w:numPr>
          <w:ilvl w:val="0"/>
          <w:numId w:val="7"/>
        </w:numPr>
        <w:spacing w:after="0" w:line="240" w:lineRule="auto"/>
        <w:jc w:val="both"/>
        <w:rPr>
          <w:color w:val="000000" w:themeColor="text1"/>
          <w:sz w:val="18"/>
          <w:szCs w:val="21"/>
        </w:rPr>
      </w:pPr>
      <w:r w:rsidRPr="00B23789">
        <w:rPr>
          <w:bCs/>
          <w:color w:val="000000" w:themeColor="text1"/>
          <w:sz w:val="18"/>
          <w:szCs w:val="21"/>
          <w:lang w:val="en-US"/>
        </w:rPr>
        <w:t>Tufts Medical Center Study, Boston (2011)</w:t>
      </w:r>
      <w:r w:rsidR="00A573A5">
        <w:rPr>
          <w:bCs/>
          <w:color w:val="000000" w:themeColor="text1"/>
          <w:sz w:val="18"/>
          <w:szCs w:val="21"/>
          <w:lang w:val="en-US"/>
        </w:rPr>
        <w:t>.</w:t>
      </w:r>
    </w:p>
    <w:p w:rsidR="000A118E" w:rsidRPr="00EB33CD" w:rsidRDefault="000A118E" w:rsidP="000A118E">
      <w:pPr>
        <w:pStyle w:val="ListParagraph"/>
        <w:spacing w:after="0" w:line="240" w:lineRule="auto"/>
        <w:ind w:left="360"/>
        <w:jc w:val="both"/>
        <w:rPr>
          <w:color w:val="000000" w:themeColor="text1"/>
          <w:sz w:val="18"/>
          <w:szCs w:val="21"/>
        </w:rPr>
      </w:pPr>
    </w:p>
    <w:p w:rsidR="00B861BE" w:rsidRPr="00F478AE" w:rsidRDefault="00B861BE" w:rsidP="00F478AE">
      <w:pPr>
        <w:spacing w:after="0" w:line="240" w:lineRule="auto"/>
        <w:jc w:val="both"/>
        <w:rPr>
          <w:color w:val="000000" w:themeColor="text1"/>
          <w:sz w:val="18"/>
          <w:szCs w:val="21"/>
        </w:rPr>
      </w:pPr>
    </w:p>
    <w:p w:rsidR="00F66563" w:rsidRPr="001876BE" w:rsidRDefault="00F66563" w:rsidP="00496B6D">
      <w:pPr>
        <w:rPr>
          <w:b/>
          <w:color w:val="FF0000"/>
        </w:rPr>
      </w:pPr>
    </w:p>
    <w:sectPr w:rsidR="00F66563" w:rsidRPr="001876BE">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4EE" w:rsidRDefault="00FF24EE" w:rsidP="00496B6D">
      <w:pPr>
        <w:spacing w:after="0" w:line="240" w:lineRule="auto"/>
      </w:pPr>
      <w:r>
        <w:separator/>
      </w:r>
    </w:p>
  </w:endnote>
  <w:endnote w:type="continuationSeparator" w:id="0">
    <w:p w:rsidR="00FF24EE" w:rsidRDefault="00FF24EE" w:rsidP="00496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AA1" w:rsidRDefault="00743AA1">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AB07D9">
      <w:rPr>
        <w:caps/>
        <w:noProof/>
        <w:color w:val="5B9BD5" w:themeColor="accent1"/>
      </w:rPr>
      <w:t>10</w:t>
    </w:r>
    <w:r>
      <w:rPr>
        <w:caps/>
        <w:noProof/>
        <w:color w:val="5B9BD5" w:themeColor="accent1"/>
      </w:rPr>
      <w:fldChar w:fldCharType="end"/>
    </w:r>
  </w:p>
  <w:p w:rsidR="00743AA1" w:rsidRDefault="00743A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4EE" w:rsidRDefault="00FF24EE" w:rsidP="00496B6D">
      <w:pPr>
        <w:spacing w:after="0" w:line="240" w:lineRule="auto"/>
      </w:pPr>
      <w:r>
        <w:separator/>
      </w:r>
    </w:p>
  </w:footnote>
  <w:footnote w:type="continuationSeparator" w:id="0">
    <w:p w:rsidR="00FF24EE" w:rsidRDefault="00FF24EE" w:rsidP="00496B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9F9" w:rsidRPr="008258C0" w:rsidRDefault="008579F9">
    <w:pPr>
      <w:pStyle w:val="Header"/>
      <w:rPr>
        <w:color w:val="AEAAAA" w:themeColor="background2" w:themeShade="BF"/>
      </w:rPr>
    </w:pPr>
    <w:r w:rsidRPr="008258C0">
      <w:rPr>
        <w:color w:val="AEAAAA" w:themeColor="background2" w:themeShade="BF"/>
      </w:rPr>
      <w:t>COLLAWELL Pure HK Leaflet Text</w:t>
    </w:r>
  </w:p>
  <w:p w:rsidR="008579F9" w:rsidRDefault="008579F9">
    <w:pPr>
      <w:pStyle w:val="Header"/>
    </w:pPr>
  </w:p>
  <w:p w:rsidR="008579F9" w:rsidRDefault="008579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43E91"/>
    <w:multiLevelType w:val="hybridMultilevel"/>
    <w:tmpl w:val="179298FA"/>
    <w:lvl w:ilvl="0" w:tplc="1A267FB4">
      <w:start w:val="1"/>
      <w:numFmt w:val="bullet"/>
      <w:lvlText w:val="•"/>
      <w:lvlJc w:val="left"/>
      <w:pPr>
        <w:tabs>
          <w:tab w:val="num" w:pos="720"/>
        </w:tabs>
        <w:ind w:left="720" w:hanging="360"/>
      </w:pPr>
      <w:rPr>
        <w:rFonts w:ascii="Arial" w:hAnsi="Arial" w:hint="default"/>
      </w:rPr>
    </w:lvl>
    <w:lvl w:ilvl="1" w:tplc="AD202444" w:tentative="1">
      <w:start w:val="1"/>
      <w:numFmt w:val="bullet"/>
      <w:lvlText w:val="•"/>
      <w:lvlJc w:val="left"/>
      <w:pPr>
        <w:tabs>
          <w:tab w:val="num" w:pos="1440"/>
        </w:tabs>
        <w:ind w:left="1440" w:hanging="360"/>
      </w:pPr>
      <w:rPr>
        <w:rFonts w:ascii="Arial" w:hAnsi="Arial" w:hint="default"/>
      </w:rPr>
    </w:lvl>
    <w:lvl w:ilvl="2" w:tplc="CC42A81E">
      <w:start w:val="1"/>
      <w:numFmt w:val="bullet"/>
      <w:lvlText w:val="•"/>
      <w:lvlJc w:val="left"/>
      <w:pPr>
        <w:tabs>
          <w:tab w:val="num" w:pos="2160"/>
        </w:tabs>
        <w:ind w:left="2160" w:hanging="360"/>
      </w:pPr>
      <w:rPr>
        <w:rFonts w:ascii="Arial" w:hAnsi="Arial" w:hint="default"/>
      </w:rPr>
    </w:lvl>
    <w:lvl w:ilvl="3" w:tplc="05841268" w:tentative="1">
      <w:start w:val="1"/>
      <w:numFmt w:val="bullet"/>
      <w:lvlText w:val="•"/>
      <w:lvlJc w:val="left"/>
      <w:pPr>
        <w:tabs>
          <w:tab w:val="num" w:pos="2880"/>
        </w:tabs>
        <w:ind w:left="2880" w:hanging="360"/>
      </w:pPr>
      <w:rPr>
        <w:rFonts w:ascii="Arial" w:hAnsi="Arial" w:hint="default"/>
      </w:rPr>
    </w:lvl>
    <w:lvl w:ilvl="4" w:tplc="6BAE8D54" w:tentative="1">
      <w:start w:val="1"/>
      <w:numFmt w:val="bullet"/>
      <w:lvlText w:val="•"/>
      <w:lvlJc w:val="left"/>
      <w:pPr>
        <w:tabs>
          <w:tab w:val="num" w:pos="3600"/>
        </w:tabs>
        <w:ind w:left="3600" w:hanging="360"/>
      </w:pPr>
      <w:rPr>
        <w:rFonts w:ascii="Arial" w:hAnsi="Arial" w:hint="default"/>
      </w:rPr>
    </w:lvl>
    <w:lvl w:ilvl="5" w:tplc="7ADCC2E0" w:tentative="1">
      <w:start w:val="1"/>
      <w:numFmt w:val="bullet"/>
      <w:lvlText w:val="•"/>
      <w:lvlJc w:val="left"/>
      <w:pPr>
        <w:tabs>
          <w:tab w:val="num" w:pos="4320"/>
        </w:tabs>
        <w:ind w:left="4320" w:hanging="360"/>
      </w:pPr>
      <w:rPr>
        <w:rFonts w:ascii="Arial" w:hAnsi="Arial" w:hint="default"/>
      </w:rPr>
    </w:lvl>
    <w:lvl w:ilvl="6" w:tplc="95A6844E" w:tentative="1">
      <w:start w:val="1"/>
      <w:numFmt w:val="bullet"/>
      <w:lvlText w:val="•"/>
      <w:lvlJc w:val="left"/>
      <w:pPr>
        <w:tabs>
          <w:tab w:val="num" w:pos="5040"/>
        </w:tabs>
        <w:ind w:left="5040" w:hanging="360"/>
      </w:pPr>
      <w:rPr>
        <w:rFonts w:ascii="Arial" w:hAnsi="Arial" w:hint="default"/>
      </w:rPr>
    </w:lvl>
    <w:lvl w:ilvl="7" w:tplc="14B25CE0" w:tentative="1">
      <w:start w:val="1"/>
      <w:numFmt w:val="bullet"/>
      <w:lvlText w:val="•"/>
      <w:lvlJc w:val="left"/>
      <w:pPr>
        <w:tabs>
          <w:tab w:val="num" w:pos="5760"/>
        </w:tabs>
        <w:ind w:left="5760" w:hanging="360"/>
      </w:pPr>
      <w:rPr>
        <w:rFonts w:ascii="Arial" w:hAnsi="Arial" w:hint="default"/>
      </w:rPr>
    </w:lvl>
    <w:lvl w:ilvl="8" w:tplc="8B9456E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E8542D"/>
    <w:multiLevelType w:val="hybridMultilevel"/>
    <w:tmpl w:val="11847252"/>
    <w:lvl w:ilvl="0" w:tplc="3D403FDE">
      <w:start w:val="1"/>
      <w:numFmt w:val="bullet"/>
      <w:lvlText w:val="•"/>
      <w:lvlJc w:val="left"/>
      <w:pPr>
        <w:tabs>
          <w:tab w:val="num" w:pos="720"/>
        </w:tabs>
        <w:ind w:left="720" w:hanging="360"/>
      </w:pPr>
      <w:rPr>
        <w:rFonts w:ascii="Arial" w:hAnsi="Arial" w:hint="default"/>
      </w:rPr>
    </w:lvl>
    <w:lvl w:ilvl="1" w:tplc="A7B41A6A" w:tentative="1">
      <w:start w:val="1"/>
      <w:numFmt w:val="bullet"/>
      <w:lvlText w:val="•"/>
      <w:lvlJc w:val="left"/>
      <w:pPr>
        <w:tabs>
          <w:tab w:val="num" w:pos="1440"/>
        </w:tabs>
        <w:ind w:left="1440" w:hanging="360"/>
      </w:pPr>
      <w:rPr>
        <w:rFonts w:ascii="Arial" w:hAnsi="Arial" w:hint="default"/>
      </w:rPr>
    </w:lvl>
    <w:lvl w:ilvl="2" w:tplc="D97CEC76">
      <w:start w:val="1"/>
      <w:numFmt w:val="bullet"/>
      <w:lvlText w:val="•"/>
      <w:lvlJc w:val="left"/>
      <w:pPr>
        <w:tabs>
          <w:tab w:val="num" w:pos="2160"/>
        </w:tabs>
        <w:ind w:left="2160" w:hanging="360"/>
      </w:pPr>
      <w:rPr>
        <w:rFonts w:ascii="Arial" w:hAnsi="Arial" w:hint="default"/>
      </w:rPr>
    </w:lvl>
    <w:lvl w:ilvl="3" w:tplc="F712FC28" w:tentative="1">
      <w:start w:val="1"/>
      <w:numFmt w:val="bullet"/>
      <w:lvlText w:val="•"/>
      <w:lvlJc w:val="left"/>
      <w:pPr>
        <w:tabs>
          <w:tab w:val="num" w:pos="2880"/>
        </w:tabs>
        <w:ind w:left="2880" w:hanging="360"/>
      </w:pPr>
      <w:rPr>
        <w:rFonts w:ascii="Arial" w:hAnsi="Arial" w:hint="default"/>
      </w:rPr>
    </w:lvl>
    <w:lvl w:ilvl="4" w:tplc="548022E4" w:tentative="1">
      <w:start w:val="1"/>
      <w:numFmt w:val="bullet"/>
      <w:lvlText w:val="•"/>
      <w:lvlJc w:val="left"/>
      <w:pPr>
        <w:tabs>
          <w:tab w:val="num" w:pos="3600"/>
        </w:tabs>
        <w:ind w:left="3600" w:hanging="360"/>
      </w:pPr>
      <w:rPr>
        <w:rFonts w:ascii="Arial" w:hAnsi="Arial" w:hint="default"/>
      </w:rPr>
    </w:lvl>
    <w:lvl w:ilvl="5" w:tplc="FF1692AE" w:tentative="1">
      <w:start w:val="1"/>
      <w:numFmt w:val="bullet"/>
      <w:lvlText w:val="•"/>
      <w:lvlJc w:val="left"/>
      <w:pPr>
        <w:tabs>
          <w:tab w:val="num" w:pos="4320"/>
        </w:tabs>
        <w:ind w:left="4320" w:hanging="360"/>
      </w:pPr>
      <w:rPr>
        <w:rFonts w:ascii="Arial" w:hAnsi="Arial" w:hint="default"/>
      </w:rPr>
    </w:lvl>
    <w:lvl w:ilvl="6" w:tplc="AE903BCC" w:tentative="1">
      <w:start w:val="1"/>
      <w:numFmt w:val="bullet"/>
      <w:lvlText w:val="•"/>
      <w:lvlJc w:val="left"/>
      <w:pPr>
        <w:tabs>
          <w:tab w:val="num" w:pos="5040"/>
        </w:tabs>
        <w:ind w:left="5040" w:hanging="360"/>
      </w:pPr>
      <w:rPr>
        <w:rFonts w:ascii="Arial" w:hAnsi="Arial" w:hint="default"/>
      </w:rPr>
    </w:lvl>
    <w:lvl w:ilvl="7" w:tplc="7C6222E8" w:tentative="1">
      <w:start w:val="1"/>
      <w:numFmt w:val="bullet"/>
      <w:lvlText w:val="•"/>
      <w:lvlJc w:val="left"/>
      <w:pPr>
        <w:tabs>
          <w:tab w:val="num" w:pos="5760"/>
        </w:tabs>
        <w:ind w:left="5760" w:hanging="360"/>
      </w:pPr>
      <w:rPr>
        <w:rFonts w:ascii="Arial" w:hAnsi="Arial" w:hint="default"/>
      </w:rPr>
    </w:lvl>
    <w:lvl w:ilvl="8" w:tplc="7E12F9E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E35BBA"/>
    <w:multiLevelType w:val="hybridMultilevel"/>
    <w:tmpl w:val="655E4708"/>
    <w:lvl w:ilvl="0" w:tplc="83D03D28">
      <w:start w:val="1"/>
      <w:numFmt w:val="bullet"/>
      <w:lvlText w:val="•"/>
      <w:lvlJc w:val="left"/>
      <w:pPr>
        <w:tabs>
          <w:tab w:val="num" w:pos="720"/>
        </w:tabs>
        <w:ind w:left="720" w:hanging="360"/>
      </w:pPr>
      <w:rPr>
        <w:rFonts w:ascii="Arial" w:hAnsi="Arial" w:hint="default"/>
      </w:rPr>
    </w:lvl>
    <w:lvl w:ilvl="1" w:tplc="8648FCB0" w:tentative="1">
      <w:start w:val="1"/>
      <w:numFmt w:val="bullet"/>
      <w:lvlText w:val="•"/>
      <w:lvlJc w:val="left"/>
      <w:pPr>
        <w:tabs>
          <w:tab w:val="num" w:pos="1440"/>
        </w:tabs>
        <w:ind w:left="1440" w:hanging="360"/>
      </w:pPr>
      <w:rPr>
        <w:rFonts w:ascii="Arial" w:hAnsi="Arial" w:hint="default"/>
      </w:rPr>
    </w:lvl>
    <w:lvl w:ilvl="2" w:tplc="A7E468BC">
      <w:start w:val="1"/>
      <w:numFmt w:val="bullet"/>
      <w:lvlText w:val="•"/>
      <w:lvlJc w:val="left"/>
      <w:pPr>
        <w:tabs>
          <w:tab w:val="num" w:pos="2160"/>
        </w:tabs>
        <w:ind w:left="2160" w:hanging="360"/>
      </w:pPr>
      <w:rPr>
        <w:rFonts w:ascii="Arial" w:hAnsi="Arial" w:hint="default"/>
      </w:rPr>
    </w:lvl>
    <w:lvl w:ilvl="3" w:tplc="7AC443DE" w:tentative="1">
      <w:start w:val="1"/>
      <w:numFmt w:val="bullet"/>
      <w:lvlText w:val="•"/>
      <w:lvlJc w:val="left"/>
      <w:pPr>
        <w:tabs>
          <w:tab w:val="num" w:pos="2880"/>
        </w:tabs>
        <w:ind w:left="2880" w:hanging="360"/>
      </w:pPr>
      <w:rPr>
        <w:rFonts w:ascii="Arial" w:hAnsi="Arial" w:hint="default"/>
      </w:rPr>
    </w:lvl>
    <w:lvl w:ilvl="4" w:tplc="EBF6F364" w:tentative="1">
      <w:start w:val="1"/>
      <w:numFmt w:val="bullet"/>
      <w:lvlText w:val="•"/>
      <w:lvlJc w:val="left"/>
      <w:pPr>
        <w:tabs>
          <w:tab w:val="num" w:pos="3600"/>
        </w:tabs>
        <w:ind w:left="3600" w:hanging="360"/>
      </w:pPr>
      <w:rPr>
        <w:rFonts w:ascii="Arial" w:hAnsi="Arial" w:hint="default"/>
      </w:rPr>
    </w:lvl>
    <w:lvl w:ilvl="5" w:tplc="09242D52" w:tentative="1">
      <w:start w:val="1"/>
      <w:numFmt w:val="bullet"/>
      <w:lvlText w:val="•"/>
      <w:lvlJc w:val="left"/>
      <w:pPr>
        <w:tabs>
          <w:tab w:val="num" w:pos="4320"/>
        </w:tabs>
        <w:ind w:left="4320" w:hanging="360"/>
      </w:pPr>
      <w:rPr>
        <w:rFonts w:ascii="Arial" w:hAnsi="Arial" w:hint="default"/>
      </w:rPr>
    </w:lvl>
    <w:lvl w:ilvl="6" w:tplc="0E205FA6" w:tentative="1">
      <w:start w:val="1"/>
      <w:numFmt w:val="bullet"/>
      <w:lvlText w:val="•"/>
      <w:lvlJc w:val="left"/>
      <w:pPr>
        <w:tabs>
          <w:tab w:val="num" w:pos="5040"/>
        </w:tabs>
        <w:ind w:left="5040" w:hanging="360"/>
      </w:pPr>
      <w:rPr>
        <w:rFonts w:ascii="Arial" w:hAnsi="Arial" w:hint="default"/>
      </w:rPr>
    </w:lvl>
    <w:lvl w:ilvl="7" w:tplc="CE2AD6F0" w:tentative="1">
      <w:start w:val="1"/>
      <w:numFmt w:val="bullet"/>
      <w:lvlText w:val="•"/>
      <w:lvlJc w:val="left"/>
      <w:pPr>
        <w:tabs>
          <w:tab w:val="num" w:pos="5760"/>
        </w:tabs>
        <w:ind w:left="5760" w:hanging="360"/>
      </w:pPr>
      <w:rPr>
        <w:rFonts w:ascii="Arial" w:hAnsi="Arial" w:hint="default"/>
      </w:rPr>
    </w:lvl>
    <w:lvl w:ilvl="8" w:tplc="5C2C8C2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D61221"/>
    <w:multiLevelType w:val="hybridMultilevel"/>
    <w:tmpl w:val="619CF64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12625C5B"/>
    <w:multiLevelType w:val="hybridMultilevel"/>
    <w:tmpl w:val="A3B87B5E"/>
    <w:lvl w:ilvl="0" w:tplc="BEE02CA8">
      <w:start w:val="1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32F209F"/>
    <w:multiLevelType w:val="hybridMultilevel"/>
    <w:tmpl w:val="5094CF7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192A0343"/>
    <w:multiLevelType w:val="hybridMultilevel"/>
    <w:tmpl w:val="7CFA1D0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1E001B3B"/>
    <w:multiLevelType w:val="hybridMultilevel"/>
    <w:tmpl w:val="0F5A6B4C"/>
    <w:lvl w:ilvl="0" w:tplc="7B04B41C">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28312985"/>
    <w:multiLevelType w:val="hybridMultilevel"/>
    <w:tmpl w:val="1DE8B79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15:restartNumberingAfterBreak="0">
    <w:nsid w:val="291A0CD2"/>
    <w:multiLevelType w:val="hybridMultilevel"/>
    <w:tmpl w:val="309E9A7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15:restartNumberingAfterBreak="0">
    <w:nsid w:val="2AC61E5B"/>
    <w:multiLevelType w:val="hybridMultilevel"/>
    <w:tmpl w:val="0CDCA862"/>
    <w:lvl w:ilvl="0" w:tplc="67D8356E">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2CD224BD"/>
    <w:multiLevelType w:val="hybridMultilevel"/>
    <w:tmpl w:val="3C30604E"/>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12" w15:restartNumberingAfterBreak="0">
    <w:nsid w:val="2F1C6EB1"/>
    <w:multiLevelType w:val="hybridMultilevel"/>
    <w:tmpl w:val="78F01090"/>
    <w:lvl w:ilvl="0" w:tplc="D4E4B7F8">
      <w:start w:val="1"/>
      <w:numFmt w:val="bullet"/>
      <w:lvlText w:val="•"/>
      <w:lvlJc w:val="left"/>
      <w:pPr>
        <w:tabs>
          <w:tab w:val="num" w:pos="720"/>
        </w:tabs>
        <w:ind w:left="720" w:hanging="360"/>
      </w:pPr>
      <w:rPr>
        <w:rFonts w:ascii="Arial" w:hAnsi="Arial" w:hint="default"/>
      </w:rPr>
    </w:lvl>
    <w:lvl w:ilvl="1" w:tplc="2B5A87EA" w:tentative="1">
      <w:start w:val="1"/>
      <w:numFmt w:val="bullet"/>
      <w:lvlText w:val="•"/>
      <w:lvlJc w:val="left"/>
      <w:pPr>
        <w:tabs>
          <w:tab w:val="num" w:pos="1440"/>
        </w:tabs>
        <w:ind w:left="1440" w:hanging="360"/>
      </w:pPr>
      <w:rPr>
        <w:rFonts w:ascii="Arial" w:hAnsi="Arial" w:hint="default"/>
      </w:rPr>
    </w:lvl>
    <w:lvl w:ilvl="2" w:tplc="9020C4A8">
      <w:start w:val="1"/>
      <w:numFmt w:val="bullet"/>
      <w:lvlText w:val="•"/>
      <w:lvlJc w:val="left"/>
      <w:pPr>
        <w:tabs>
          <w:tab w:val="num" w:pos="2160"/>
        </w:tabs>
        <w:ind w:left="2160" w:hanging="360"/>
      </w:pPr>
      <w:rPr>
        <w:rFonts w:ascii="Arial" w:hAnsi="Arial" w:hint="default"/>
      </w:rPr>
    </w:lvl>
    <w:lvl w:ilvl="3" w:tplc="E020EFEE" w:tentative="1">
      <w:start w:val="1"/>
      <w:numFmt w:val="bullet"/>
      <w:lvlText w:val="•"/>
      <w:lvlJc w:val="left"/>
      <w:pPr>
        <w:tabs>
          <w:tab w:val="num" w:pos="2880"/>
        </w:tabs>
        <w:ind w:left="2880" w:hanging="360"/>
      </w:pPr>
      <w:rPr>
        <w:rFonts w:ascii="Arial" w:hAnsi="Arial" w:hint="default"/>
      </w:rPr>
    </w:lvl>
    <w:lvl w:ilvl="4" w:tplc="053C4E7A" w:tentative="1">
      <w:start w:val="1"/>
      <w:numFmt w:val="bullet"/>
      <w:lvlText w:val="•"/>
      <w:lvlJc w:val="left"/>
      <w:pPr>
        <w:tabs>
          <w:tab w:val="num" w:pos="3600"/>
        </w:tabs>
        <w:ind w:left="3600" w:hanging="360"/>
      </w:pPr>
      <w:rPr>
        <w:rFonts w:ascii="Arial" w:hAnsi="Arial" w:hint="default"/>
      </w:rPr>
    </w:lvl>
    <w:lvl w:ilvl="5" w:tplc="06821DA4" w:tentative="1">
      <w:start w:val="1"/>
      <w:numFmt w:val="bullet"/>
      <w:lvlText w:val="•"/>
      <w:lvlJc w:val="left"/>
      <w:pPr>
        <w:tabs>
          <w:tab w:val="num" w:pos="4320"/>
        </w:tabs>
        <w:ind w:left="4320" w:hanging="360"/>
      </w:pPr>
      <w:rPr>
        <w:rFonts w:ascii="Arial" w:hAnsi="Arial" w:hint="default"/>
      </w:rPr>
    </w:lvl>
    <w:lvl w:ilvl="6" w:tplc="6B3AF7CC" w:tentative="1">
      <w:start w:val="1"/>
      <w:numFmt w:val="bullet"/>
      <w:lvlText w:val="•"/>
      <w:lvlJc w:val="left"/>
      <w:pPr>
        <w:tabs>
          <w:tab w:val="num" w:pos="5040"/>
        </w:tabs>
        <w:ind w:left="5040" w:hanging="360"/>
      </w:pPr>
      <w:rPr>
        <w:rFonts w:ascii="Arial" w:hAnsi="Arial" w:hint="default"/>
      </w:rPr>
    </w:lvl>
    <w:lvl w:ilvl="7" w:tplc="0A280134" w:tentative="1">
      <w:start w:val="1"/>
      <w:numFmt w:val="bullet"/>
      <w:lvlText w:val="•"/>
      <w:lvlJc w:val="left"/>
      <w:pPr>
        <w:tabs>
          <w:tab w:val="num" w:pos="5760"/>
        </w:tabs>
        <w:ind w:left="5760" w:hanging="360"/>
      </w:pPr>
      <w:rPr>
        <w:rFonts w:ascii="Arial" w:hAnsi="Arial" w:hint="default"/>
      </w:rPr>
    </w:lvl>
    <w:lvl w:ilvl="8" w:tplc="90E6723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D063FF"/>
    <w:multiLevelType w:val="hybridMultilevel"/>
    <w:tmpl w:val="D97879F4"/>
    <w:lvl w:ilvl="0" w:tplc="F7FADCD2">
      <w:start w:val="1"/>
      <w:numFmt w:val="bullet"/>
      <w:lvlText w:val="•"/>
      <w:lvlJc w:val="left"/>
      <w:pPr>
        <w:tabs>
          <w:tab w:val="num" w:pos="720"/>
        </w:tabs>
        <w:ind w:left="720" w:hanging="360"/>
      </w:pPr>
      <w:rPr>
        <w:rFonts w:ascii="Arial" w:hAnsi="Arial" w:hint="default"/>
      </w:rPr>
    </w:lvl>
    <w:lvl w:ilvl="1" w:tplc="120231A0" w:tentative="1">
      <w:start w:val="1"/>
      <w:numFmt w:val="bullet"/>
      <w:lvlText w:val="•"/>
      <w:lvlJc w:val="left"/>
      <w:pPr>
        <w:tabs>
          <w:tab w:val="num" w:pos="1440"/>
        </w:tabs>
        <w:ind w:left="1440" w:hanging="360"/>
      </w:pPr>
      <w:rPr>
        <w:rFonts w:ascii="Arial" w:hAnsi="Arial" w:hint="default"/>
      </w:rPr>
    </w:lvl>
    <w:lvl w:ilvl="2" w:tplc="290AA940">
      <w:start w:val="1"/>
      <w:numFmt w:val="bullet"/>
      <w:lvlText w:val="•"/>
      <w:lvlJc w:val="left"/>
      <w:pPr>
        <w:tabs>
          <w:tab w:val="num" w:pos="2160"/>
        </w:tabs>
        <w:ind w:left="2160" w:hanging="360"/>
      </w:pPr>
      <w:rPr>
        <w:rFonts w:ascii="Arial" w:hAnsi="Arial" w:hint="default"/>
      </w:rPr>
    </w:lvl>
    <w:lvl w:ilvl="3" w:tplc="A7B08040" w:tentative="1">
      <w:start w:val="1"/>
      <w:numFmt w:val="bullet"/>
      <w:lvlText w:val="•"/>
      <w:lvlJc w:val="left"/>
      <w:pPr>
        <w:tabs>
          <w:tab w:val="num" w:pos="2880"/>
        </w:tabs>
        <w:ind w:left="2880" w:hanging="360"/>
      </w:pPr>
      <w:rPr>
        <w:rFonts w:ascii="Arial" w:hAnsi="Arial" w:hint="default"/>
      </w:rPr>
    </w:lvl>
    <w:lvl w:ilvl="4" w:tplc="8DF67CE6" w:tentative="1">
      <w:start w:val="1"/>
      <w:numFmt w:val="bullet"/>
      <w:lvlText w:val="•"/>
      <w:lvlJc w:val="left"/>
      <w:pPr>
        <w:tabs>
          <w:tab w:val="num" w:pos="3600"/>
        </w:tabs>
        <w:ind w:left="3600" w:hanging="360"/>
      </w:pPr>
      <w:rPr>
        <w:rFonts w:ascii="Arial" w:hAnsi="Arial" w:hint="default"/>
      </w:rPr>
    </w:lvl>
    <w:lvl w:ilvl="5" w:tplc="ECD4184A" w:tentative="1">
      <w:start w:val="1"/>
      <w:numFmt w:val="bullet"/>
      <w:lvlText w:val="•"/>
      <w:lvlJc w:val="left"/>
      <w:pPr>
        <w:tabs>
          <w:tab w:val="num" w:pos="4320"/>
        </w:tabs>
        <w:ind w:left="4320" w:hanging="360"/>
      </w:pPr>
      <w:rPr>
        <w:rFonts w:ascii="Arial" w:hAnsi="Arial" w:hint="default"/>
      </w:rPr>
    </w:lvl>
    <w:lvl w:ilvl="6" w:tplc="54327D6C" w:tentative="1">
      <w:start w:val="1"/>
      <w:numFmt w:val="bullet"/>
      <w:lvlText w:val="•"/>
      <w:lvlJc w:val="left"/>
      <w:pPr>
        <w:tabs>
          <w:tab w:val="num" w:pos="5040"/>
        </w:tabs>
        <w:ind w:left="5040" w:hanging="360"/>
      </w:pPr>
      <w:rPr>
        <w:rFonts w:ascii="Arial" w:hAnsi="Arial" w:hint="default"/>
      </w:rPr>
    </w:lvl>
    <w:lvl w:ilvl="7" w:tplc="0352999A" w:tentative="1">
      <w:start w:val="1"/>
      <w:numFmt w:val="bullet"/>
      <w:lvlText w:val="•"/>
      <w:lvlJc w:val="left"/>
      <w:pPr>
        <w:tabs>
          <w:tab w:val="num" w:pos="5760"/>
        </w:tabs>
        <w:ind w:left="5760" w:hanging="360"/>
      </w:pPr>
      <w:rPr>
        <w:rFonts w:ascii="Arial" w:hAnsi="Arial" w:hint="default"/>
      </w:rPr>
    </w:lvl>
    <w:lvl w:ilvl="8" w:tplc="338E37D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E840395"/>
    <w:multiLevelType w:val="hybridMultilevel"/>
    <w:tmpl w:val="1EFE5462"/>
    <w:lvl w:ilvl="0" w:tplc="AA10B1C2">
      <w:start w:val="1"/>
      <w:numFmt w:val="bullet"/>
      <w:lvlText w:val="•"/>
      <w:lvlJc w:val="left"/>
      <w:pPr>
        <w:tabs>
          <w:tab w:val="num" w:pos="720"/>
        </w:tabs>
        <w:ind w:left="720" w:hanging="360"/>
      </w:pPr>
      <w:rPr>
        <w:rFonts w:ascii="Arial" w:hAnsi="Arial" w:hint="default"/>
      </w:rPr>
    </w:lvl>
    <w:lvl w:ilvl="1" w:tplc="FD508760" w:tentative="1">
      <w:start w:val="1"/>
      <w:numFmt w:val="bullet"/>
      <w:lvlText w:val="•"/>
      <w:lvlJc w:val="left"/>
      <w:pPr>
        <w:tabs>
          <w:tab w:val="num" w:pos="1440"/>
        </w:tabs>
        <w:ind w:left="1440" w:hanging="360"/>
      </w:pPr>
      <w:rPr>
        <w:rFonts w:ascii="Arial" w:hAnsi="Arial" w:hint="default"/>
      </w:rPr>
    </w:lvl>
    <w:lvl w:ilvl="2" w:tplc="CEF4EE40">
      <w:start w:val="1"/>
      <w:numFmt w:val="bullet"/>
      <w:lvlText w:val="•"/>
      <w:lvlJc w:val="left"/>
      <w:pPr>
        <w:tabs>
          <w:tab w:val="num" w:pos="2160"/>
        </w:tabs>
        <w:ind w:left="2160" w:hanging="360"/>
      </w:pPr>
      <w:rPr>
        <w:rFonts w:ascii="Arial" w:hAnsi="Arial" w:hint="default"/>
      </w:rPr>
    </w:lvl>
    <w:lvl w:ilvl="3" w:tplc="CFA80AEE" w:tentative="1">
      <w:start w:val="1"/>
      <w:numFmt w:val="bullet"/>
      <w:lvlText w:val="•"/>
      <w:lvlJc w:val="left"/>
      <w:pPr>
        <w:tabs>
          <w:tab w:val="num" w:pos="2880"/>
        </w:tabs>
        <w:ind w:left="2880" w:hanging="360"/>
      </w:pPr>
      <w:rPr>
        <w:rFonts w:ascii="Arial" w:hAnsi="Arial" w:hint="default"/>
      </w:rPr>
    </w:lvl>
    <w:lvl w:ilvl="4" w:tplc="9C52978C" w:tentative="1">
      <w:start w:val="1"/>
      <w:numFmt w:val="bullet"/>
      <w:lvlText w:val="•"/>
      <w:lvlJc w:val="left"/>
      <w:pPr>
        <w:tabs>
          <w:tab w:val="num" w:pos="3600"/>
        </w:tabs>
        <w:ind w:left="3600" w:hanging="360"/>
      </w:pPr>
      <w:rPr>
        <w:rFonts w:ascii="Arial" w:hAnsi="Arial" w:hint="default"/>
      </w:rPr>
    </w:lvl>
    <w:lvl w:ilvl="5" w:tplc="68BEC874" w:tentative="1">
      <w:start w:val="1"/>
      <w:numFmt w:val="bullet"/>
      <w:lvlText w:val="•"/>
      <w:lvlJc w:val="left"/>
      <w:pPr>
        <w:tabs>
          <w:tab w:val="num" w:pos="4320"/>
        </w:tabs>
        <w:ind w:left="4320" w:hanging="360"/>
      </w:pPr>
      <w:rPr>
        <w:rFonts w:ascii="Arial" w:hAnsi="Arial" w:hint="default"/>
      </w:rPr>
    </w:lvl>
    <w:lvl w:ilvl="6" w:tplc="9F342CBC" w:tentative="1">
      <w:start w:val="1"/>
      <w:numFmt w:val="bullet"/>
      <w:lvlText w:val="•"/>
      <w:lvlJc w:val="left"/>
      <w:pPr>
        <w:tabs>
          <w:tab w:val="num" w:pos="5040"/>
        </w:tabs>
        <w:ind w:left="5040" w:hanging="360"/>
      </w:pPr>
      <w:rPr>
        <w:rFonts w:ascii="Arial" w:hAnsi="Arial" w:hint="default"/>
      </w:rPr>
    </w:lvl>
    <w:lvl w:ilvl="7" w:tplc="A418A600" w:tentative="1">
      <w:start w:val="1"/>
      <w:numFmt w:val="bullet"/>
      <w:lvlText w:val="•"/>
      <w:lvlJc w:val="left"/>
      <w:pPr>
        <w:tabs>
          <w:tab w:val="num" w:pos="5760"/>
        </w:tabs>
        <w:ind w:left="5760" w:hanging="360"/>
      </w:pPr>
      <w:rPr>
        <w:rFonts w:ascii="Arial" w:hAnsi="Arial" w:hint="default"/>
      </w:rPr>
    </w:lvl>
    <w:lvl w:ilvl="8" w:tplc="ED601E3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EB61A7D"/>
    <w:multiLevelType w:val="hybridMultilevel"/>
    <w:tmpl w:val="E710F41E"/>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16" w15:restartNumberingAfterBreak="0">
    <w:nsid w:val="41952D4A"/>
    <w:multiLevelType w:val="hybridMultilevel"/>
    <w:tmpl w:val="6568B946"/>
    <w:lvl w:ilvl="0" w:tplc="36DAD810">
      <w:start w:val="1"/>
      <w:numFmt w:val="bullet"/>
      <w:lvlText w:val="•"/>
      <w:lvlJc w:val="left"/>
      <w:pPr>
        <w:tabs>
          <w:tab w:val="num" w:pos="720"/>
        </w:tabs>
        <w:ind w:left="720" w:hanging="360"/>
      </w:pPr>
      <w:rPr>
        <w:rFonts w:ascii="Arial" w:hAnsi="Arial" w:hint="default"/>
      </w:rPr>
    </w:lvl>
    <w:lvl w:ilvl="1" w:tplc="7E621BA0" w:tentative="1">
      <w:start w:val="1"/>
      <w:numFmt w:val="bullet"/>
      <w:lvlText w:val="•"/>
      <w:lvlJc w:val="left"/>
      <w:pPr>
        <w:tabs>
          <w:tab w:val="num" w:pos="1440"/>
        </w:tabs>
        <w:ind w:left="1440" w:hanging="360"/>
      </w:pPr>
      <w:rPr>
        <w:rFonts w:ascii="Arial" w:hAnsi="Arial" w:hint="default"/>
      </w:rPr>
    </w:lvl>
    <w:lvl w:ilvl="2" w:tplc="40EE6F42">
      <w:start w:val="1"/>
      <w:numFmt w:val="bullet"/>
      <w:lvlText w:val="•"/>
      <w:lvlJc w:val="left"/>
      <w:pPr>
        <w:tabs>
          <w:tab w:val="num" w:pos="2160"/>
        </w:tabs>
        <w:ind w:left="2160" w:hanging="360"/>
      </w:pPr>
      <w:rPr>
        <w:rFonts w:ascii="Arial" w:hAnsi="Arial" w:hint="default"/>
      </w:rPr>
    </w:lvl>
    <w:lvl w:ilvl="3" w:tplc="D466FCF4" w:tentative="1">
      <w:start w:val="1"/>
      <w:numFmt w:val="bullet"/>
      <w:lvlText w:val="•"/>
      <w:lvlJc w:val="left"/>
      <w:pPr>
        <w:tabs>
          <w:tab w:val="num" w:pos="2880"/>
        </w:tabs>
        <w:ind w:left="2880" w:hanging="360"/>
      </w:pPr>
      <w:rPr>
        <w:rFonts w:ascii="Arial" w:hAnsi="Arial" w:hint="default"/>
      </w:rPr>
    </w:lvl>
    <w:lvl w:ilvl="4" w:tplc="C2BC1BCE" w:tentative="1">
      <w:start w:val="1"/>
      <w:numFmt w:val="bullet"/>
      <w:lvlText w:val="•"/>
      <w:lvlJc w:val="left"/>
      <w:pPr>
        <w:tabs>
          <w:tab w:val="num" w:pos="3600"/>
        </w:tabs>
        <w:ind w:left="3600" w:hanging="360"/>
      </w:pPr>
      <w:rPr>
        <w:rFonts w:ascii="Arial" w:hAnsi="Arial" w:hint="default"/>
      </w:rPr>
    </w:lvl>
    <w:lvl w:ilvl="5" w:tplc="17464A5E" w:tentative="1">
      <w:start w:val="1"/>
      <w:numFmt w:val="bullet"/>
      <w:lvlText w:val="•"/>
      <w:lvlJc w:val="left"/>
      <w:pPr>
        <w:tabs>
          <w:tab w:val="num" w:pos="4320"/>
        </w:tabs>
        <w:ind w:left="4320" w:hanging="360"/>
      </w:pPr>
      <w:rPr>
        <w:rFonts w:ascii="Arial" w:hAnsi="Arial" w:hint="default"/>
      </w:rPr>
    </w:lvl>
    <w:lvl w:ilvl="6" w:tplc="717E6DE8" w:tentative="1">
      <w:start w:val="1"/>
      <w:numFmt w:val="bullet"/>
      <w:lvlText w:val="•"/>
      <w:lvlJc w:val="left"/>
      <w:pPr>
        <w:tabs>
          <w:tab w:val="num" w:pos="5040"/>
        </w:tabs>
        <w:ind w:left="5040" w:hanging="360"/>
      </w:pPr>
      <w:rPr>
        <w:rFonts w:ascii="Arial" w:hAnsi="Arial" w:hint="default"/>
      </w:rPr>
    </w:lvl>
    <w:lvl w:ilvl="7" w:tplc="EFAEB08C" w:tentative="1">
      <w:start w:val="1"/>
      <w:numFmt w:val="bullet"/>
      <w:lvlText w:val="•"/>
      <w:lvlJc w:val="left"/>
      <w:pPr>
        <w:tabs>
          <w:tab w:val="num" w:pos="5760"/>
        </w:tabs>
        <w:ind w:left="5760" w:hanging="360"/>
      </w:pPr>
      <w:rPr>
        <w:rFonts w:ascii="Arial" w:hAnsi="Arial" w:hint="default"/>
      </w:rPr>
    </w:lvl>
    <w:lvl w:ilvl="8" w:tplc="6D42E1F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610104C"/>
    <w:multiLevelType w:val="hybridMultilevel"/>
    <w:tmpl w:val="2D905FC8"/>
    <w:lvl w:ilvl="0" w:tplc="4E68434C">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 w15:restartNumberingAfterBreak="0">
    <w:nsid w:val="46F56432"/>
    <w:multiLevelType w:val="hybridMultilevel"/>
    <w:tmpl w:val="D78831AC"/>
    <w:lvl w:ilvl="0" w:tplc="D996FFCC">
      <w:start w:val="30"/>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 w15:restartNumberingAfterBreak="0">
    <w:nsid w:val="49B43A4E"/>
    <w:multiLevelType w:val="hybridMultilevel"/>
    <w:tmpl w:val="19005A06"/>
    <w:lvl w:ilvl="0" w:tplc="283E170E">
      <w:start w:val="1"/>
      <w:numFmt w:val="bullet"/>
      <w:lvlText w:val="•"/>
      <w:lvlJc w:val="left"/>
      <w:pPr>
        <w:tabs>
          <w:tab w:val="num" w:pos="720"/>
        </w:tabs>
        <w:ind w:left="720" w:hanging="360"/>
      </w:pPr>
      <w:rPr>
        <w:rFonts w:ascii="Arial" w:hAnsi="Arial" w:hint="default"/>
      </w:rPr>
    </w:lvl>
    <w:lvl w:ilvl="1" w:tplc="C3482E54" w:tentative="1">
      <w:start w:val="1"/>
      <w:numFmt w:val="bullet"/>
      <w:lvlText w:val="•"/>
      <w:lvlJc w:val="left"/>
      <w:pPr>
        <w:tabs>
          <w:tab w:val="num" w:pos="1440"/>
        </w:tabs>
        <w:ind w:left="1440" w:hanging="360"/>
      </w:pPr>
      <w:rPr>
        <w:rFonts w:ascii="Arial" w:hAnsi="Arial" w:hint="default"/>
      </w:rPr>
    </w:lvl>
    <w:lvl w:ilvl="2" w:tplc="9FEE1588">
      <w:start w:val="1"/>
      <w:numFmt w:val="bullet"/>
      <w:lvlText w:val="•"/>
      <w:lvlJc w:val="left"/>
      <w:pPr>
        <w:tabs>
          <w:tab w:val="num" w:pos="2160"/>
        </w:tabs>
        <w:ind w:left="2160" w:hanging="360"/>
      </w:pPr>
      <w:rPr>
        <w:rFonts w:ascii="Arial" w:hAnsi="Arial" w:hint="default"/>
      </w:rPr>
    </w:lvl>
    <w:lvl w:ilvl="3" w:tplc="5E123106" w:tentative="1">
      <w:start w:val="1"/>
      <w:numFmt w:val="bullet"/>
      <w:lvlText w:val="•"/>
      <w:lvlJc w:val="left"/>
      <w:pPr>
        <w:tabs>
          <w:tab w:val="num" w:pos="2880"/>
        </w:tabs>
        <w:ind w:left="2880" w:hanging="360"/>
      </w:pPr>
      <w:rPr>
        <w:rFonts w:ascii="Arial" w:hAnsi="Arial" w:hint="default"/>
      </w:rPr>
    </w:lvl>
    <w:lvl w:ilvl="4" w:tplc="065AE8BA" w:tentative="1">
      <w:start w:val="1"/>
      <w:numFmt w:val="bullet"/>
      <w:lvlText w:val="•"/>
      <w:lvlJc w:val="left"/>
      <w:pPr>
        <w:tabs>
          <w:tab w:val="num" w:pos="3600"/>
        </w:tabs>
        <w:ind w:left="3600" w:hanging="360"/>
      </w:pPr>
      <w:rPr>
        <w:rFonts w:ascii="Arial" w:hAnsi="Arial" w:hint="default"/>
      </w:rPr>
    </w:lvl>
    <w:lvl w:ilvl="5" w:tplc="EDF4516C" w:tentative="1">
      <w:start w:val="1"/>
      <w:numFmt w:val="bullet"/>
      <w:lvlText w:val="•"/>
      <w:lvlJc w:val="left"/>
      <w:pPr>
        <w:tabs>
          <w:tab w:val="num" w:pos="4320"/>
        </w:tabs>
        <w:ind w:left="4320" w:hanging="360"/>
      </w:pPr>
      <w:rPr>
        <w:rFonts w:ascii="Arial" w:hAnsi="Arial" w:hint="default"/>
      </w:rPr>
    </w:lvl>
    <w:lvl w:ilvl="6" w:tplc="25E4209C" w:tentative="1">
      <w:start w:val="1"/>
      <w:numFmt w:val="bullet"/>
      <w:lvlText w:val="•"/>
      <w:lvlJc w:val="left"/>
      <w:pPr>
        <w:tabs>
          <w:tab w:val="num" w:pos="5040"/>
        </w:tabs>
        <w:ind w:left="5040" w:hanging="360"/>
      </w:pPr>
      <w:rPr>
        <w:rFonts w:ascii="Arial" w:hAnsi="Arial" w:hint="default"/>
      </w:rPr>
    </w:lvl>
    <w:lvl w:ilvl="7" w:tplc="891677FC" w:tentative="1">
      <w:start w:val="1"/>
      <w:numFmt w:val="bullet"/>
      <w:lvlText w:val="•"/>
      <w:lvlJc w:val="left"/>
      <w:pPr>
        <w:tabs>
          <w:tab w:val="num" w:pos="5760"/>
        </w:tabs>
        <w:ind w:left="5760" w:hanging="360"/>
      </w:pPr>
      <w:rPr>
        <w:rFonts w:ascii="Arial" w:hAnsi="Arial" w:hint="default"/>
      </w:rPr>
    </w:lvl>
    <w:lvl w:ilvl="8" w:tplc="7BB66D3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CA21ADB"/>
    <w:multiLevelType w:val="hybridMultilevel"/>
    <w:tmpl w:val="D42E802A"/>
    <w:lvl w:ilvl="0" w:tplc="2F345D2C">
      <w:start w:val="1"/>
      <w:numFmt w:val="bullet"/>
      <w:lvlText w:val="•"/>
      <w:lvlJc w:val="left"/>
      <w:pPr>
        <w:tabs>
          <w:tab w:val="num" w:pos="720"/>
        </w:tabs>
        <w:ind w:left="720" w:hanging="360"/>
      </w:pPr>
      <w:rPr>
        <w:rFonts w:ascii="Arial" w:hAnsi="Arial" w:hint="default"/>
      </w:rPr>
    </w:lvl>
    <w:lvl w:ilvl="1" w:tplc="B9B0260C" w:tentative="1">
      <w:start w:val="1"/>
      <w:numFmt w:val="bullet"/>
      <w:lvlText w:val="•"/>
      <w:lvlJc w:val="left"/>
      <w:pPr>
        <w:tabs>
          <w:tab w:val="num" w:pos="1440"/>
        </w:tabs>
        <w:ind w:left="1440" w:hanging="360"/>
      </w:pPr>
      <w:rPr>
        <w:rFonts w:ascii="Arial" w:hAnsi="Arial" w:hint="default"/>
      </w:rPr>
    </w:lvl>
    <w:lvl w:ilvl="2" w:tplc="F760A9BC">
      <w:start w:val="1"/>
      <w:numFmt w:val="bullet"/>
      <w:lvlText w:val="•"/>
      <w:lvlJc w:val="left"/>
      <w:pPr>
        <w:tabs>
          <w:tab w:val="num" w:pos="2160"/>
        </w:tabs>
        <w:ind w:left="2160" w:hanging="360"/>
      </w:pPr>
      <w:rPr>
        <w:rFonts w:ascii="Arial" w:hAnsi="Arial" w:hint="default"/>
      </w:rPr>
    </w:lvl>
    <w:lvl w:ilvl="3" w:tplc="44224054" w:tentative="1">
      <w:start w:val="1"/>
      <w:numFmt w:val="bullet"/>
      <w:lvlText w:val="•"/>
      <w:lvlJc w:val="left"/>
      <w:pPr>
        <w:tabs>
          <w:tab w:val="num" w:pos="2880"/>
        </w:tabs>
        <w:ind w:left="2880" w:hanging="360"/>
      </w:pPr>
      <w:rPr>
        <w:rFonts w:ascii="Arial" w:hAnsi="Arial" w:hint="default"/>
      </w:rPr>
    </w:lvl>
    <w:lvl w:ilvl="4" w:tplc="4498F230" w:tentative="1">
      <w:start w:val="1"/>
      <w:numFmt w:val="bullet"/>
      <w:lvlText w:val="•"/>
      <w:lvlJc w:val="left"/>
      <w:pPr>
        <w:tabs>
          <w:tab w:val="num" w:pos="3600"/>
        </w:tabs>
        <w:ind w:left="3600" w:hanging="360"/>
      </w:pPr>
      <w:rPr>
        <w:rFonts w:ascii="Arial" w:hAnsi="Arial" w:hint="default"/>
      </w:rPr>
    </w:lvl>
    <w:lvl w:ilvl="5" w:tplc="E312D49E" w:tentative="1">
      <w:start w:val="1"/>
      <w:numFmt w:val="bullet"/>
      <w:lvlText w:val="•"/>
      <w:lvlJc w:val="left"/>
      <w:pPr>
        <w:tabs>
          <w:tab w:val="num" w:pos="4320"/>
        </w:tabs>
        <w:ind w:left="4320" w:hanging="360"/>
      </w:pPr>
      <w:rPr>
        <w:rFonts w:ascii="Arial" w:hAnsi="Arial" w:hint="default"/>
      </w:rPr>
    </w:lvl>
    <w:lvl w:ilvl="6" w:tplc="5234FBB2" w:tentative="1">
      <w:start w:val="1"/>
      <w:numFmt w:val="bullet"/>
      <w:lvlText w:val="•"/>
      <w:lvlJc w:val="left"/>
      <w:pPr>
        <w:tabs>
          <w:tab w:val="num" w:pos="5040"/>
        </w:tabs>
        <w:ind w:left="5040" w:hanging="360"/>
      </w:pPr>
      <w:rPr>
        <w:rFonts w:ascii="Arial" w:hAnsi="Arial" w:hint="default"/>
      </w:rPr>
    </w:lvl>
    <w:lvl w:ilvl="7" w:tplc="67EE80DA" w:tentative="1">
      <w:start w:val="1"/>
      <w:numFmt w:val="bullet"/>
      <w:lvlText w:val="•"/>
      <w:lvlJc w:val="left"/>
      <w:pPr>
        <w:tabs>
          <w:tab w:val="num" w:pos="5760"/>
        </w:tabs>
        <w:ind w:left="5760" w:hanging="360"/>
      </w:pPr>
      <w:rPr>
        <w:rFonts w:ascii="Arial" w:hAnsi="Arial" w:hint="default"/>
      </w:rPr>
    </w:lvl>
    <w:lvl w:ilvl="8" w:tplc="CD9C8F4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1294D7C"/>
    <w:multiLevelType w:val="hybridMultilevel"/>
    <w:tmpl w:val="80BC3A9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2" w15:restartNumberingAfterBreak="0">
    <w:nsid w:val="57040E79"/>
    <w:multiLevelType w:val="hybridMultilevel"/>
    <w:tmpl w:val="C3AC3F14"/>
    <w:lvl w:ilvl="0" w:tplc="4409000D">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3" w15:restartNumberingAfterBreak="0">
    <w:nsid w:val="5CAD1038"/>
    <w:multiLevelType w:val="hybridMultilevel"/>
    <w:tmpl w:val="CA140488"/>
    <w:lvl w:ilvl="0" w:tplc="21EA7FA8">
      <w:start w:val="1"/>
      <w:numFmt w:val="bullet"/>
      <w:lvlText w:val="•"/>
      <w:lvlJc w:val="left"/>
      <w:pPr>
        <w:tabs>
          <w:tab w:val="num" w:pos="720"/>
        </w:tabs>
        <w:ind w:left="720" w:hanging="360"/>
      </w:pPr>
      <w:rPr>
        <w:rFonts w:ascii="Arial" w:hAnsi="Arial" w:hint="default"/>
      </w:rPr>
    </w:lvl>
    <w:lvl w:ilvl="1" w:tplc="BF2EFB16" w:tentative="1">
      <w:start w:val="1"/>
      <w:numFmt w:val="bullet"/>
      <w:lvlText w:val="•"/>
      <w:lvlJc w:val="left"/>
      <w:pPr>
        <w:tabs>
          <w:tab w:val="num" w:pos="1440"/>
        </w:tabs>
        <w:ind w:left="1440" w:hanging="360"/>
      </w:pPr>
      <w:rPr>
        <w:rFonts w:ascii="Arial" w:hAnsi="Arial" w:hint="default"/>
      </w:rPr>
    </w:lvl>
    <w:lvl w:ilvl="2" w:tplc="2A123890">
      <w:start w:val="1"/>
      <w:numFmt w:val="bullet"/>
      <w:lvlText w:val="•"/>
      <w:lvlJc w:val="left"/>
      <w:pPr>
        <w:tabs>
          <w:tab w:val="num" w:pos="2160"/>
        </w:tabs>
        <w:ind w:left="2160" w:hanging="360"/>
      </w:pPr>
      <w:rPr>
        <w:rFonts w:ascii="Arial" w:hAnsi="Arial" w:hint="default"/>
      </w:rPr>
    </w:lvl>
    <w:lvl w:ilvl="3" w:tplc="70145028" w:tentative="1">
      <w:start w:val="1"/>
      <w:numFmt w:val="bullet"/>
      <w:lvlText w:val="•"/>
      <w:lvlJc w:val="left"/>
      <w:pPr>
        <w:tabs>
          <w:tab w:val="num" w:pos="2880"/>
        </w:tabs>
        <w:ind w:left="2880" w:hanging="360"/>
      </w:pPr>
      <w:rPr>
        <w:rFonts w:ascii="Arial" w:hAnsi="Arial" w:hint="default"/>
      </w:rPr>
    </w:lvl>
    <w:lvl w:ilvl="4" w:tplc="8EBEAA0E" w:tentative="1">
      <w:start w:val="1"/>
      <w:numFmt w:val="bullet"/>
      <w:lvlText w:val="•"/>
      <w:lvlJc w:val="left"/>
      <w:pPr>
        <w:tabs>
          <w:tab w:val="num" w:pos="3600"/>
        </w:tabs>
        <w:ind w:left="3600" w:hanging="360"/>
      </w:pPr>
      <w:rPr>
        <w:rFonts w:ascii="Arial" w:hAnsi="Arial" w:hint="default"/>
      </w:rPr>
    </w:lvl>
    <w:lvl w:ilvl="5" w:tplc="6B6220CA" w:tentative="1">
      <w:start w:val="1"/>
      <w:numFmt w:val="bullet"/>
      <w:lvlText w:val="•"/>
      <w:lvlJc w:val="left"/>
      <w:pPr>
        <w:tabs>
          <w:tab w:val="num" w:pos="4320"/>
        </w:tabs>
        <w:ind w:left="4320" w:hanging="360"/>
      </w:pPr>
      <w:rPr>
        <w:rFonts w:ascii="Arial" w:hAnsi="Arial" w:hint="default"/>
      </w:rPr>
    </w:lvl>
    <w:lvl w:ilvl="6" w:tplc="3288D790" w:tentative="1">
      <w:start w:val="1"/>
      <w:numFmt w:val="bullet"/>
      <w:lvlText w:val="•"/>
      <w:lvlJc w:val="left"/>
      <w:pPr>
        <w:tabs>
          <w:tab w:val="num" w:pos="5040"/>
        </w:tabs>
        <w:ind w:left="5040" w:hanging="360"/>
      </w:pPr>
      <w:rPr>
        <w:rFonts w:ascii="Arial" w:hAnsi="Arial" w:hint="default"/>
      </w:rPr>
    </w:lvl>
    <w:lvl w:ilvl="7" w:tplc="5CBE5058" w:tentative="1">
      <w:start w:val="1"/>
      <w:numFmt w:val="bullet"/>
      <w:lvlText w:val="•"/>
      <w:lvlJc w:val="left"/>
      <w:pPr>
        <w:tabs>
          <w:tab w:val="num" w:pos="5760"/>
        </w:tabs>
        <w:ind w:left="5760" w:hanging="360"/>
      </w:pPr>
      <w:rPr>
        <w:rFonts w:ascii="Arial" w:hAnsi="Arial" w:hint="default"/>
      </w:rPr>
    </w:lvl>
    <w:lvl w:ilvl="8" w:tplc="97AE8DE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0D1003A"/>
    <w:multiLevelType w:val="hybridMultilevel"/>
    <w:tmpl w:val="A4C48AEC"/>
    <w:lvl w:ilvl="0" w:tplc="175EED54">
      <w:start w:val="1"/>
      <w:numFmt w:val="bullet"/>
      <w:lvlText w:val="•"/>
      <w:lvlJc w:val="left"/>
      <w:pPr>
        <w:tabs>
          <w:tab w:val="num" w:pos="720"/>
        </w:tabs>
        <w:ind w:left="720" w:hanging="360"/>
      </w:pPr>
      <w:rPr>
        <w:rFonts w:ascii="Arial" w:hAnsi="Arial" w:hint="default"/>
      </w:rPr>
    </w:lvl>
    <w:lvl w:ilvl="1" w:tplc="38EAF080" w:tentative="1">
      <w:start w:val="1"/>
      <w:numFmt w:val="bullet"/>
      <w:lvlText w:val="•"/>
      <w:lvlJc w:val="left"/>
      <w:pPr>
        <w:tabs>
          <w:tab w:val="num" w:pos="1440"/>
        </w:tabs>
        <w:ind w:left="1440" w:hanging="360"/>
      </w:pPr>
      <w:rPr>
        <w:rFonts w:ascii="Arial" w:hAnsi="Arial" w:hint="default"/>
      </w:rPr>
    </w:lvl>
    <w:lvl w:ilvl="2" w:tplc="FBCED38A">
      <w:start w:val="1"/>
      <w:numFmt w:val="bullet"/>
      <w:lvlText w:val="•"/>
      <w:lvlJc w:val="left"/>
      <w:pPr>
        <w:tabs>
          <w:tab w:val="num" w:pos="2160"/>
        </w:tabs>
        <w:ind w:left="2160" w:hanging="360"/>
      </w:pPr>
      <w:rPr>
        <w:rFonts w:ascii="Arial" w:hAnsi="Arial" w:hint="default"/>
      </w:rPr>
    </w:lvl>
    <w:lvl w:ilvl="3" w:tplc="06BCCEEA" w:tentative="1">
      <w:start w:val="1"/>
      <w:numFmt w:val="bullet"/>
      <w:lvlText w:val="•"/>
      <w:lvlJc w:val="left"/>
      <w:pPr>
        <w:tabs>
          <w:tab w:val="num" w:pos="2880"/>
        </w:tabs>
        <w:ind w:left="2880" w:hanging="360"/>
      </w:pPr>
      <w:rPr>
        <w:rFonts w:ascii="Arial" w:hAnsi="Arial" w:hint="default"/>
      </w:rPr>
    </w:lvl>
    <w:lvl w:ilvl="4" w:tplc="9D6A697E" w:tentative="1">
      <w:start w:val="1"/>
      <w:numFmt w:val="bullet"/>
      <w:lvlText w:val="•"/>
      <w:lvlJc w:val="left"/>
      <w:pPr>
        <w:tabs>
          <w:tab w:val="num" w:pos="3600"/>
        </w:tabs>
        <w:ind w:left="3600" w:hanging="360"/>
      </w:pPr>
      <w:rPr>
        <w:rFonts w:ascii="Arial" w:hAnsi="Arial" w:hint="default"/>
      </w:rPr>
    </w:lvl>
    <w:lvl w:ilvl="5" w:tplc="7478973A" w:tentative="1">
      <w:start w:val="1"/>
      <w:numFmt w:val="bullet"/>
      <w:lvlText w:val="•"/>
      <w:lvlJc w:val="left"/>
      <w:pPr>
        <w:tabs>
          <w:tab w:val="num" w:pos="4320"/>
        </w:tabs>
        <w:ind w:left="4320" w:hanging="360"/>
      </w:pPr>
      <w:rPr>
        <w:rFonts w:ascii="Arial" w:hAnsi="Arial" w:hint="default"/>
      </w:rPr>
    </w:lvl>
    <w:lvl w:ilvl="6" w:tplc="31DE73F8" w:tentative="1">
      <w:start w:val="1"/>
      <w:numFmt w:val="bullet"/>
      <w:lvlText w:val="•"/>
      <w:lvlJc w:val="left"/>
      <w:pPr>
        <w:tabs>
          <w:tab w:val="num" w:pos="5040"/>
        </w:tabs>
        <w:ind w:left="5040" w:hanging="360"/>
      </w:pPr>
      <w:rPr>
        <w:rFonts w:ascii="Arial" w:hAnsi="Arial" w:hint="default"/>
      </w:rPr>
    </w:lvl>
    <w:lvl w:ilvl="7" w:tplc="8BEC6656" w:tentative="1">
      <w:start w:val="1"/>
      <w:numFmt w:val="bullet"/>
      <w:lvlText w:val="•"/>
      <w:lvlJc w:val="left"/>
      <w:pPr>
        <w:tabs>
          <w:tab w:val="num" w:pos="5760"/>
        </w:tabs>
        <w:ind w:left="5760" w:hanging="360"/>
      </w:pPr>
      <w:rPr>
        <w:rFonts w:ascii="Arial" w:hAnsi="Arial" w:hint="default"/>
      </w:rPr>
    </w:lvl>
    <w:lvl w:ilvl="8" w:tplc="4BEC1DC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1507654"/>
    <w:multiLevelType w:val="hybridMultilevel"/>
    <w:tmpl w:val="80BE87A4"/>
    <w:lvl w:ilvl="0" w:tplc="2430B8B4">
      <w:start w:val="1"/>
      <w:numFmt w:val="bullet"/>
      <w:lvlText w:val="•"/>
      <w:lvlJc w:val="left"/>
      <w:pPr>
        <w:tabs>
          <w:tab w:val="num" w:pos="720"/>
        </w:tabs>
        <w:ind w:left="720" w:hanging="360"/>
      </w:pPr>
      <w:rPr>
        <w:rFonts w:ascii="Arial" w:hAnsi="Arial" w:hint="default"/>
      </w:rPr>
    </w:lvl>
    <w:lvl w:ilvl="1" w:tplc="4D1ED2C2" w:tentative="1">
      <w:start w:val="1"/>
      <w:numFmt w:val="bullet"/>
      <w:lvlText w:val="•"/>
      <w:lvlJc w:val="left"/>
      <w:pPr>
        <w:tabs>
          <w:tab w:val="num" w:pos="1440"/>
        </w:tabs>
        <w:ind w:left="1440" w:hanging="360"/>
      </w:pPr>
      <w:rPr>
        <w:rFonts w:ascii="Arial" w:hAnsi="Arial" w:hint="default"/>
      </w:rPr>
    </w:lvl>
    <w:lvl w:ilvl="2" w:tplc="0C9CF75A">
      <w:start w:val="1"/>
      <w:numFmt w:val="bullet"/>
      <w:lvlText w:val="•"/>
      <w:lvlJc w:val="left"/>
      <w:pPr>
        <w:tabs>
          <w:tab w:val="num" w:pos="2160"/>
        </w:tabs>
        <w:ind w:left="2160" w:hanging="360"/>
      </w:pPr>
      <w:rPr>
        <w:rFonts w:ascii="Arial" w:hAnsi="Arial" w:hint="default"/>
      </w:rPr>
    </w:lvl>
    <w:lvl w:ilvl="3" w:tplc="C14287C8" w:tentative="1">
      <w:start w:val="1"/>
      <w:numFmt w:val="bullet"/>
      <w:lvlText w:val="•"/>
      <w:lvlJc w:val="left"/>
      <w:pPr>
        <w:tabs>
          <w:tab w:val="num" w:pos="2880"/>
        </w:tabs>
        <w:ind w:left="2880" w:hanging="360"/>
      </w:pPr>
      <w:rPr>
        <w:rFonts w:ascii="Arial" w:hAnsi="Arial" w:hint="default"/>
      </w:rPr>
    </w:lvl>
    <w:lvl w:ilvl="4" w:tplc="A26C9D70" w:tentative="1">
      <w:start w:val="1"/>
      <w:numFmt w:val="bullet"/>
      <w:lvlText w:val="•"/>
      <w:lvlJc w:val="left"/>
      <w:pPr>
        <w:tabs>
          <w:tab w:val="num" w:pos="3600"/>
        </w:tabs>
        <w:ind w:left="3600" w:hanging="360"/>
      </w:pPr>
      <w:rPr>
        <w:rFonts w:ascii="Arial" w:hAnsi="Arial" w:hint="default"/>
      </w:rPr>
    </w:lvl>
    <w:lvl w:ilvl="5" w:tplc="77EC0696" w:tentative="1">
      <w:start w:val="1"/>
      <w:numFmt w:val="bullet"/>
      <w:lvlText w:val="•"/>
      <w:lvlJc w:val="left"/>
      <w:pPr>
        <w:tabs>
          <w:tab w:val="num" w:pos="4320"/>
        </w:tabs>
        <w:ind w:left="4320" w:hanging="360"/>
      </w:pPr>
      <w:rPr>
        <w:rFonts w:ascii="Arial" w:hAnsi="Arial" w:hint="default"/>
      </w:rPr>
    </w:lvl>
    <w:lvl w:ilvl="6" w:tplc="2D104CC2" w:tentative="1">
      <w:start w:val="1"/>
      <w:numFmt w:val="bullet"/>
      <w:lvlText w:val="•"/>
      <w:lvlJc w:val="left"/>
      <w:pPr>
        <w:tabs>
          <w:tab w:val="num" w:pos="5040"/>
        </w:tabs>
        <w:ind w:left="5040" w:hanging="360"/>
      </w:pPr>
      <w:rPr>
        <w:rFonts w:ascii="Arial" w:hAnsi="Arial" w:hint="default"/>
      </w:rPr>
    </w:lvl>
    <w:lvl w:ilvl="7" w:tplc="0090028E" w:tentative="1">
      <w:start w:val="1"/>
      <w:numFmt w:val="bullet"/>
      <w:lvlText w:val="•"/>
      <w:lvlJc w:val="left"/>
      <w:pPr>
        <w:tabs>
          <w:tab w:val="num" w:pos="5760"/>
        </w:tabs>
        <w:ind w:left="5760" w:hanging="360"/>
      </w:pPr>
      <w:rPr>
        <w:rFonts w:ascii="Arial" w:hAnsi="Arial" w:hint="default"/>
      </w:rPr>
    </w:lvl>
    <w:lvl w:ilvl="8" w:tplc="77B840F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4E21118"/>
    <w:multiLevelType w:val="hybridMultilevel"/>
    <w:tmpl w:val="0FA818C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7" w15:restartNumberingAfterBreak="0">
    <w:nsid w:val="65675AA3"/>
    <w:multiLevelType w:val="hybridMultilevel"/>
    <w:tmpl w:val="B25033F6"/>
    <w:lvl w:ilvl="0" w:tplc="ACD4B1F2">
      <w:start w:val="1"/>
      <w:numFmt w:val="bullet"/>
      <w:lvlText w:val="•"/>
      <w:lvlJc w:val="left"/>
      <w:pPr>
        <w:tabs>
          <w:tab w:val="num" w:pos="720"/>
        </w:tabs>
        <w:ind w:left="720" w:hanging="360"/>
      </w:pPr>
      <w:rPr>
        <w:rFonts w:ascii="Arial" w:hAnsi="Arial" w:hint="default"/>
      </w:rPr>
    </w:lvl>
    <w:lvl w:ilvl="1" w:tplc="FCBEC404" w:tentative="1">
      <w:start w:val="1"/>
      <w:numFmt w:val="bullet"/>
      <w:lvlText w:val="•"/>
      <w:lvlJc w:val="left"/>
      <w:pPr>
        <w:tabs>
          <w:tab w:val="num" w:pos="1440"/>
        </w:tabs>
        <w:ind w:left="1440" w:hanging="360"/>
      </w:pPr>
      <w:rPr>
        <w:rFonts w:ascii="Arial" w:hAnsi="Arial" w:hint="default"/>
      </w:rPr>
    </w:lvl>
    <w:lvl w:ilvl="2" w:tplc="58FC2584">
      <w:start w:val="1"/>
      <w:numFmt w:val="bullet"/>
      <w:lvlText w:val="•"/>
      <w:lvlJc w:val="left"/>
      <w:pPr>
        <w:tabs>
          <w:tab w:val="num" w:pos="2160"/>
        </w:tabs>
        <w:ind w:left="2160" w:hanging="360"/>
      </w:pPr>
      <w:rPr>
        <w:rFonts w:ascii="Arial" w:hAnsi="Arial" w:hint="default"/>
      </w:rPr>
    </w:lvl>
    <w:lvl w:ilvl="3" w:tplc="A3C672B4" w:tentative="1">
      <w:start w:val="1"/>
      <w:numFmt w:val="bullet"/>
      <w:lvlText w:val="•"/>
      <w:lvlJc w:val="left"/>
      <w:pPr>
        <w:tabs>
          <w:tab w:val="num" w:pos="2880"/>
        </w:tabs>
        <w:ind w:left="2880" w:hanging="360"/>
      </w:pPr>
      <w:rPr>
        <w:rFonts w:ascii="Arial" w:hAnsi="Arial" w:hint="default"/>
      </w:rPr>
    </w:lvl>
    <w:lvl w:ilvl="4" w:tplc="FF74BF2E" w:tentative="1">
      <w:start w:val="1"/>
      <w:numFmt w:val="bullet"/>
      <w:lvlText w:val="•"/>
      <w:lvlJc w:val="left"/>
      <w:pPr>
        <w:tabs>
          <w:tab w:val="num" w:pos="3600"/>
        </w:tabs>
        <w:ind w:left="3600" w:hanging="360"/>
      </w:pPr>
      <w:rPr>
        <w:rFonts w:ascii="Arial" w:hAnsi="Arial" w:hint="default"/>
      </w:rPr>
    </w:lvl>
    <w:lvl w:ilvl="5" w:tplc="D854987C" w:tentative="1">
      <w:start w:val="1"/>
      <w:numFmt w:val="bullet"/>
      <w:lvlText w:val="•"/>
      <w:lvlJc w:val="left"/>
      <w:pPr>
        <w:tabs>
          <w:tab w:val="num" w:pos="4320"/>
        </w:tabs>
        <w:ind w:left="4320" w:hanging="360"/>
      </w:pPr>
      <w:rPr>
        <w:rFonts w:ascii="Arial" w:hAnsi="Arial" w:hint="default"/>
      </w:rPr>
    </w:lvl>
    <w:lvl w:ilvl="6" w:tplc="6A48EA7A" w:tentative="1">
      <w:start w:val="1"/>
      <w:numFmt w:val="bullet"/>
      <w:lvlText w:val="•"/>
      <w:lvlJc w:val="left"/>
      <w:pPr>
        <w:tabs>
          <w:tab w:val="num" w:pos="5040"/>
        </w:tabs>
        <w:ind w:left="5040" w:hanging="360"/>
      </w:pPr>
      <w:rPr>
        <w:rFonts w:ascii="Arial" w:hAnsi="Arial" w:hint="default"/>
      </w:rPr>
    </w:lvl>
    <w:lvl w:ilvl="7" w:tplc="12802252" w:tentative="1">
      <w:start w:val="1"/>
      <w:numFmt w:val="bullet"/>
      <w:lvlText w:val="•"/>
      <w:lvlJc w:val="left"/>
      <w:pPr>
        <w:tabs>
          <w:tab w:val="num" w:pos="5760"/>
        </w:tabs>
        <w:ind w:left="5760" w:hanging="360"/>
      </w:pPr>
      <w:rPr>
        <w:rFonts w:ascii="Arial" w:hAnsi="Arial" w:hint="default"/>
      </w:rPr>
    </w:lvl>
    <w:lvl w:ilvl="8" w:tplc="299EED5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5F53234"/>
    <w:multiLevelType w:val="hybridMultilevel"/>
    <w:tmpl w:val="7BA4B16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9" w15:restartNumberingAfterBreak="0">
    <w:nsid w:val="6F316DD1"/>
    <w:multiLevelType w:val="hybridMultilevel"/>
    <w:tmpl w:val="50181264"/>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30" w15:restartNumberingAfterBreak="0">
    <w:nsid w:val="70A65406"/>
    <w:multiLevelType w:val="hybridMultilevel"/>
    <w:tmpl w:val="7E96D976"/>
    <w:lvl w:ilvl="0" w:tplc="3BF4500E">
      <w:start w:val="1"/>
      <w:numFmt w:val="bullet"/>
      <w:lvlText w:val="•"/>
      <w:lvlJc w:val="left"/>
      <w:pPr>
        <w:tabs>
          <w:tab w:val="num" w:pos="720"/>
        </w:tabs>
        <w:ind w:left="720" w:hanging="360"/>
      </w:pPr>
      <w:rPr>
        <w:rFonts w:ascii="Arial" w:hAnsi="Arial" w:hint="default"/>
      </w:rPr>
    </w:lvl>
    <w:lvl w:ilvl="1" w:tplc="B8424EAA" w:tentative="1">
      <w:start w:val="1"/>
      <w:numFmt w:val="bullet"/>
      <w:lvlText w:val="•"/>
      <w:lvlJc w:val="left"/>
      <w:pPr>
        <w:tabs>
          <w:tab w:val="num" w:pos="1440"/>
        </w:tabs>
        <w:ind w:left="1440" w:hanging="360"/>
      </w:pPr>
      <w:rPr>
        <w:rFonts w:ascii="Arial" w:hAnsi="Arial" w:hint="default"/>
      </w:rPr>
    </w:lvl>
    <w:lvl w:ilvl="2" w:tplc="45B81F6E">
      <w:start w:val="1"/>
      <w:numFmt w:val="bullet"/>
      <w:lvlText w:val="•"/>
      <w:lvlJc w:val="left"/>
      <w:pPr>
        <w:tabs>
          <w:tab w:val="num" w:pos="2160"/>
        </w:tabs>
        <w:ind w:left="2160" w:hanging="360"/>
      </w:pPr>
      <w:rPr>
        <w:rFonts w:ascii="Arial" w:hAnsi="Arial" w:hint="default"/>
      </w:rPr>
    </w:lvl>
    <w:lvl w:ilvl="3" w:tplc="394434D4" w:tentative="1">
      <w:start w:val="1"/>
      <w:numFmt w:val="bullet"/>
      <w:lvlText w:val="•"/>
      <w:lvlJc w:val="left"/>
      <w:pPr>
        <w:tabs>
          <w:tab w:val="num" w:pos="2880"/>
        </w:tabs>
        <w:ind w:left="2880" w:hanging="360"/>
      </w:pPr>
      <w:rPr>
        <w:rFonts w:ascii="Arial" w:hAnsi="Arial" w:hint="default"/>
      </w:rPr>
    </w:lvl>
    <w:lvl w:ilvl="4" w:tplc="2ABE1B36" w:tentative="1">
      <w:start w:val="1"/>
      <w:numFmt w:val="bullet"/>
      <w:lvlText w:val="•"/>
      <w:lvlJc w:val="left"/>
      <w:pPr>
        <w:tabs>
          <w:tab w:val="num" w:pos="3600"/>
        </w:tabs>
        <w:ind w:left="3600" w:hanging="360"/>
      </w:pPr>
      <w:rPr>
        <w:rFonts w:ascii="Arial" w:hAnsi="Arial" w:hint="default"/>
      </w:rPr>
    </w:lvl>
    <w:lvl w:ilvl="5" w:tplc="4F12FEDA" w:tentative="1">
      <w:start w:val="1"/>
      <w:numFmt w:val="bullet"/>
      <w:lvlText w:val="•"/>
      <w:lvlJc w:val="left"/>
      <w:pPr>
        <w:tabs>
          <w:tab w:val="num" w:pos="4320"/>
        </w:tabs>
        <w:ind w:left="4320" w:hanging="360"/>
      </w:pPr>
      <w:rPr>
        <w:rFonts w:ascii="Arial" w:hAnsi="Arial" w:hint="default"/>
      </w:rPr>
    </w:lvl>
    <w:lvl w:ilvl="6" w:tplc="AAF4C140" w:tentative="1">
      <w:start w:val="1"/>
      <w:numFmt w:val="bullet"/>
      <w:lvlText w:val="•"/>
      <w:lvlJc w:val="left"/>
      <w:pPr>
        <w:tabs>
          <w:tab w:val="num" w:pos="5040"/>
        </w:tabs>
        <w:ind w:left="5040" w:hanging="360"/>
      </w:pPr>
      <w:rPr>
        <w:rFonts w:ascii="Arial" w:hAnsi="Arial" w:hint="default"/>
      </w:rPr>
    </w:lvl>
    <w:lvl w:ilvl="7" w:tplc="369EBCCC" w:tentative="1">
      <w:start w:val="1"/>
      <w:numFmt w:val="bullet"/>
      <w:lvlText w:val="•"/>
      <w:lvlJc w:val="left"/>
      <w:pPr>
        <w:tabs>
          <w:tab w:val="num" w:pos="5760"/>
        </w:tabs>
        <w:ind w:left="5760" w:hanging="360"/>
      </w:pPr>
      <w:rPr>
        <w:rFonts w:ascii="Arial" w:hAnsi="Arial" w:hint="default"/>
      </w:rPr>
    </w:lvl>
    <w:lvl w:ilvl="8" w:tplc="998297A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124367A"/>
    <w:multiLevelType w:val="hybridMultilevel"/>
    <w:tmpl w:val="519434F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2" w15:restartNumberingAfterBreak="0">
    <w:nsid w:val="716C0005"/>
    <w:multiLevelType w:val="hybridMultilevel"/>
    <w:tmpl w:val="0A0A7C5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3" w15:restartNumberingAfterBreak="0">
    <w:nsid w:val="77FB35E8"/>
    <w:multiLevelType w:val="hybridMultilevel"/>
    <w:tmpl w:val="9B2EAF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889698F"/>
    <w:multiLevelType w:val="hybridMultilevel"/>
    <w:tmpl w:val="BE1E111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5" w15:restartNumberingAfterBreak="0">
    <w:nsid w:val="7A834278"/>
    <w:multiLevelType w:val="hybridMultilevel"/>
    <w:tmpl w:val="4A12092C"/>
    <w:lvl w:ilvl="0" w:tplc="609CCD42">
      <w:start w:val="1"/>
      <w:numFmt w:val="bullet"/>
      <w:lvlText w:val="•"/>
      <w:lvlJc w:val="left"/>
      <w:pPr>
        <w:tabs>
          <w:tab w:val="num" w:pos="720"/>
        </w:tabs>
        <w:ind w:left="720" w:hanging="360"/>
      </w:pPr>
      <w:rPr>
        <w:rFonts w:ascii="Arial" w:hAnsi="Arial" w:hint="default"/>
      </w:rPr>
    </w:lvl>
    <w:lvl w:ilvl="1" w:tplc="D57ED6E4" w:tentative="1">
      <w:start w:val="1"/>
      <w:numFmt w:val="bullet"/>
      <w:lvlText w:val="•"/>
      <w:lvlJc w:val="left"/>
      <w:pPr>
        <w:tabs>
          <w:tab w:val="num" w:pos="1440"/>
        </w:tabs>
        <w:ind w:left="1440" w:hanging="360"/>
      </w:pPr>
      <w:rPr>
        <w:rFonts w:ascii="Arial" w:hAnsi="Arial" w:hint="default"/>
      </w:rPr>
    </w:lvl>
    <w:lvl w:ilvl="2" w:tplc="A9E8D136">
      <w:start w:val="1"/>
      <w:numFmt w:val="bullet"/>
      <w:lvlText w:val="•"/>
      <w:lvlJc w:val="left"/>
      <w:pPr>
        <w:tabs>
          <w:tab w:val="num" w:pos="2160"/>
        </w:tabs>
        <w:ind w:left="2160" w:hanging="360"/>
      </w:pPr>
      <w:rPr>
        <w:rFonts w:ascii="Arial" w:hAnsi="Arial" w:hint="default"/>
      </w:rPr>
    </w:lvl>
    <w:lvl w:ilvl="3" w:tplc="8CF06A10" w:tentative="1">
      <w:start w:val="1"/>
      <w:numFmt w:val="bullet"/>
      <w:lvlText w:val="•"/>
      <w:lvlJc w:val="left"/>
      <w:pPr>
        <w:tabs>
          <w:tab w:val="num" w:pos="2880"/>
        </w:tabs>
        <w:ind w:left="2880" w:hanging="360"/>
      </w:pPr>
      <w:rPr>
        <w:rFonts w:ascii="Arial" w:hAnsi="Arial" w:hint="default"/>
      </w:rPr>
    </w:lvl>
    <w:lvl w:ilvl="4" w:tplc="65BA1A8C" w:tentative="1">
      <w:start w:val="1"/>
      <w:numFmt w:val="bullet"/>
      <w:lvlText w:val="•"/>
      <w:lvlJc w:val="left"/>
      <w:pPr>
        <w:tabs>
          <w:tab w:val="num" w:pos="3600"/>
        </w:tabs>
        <w:ind w:left="3600" w:hanging="360"/>
      </w:pPr>
      <w:rPr>
        <w:rFonts w:ascii="Arial" w:hAnsi="Arial" w:hint="default"/>
      </w:rPr>
    </w:lvl>
    <w:lvl w:ilvl="5" w:tplc="EFD43586" w:tentative="1">
      <w:start w:val="1"/>
      <w:numFmt w:val="bullet"/>
      <w:lvlText w:val="•"/>
      <w:lvlJc w:val="left"/>
      <w:pPr>
        <w:tabs>
          <w:tab w:val="num" w:pos="4320"/>
        </w:tabs>
        <w:ind w:left="4320" w:hanging="360"/>
      </w:pPr>
      <w:rPr>
        <w:rFonts w:ascii="Arial" w:hAnsi="Arial" w:hint="default"/>
      </w:rPr>
    </w:lvl>
    <w:lvl w:ilvl="6" w:tplc="B954401A" w:tentative="1">
      <w:start w:val="1"/>
      <w:numFmt w:val="bullet"/>
      <w:lvlText w:val="•"/>
      <w:lvlJc w:val="left"/>
      <w:pPr>
        <w:tabs>
          <w:tab w:val="num" w:pos="5040"/>
        </w:tabs>
        <w:ind w:left="5040" w:hanging="360"/>
      </w:pPr>
      <w:rPr>
        <w:rFonts w:ascii="Arial" w:hAnsi="Arial" w:hint="default"/>
      </w:rPr>
    </w:lvl>
    <w:lvl w:ilvl="7" w:tplc="8DC2AF6E" w:tentative="1">
      <w:start w:val="1"/>
      <w:numFmt w:val="bullet"/>
      <w:lvlText w:val="•"/>
      <w:lvlJc w:val="left"/>
      <w:pPr>
        <w:tabs>
          <w:tab w:val="num" w:pos="5760"/>
        </w:tabs>
        <w:ind w:left="5760" w:hanging="360"/>
      </w:pPr>
      <w:rPr>
        <w:rFonts w:ascii="Arial" w:hAnsi="Arial" w:hint="default"/>
      </w:rPr>
    </w:lvl>
    <w:lvl w:ilvl="8" w:tplc="AD5AC74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ADE58C0"/>
    <w:multiLevelType w:val="hybridMultilevel"/>
    <w:tmpl w:val="3446BC0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7" w15:restartNumberingAfterBreak="0">
    <w:nsid w:val="7E9608A9"/>
    <w:multiLevelType w:val="hybridMultilevel"/>
    <w:tmpl w:val="D324990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37"/>
  </w:num>
  <w:num w:numId="2">
    <w:abstractNumId w:val="11"/>
  </w:num>
  <w:num w:numId="3">
    <w:abstractNumId w:val="31"/>
  </w:num>
  <w:num w:numId="4">
    <w:abstractNumId w:val="15"/>
  </w:num>
  <w:num w:numId="5">
    <w:abstractNumId w:val="22"/>
  </w:num>
  <w:num w:numId="6">
    <w:abstractNumId w:val="29"/>
  </w:num>
  <w:num w:numId="7">
    <w:abstractNumId w:val="33"/>
  </w:num>
  <w:num w:numId="8">
    <w:abstractNumId w:val="26"/>
  </w:num>
  <w:num w:numId="9">
    <w:abstractNumId w:val="9"/>
  </w:num>
  <w:num w:numId="10">
    <w:abstractNumId w:val="32"/>
  </w:num>
  <w:num w:numId="11">
    <w:abstractNumId w:val="10"/>
  </w:num>
  <w:num w:numId="12">
    <w:abstractNumId w:val="36"/>
  </w:num>
  <w:num w:numId="13">
    <w:abstractNumId w:val="7"/>
  </w:num>
  <w:num w:numId="14">
    <w:abstractNumId w:val="17"/>
  </w:num>
  <w:num w:numId="15">
    <w:abstractNumId w:val="3"/>
  </w:num>
  <w:num w:numId="16">
    <w:abstractNumId w:val="13"/>
  </w:num>
  <w:num w:numId="17">
    <w:abstractNumId w:val="18"/>
  </w:num>
  <w:num w:numId="18">
    <w:abstractNumId w:val="4"/>
  </w:num>
  <w:num w:numId="19">
    <w:abstractNumId w:val="8"/>
  </w:num>
  <w:num w:numId="20">
    <w:abstractNumId w:val="0"/>
  </w:num>
  <w:num w:numId="21">
    <w:abstractNumId w:val="12"/>
  </w:num>
  <w:num w:numId="22">
    <w:abstractNumId w:val="19"/>
  </w:num>
  <w:num w:numId="23">
    <w:abstractNumId w:val="20"/>
  </w:num>
  <w:num w:numId="24">
    <w:abstractNumId w:val="6"/>
  </w:num>
  <w:num w:numId="25">
    <w:abstractNumId w:val="2"/>
  </w:num>
  <w:num w:numId="26">
    <w:abstractNumId w:val="27"/>
  </w:num>
  <w:num w:numId="27">
    <w:abstractNumId w:val="14"/>
  </w:num>
  <w:num w:numId="28">
    <w:abstractNumId w:val="28"/>
  </w:num>
  <w:num w:numId="29">
    <w:abstractNumId w:val="24"/>
  </w:num>
  <w:num w:numId="30">
    <w:abstractNumId w:val="30"/>
  </w:num>
  <w:num w:numId="31">
    <w:abstractNumId w:val="16"/>
  </w:num>
  <w:num w:numId="32">
    <w:abstractNumId w:val="21"/>
  </w:num>
  <w:num w:numId="33">
    <w:abstractNumId w:val="35"/>
  </w:num>
  <w:num w:numId="34">
    <w:abstractNumId w:val="34"/>
  </w:num>
  <w:num w:numId="35">
    <w:abstractNumId w:val="25"/>
  </w:num>
  <w:num w:numId="36">
    <w:abstractNumId w:val="23"/>
  </w:num>
  <w:num w:numId="37">
    <w:abstractNumId w:val="1"/>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B6D"/>
    <w:rsid w:val="00083CD5"/>
    <w:rsid w:val="000879E6"/>
    <w:rsid w:val="000A118E"/>
    <w:rsid w:val="000A6A45"/>
    <w:rsid w:val="000C6418"/>
    <w:rsid w:val="001721B9"/>
    <w:rsid w:val="001876BE"/>
    <w:rsid w:val="001947F5"/>
    <w:rsid w:val="00347DD4"/>
    <w:rsid w:val="0036157D"/>
    <w:rsid w:val="003A7550"/>
    <w:rsid w:val="003E7B38"/>
    <w:rsid w:val="00460590"/>
    <w:rsid w:val="00494392"/>
    <w:rsid w:val="00496B6D"/>
    <w:rsid w:val="004B12DD"/>
    <w:rsid w:val="004E5128"/>
    <w:rsid w:val="004E66D2"/>
    <w:rsid w:val="004F2B4C"/>
    <w:rsid w:val="005D500C"/>
    <w:rsid w:val="00705E50"/>
    <w:rsid w:val="007070A5"/>
    <w:rsid w:val="00743AA1"/>
    <w:rsid w:val="00774FCF"/>
    <w:rsid w:val="00776A5C"/>
    <w:rsid w:val="00790E80"/>
    <w:rsid w:val="007B4719"/>
    <w:rsid w:val="008070C5"/>
    <w:rsid w:val="008235CB"/>
    <w:rsid w:val="008258C0"/>
    <w:rsid w:val="008310F5"/>
    <w:rsid w:val="008579F9"/>
    <w:rsid w:val="008837FF"/>
    <w:rsid w:val="008955CA"/>
    <w:rsid w:val="008B0491"/>
    <w:rsid w:val="008E4DFC"/>
    <w:rsid w:val="00A23F81"/>
    <w:rsid w:val="00A30127"/>
    <w:rsid w:val="00A376CC"/>
    <w:rsid w:val="00A40FED"/>
    <w:rsid w:val="00A573A5"/>
    <w:rsid w:val="00AB07D9"/>
    <w:rsid w:val="00B10D0E"/>
    <w:rsid w:val="00B12FE8"/>
    <w:rsid w:val="00B23789"/>
    <w:rsid w:val="00B275AB"/>
    <w:rsid w:val="00B861BE"/>
    <w:rsid w:val="00CC4E7A"/>
    <w:rsid w:val="00CE6F2F"/>
    <w:rsid w:val="00D34108"/>
    <w:rsid w:val="00D34CF5"/>
    <w:rsid w:val="00D93716"/>
    <w:rsid w:val="00E20F3C"/>
    <w:rsid w:val="00E35C46"/>
    <w:rsid w:val="00E47510"/>
    <w:rsid w:val="00E57A79"/>
    <w:rsid w:val="00EA7787"/>
    <w:rsid w:val="00F36819"/>
    <w:rsid w:val="00F478AE"/>
    <w:rsid w:val="00F66563"/>
    <w:rsid w:val="00F81A91"/>
    <w:rsid w:val="00FA0E00"/>
    <w:rsid w:val="00FF15E3"/>
    <w:rsid w:val="00FF24EE"/>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72122EC-BE8C-4058-A157-10220C641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955C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6B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B6D"/>
  </w:style>
  <w:style w:type="paragraph" w:styleId="Footer">
    <w:name w:val="footer"/>
    <w:basedOn w:val="Normal"/>
    <w:link w:val="FooterChar"/>
    <w:uiPriority w:val="99"/>
    <w:unhideWhenUsed/>
    <w:rsid w:val="00496B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6B6D"/>
  </w:style>
  <w:style w:type="paragraph" w:styleId="ListParagraph">
    <w:name w:val="List Paragraph"/>
    <w:basedOn w:val="Normal"/>
    <w:uiPriority w:val="34"/>
    <w:qFormat/>
    <w:rsid w:val="00496B6D"/>
    <w:pPr>
      <w:ind w:left="720"/>
      <w:contextualSpacing/>
    </w:pPr>
  </w:style>
  <w:style w:type="table" w:styleId="TableGrid">
    <w:name w:val="Table Grid"/>
    <w:basedOn w:val="TableNormal"/>
    <w:uiPriority w:val="39"/>
    <w:rsid w:val="001947F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recontent">
    <w:name w:val="morecontent"/>
    <w:basedOn w:val="DefaultParagraphFont"/>
    <w:rsid w:val="00774FCF"/>
  </w:style>
  <w:style w:type="paragraph" w:styleId="NormalWeb">
    <w:name w:val="Normal (Web)"/>
    <w:basedOn w:val="Normal"/>
    <w:uiPriority w:val="99"/>
    <w:semiHidden/>
    <w:unhideWhenUsed/>
    <w:rsid w:val="004E66D2"/>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083C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CD5"/>
    <w:rPr>
      <w:rFonts w:ascii="Segoe UI" w:hAnsi="Segoe UI" w:cs="Segoe UI"/>
      <w:sz w:val="18"/>
      <w:szCs w:val="18"/>
    </w:rPr>
  </w:style>
  <w:style w:type="character" w:customStyle="1" w:styleId="Heading1Char">
    <w:name w:val="Heading 1 Char"/>
    <w:basedOn w:val="DefaultParagraphFont"/>
    <w:link w:val="Heading1"/>
    <w:uiPriority w:val="9"/>
    <w:rsid w:val="008955CA"/>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80864">
      <w:bodyDiv w:val="1"/>
      <w:marLeft w:val="0"/>
      <w:marRight w:val="0"/>
      <w:marTop w:val="0"/>
      <w:marBottom w:val="0"/>
      <w:divBdr>
        <w:top w:val="none" w:sz="0" w:space="0" w:color="auto"/>
        <w:left w:val="none" w:sz="0" w:space="0" w:color="auto"/>
        <w:bottom w:val="none" w:sz="0" w:space="0" w:color="auto"/>
        <w:right w:val="none" w:sz="0" w:space="0" w:color="auto"/>
      </w:divBdr>
      <w:divsChild>
        <w:div w:id="251550274">
          <w:marLeft w:val="288"/>
          <w:marRight w:val="0"/>
          <w:marTop w:val="60"/>
          <w:marBottom w:val="40"/>
          <w:divBdr>
            <w:top w:val="none" w:sz="0" w:space="0" w:color="auto"/>
            <w:left w:val="none" w:sz="0" w:space="0" w:color="auto"/>
            <w:bottom w:val="none" w:sz="0" w:space="0" w:color="auto"/>
            <w:right w:val="none" w:sz="0" w:space="0" w:color="auto"/>
          </w:divBdr>
        </w:div>
        <w:div w:id="501505668">
          <w:marLeft w:val="288"/>
          <w:marRight w:val="0"/>
          <w:marTop w:val="60"/>
          <w:marBottom w:val="40"/>
          <w:divBdr>
            <w:top w:val="none" w:sz="0" w:space="0" w:color="auto"/>
            <w:left w:val="none" w:sz="0" w:space="0" w:color="auto"/>
            <w:bottom w:val="none" w:sz="0" w:space="0" w:color="auto"/>
            <w:right w:val="none" w:sz="0" w:space="0" w:color="auto"/>
          </w:divBdr>
        </w:div>
      </w:divsChild>
    </w:div>
    <w:div w:id="204677731">
      <w:bodyDiv w:val="1"/>
      <w:marLeft w:val="0"/>
      <w:marRight w:val="0"/>
      <w:marTop w:val="0"/>
      <w:marBottom w:val="0"/>
      <w:divBdr>
        <w:top w:val="none" w:sz="0" w:space="0" w:color="auto"/>
        <w:left w:val="none" w:sz="0" w:space="0" w:color="auto"/>
        <w:bottom w:val="none" w:sz="0" w:space="0" w:color="auto"/>
        <w:right w:val="none" w:sz="0" w:space="0" w:color="auto"/>
      </w:divBdr>
      <w:divsChild>
        <w:div w:id="1360742243">
          <w:marLeft w:val="288"/>
          <w:marRight w:val="0"/>
          <w:marTop w:val="60"/>
          <w:marBottom w:val="40"/>
          <w:divBdr>
            <w:top w:val="none" w:sz="0" w:space="0" w:color="auto"/>
            <w:left w:val="none" w:sz="0" w:space="0" w:color="auto"/>
            <w:bottom w:val="none" w:sz="0" w:space="0" w:color="auto"/>
            <w:right w:val="none" w:sz="0" w:space="0" w:color="auto"/>
          </w:divBdr>
        </w:div>
        <w:div w:id="791166706">
          <w:marLeft w:val="288"/>
          <w:marRight w:val="0"/>
          <w:marTop w:val="60"/>
          <w:marBottom w:val="40"/>
          <w:divBdr>
            <w:top w:val="none" w:sz="0" w:space="0" w:color="auto"/>
            <w:left w:val="none" w:sz="0" w:space="0" w:color="auto"/>
            <w:bottom w:val="none" w:sz="0" w:space="0" w:color="auto"/>
            <w:right w:val="none" w:sz="0" w:space="0" w:color="auto"/>
          </w:divBdr>
        </w:div>
        <w:div w:id="783693884">
          <w:marLeft w:val="288"/>
          <w:marRight w:val="0"/>
          <w:marTop w:val="60"/>
          <w:marBottom w:val="40"/>
          <w:divBdr>
            <w:top w:val="none" w:sz="0" w:space="0" w:color="auto"/>
            <w:left w:val="none" w:sz="0" w:space="0" w:color="auto"/>
            <w:bottom w:val="none" w:sz="0" w:space="0" w:color="auto"/>
            <w:right w:val="none" w:sz="0" w:space="0" w:color="auto"/>
          </w:divBdr>
        </w:div>
        <w:div w:id="861615">
          <w:marLeft w:val="288"/>
          <w:marRight w:val="0"/>
          <w:marTop w:val="60"/>
          <w:marBottom w:val="40"/>
          <w:divBdr>
            <w:top w:val="none" w:sz="0" w:space="0" w:color="auto"/>
            <w:left w:val="none" w:sz="0" w:space="0" w:color="auto"/>
            <w:bottom w:val="none" w:sz="0" w:space="0" w:color="auto"/>
            <w:right w:val="none" w:sz="0" w:space="0" w:color="auto"/>
          </w:divBdr>
        </w:div>
        <w:div w:id="345326187">
          <w:marLeft w:val="288"/>
          <w:marRight w:val="0"/>
          <w:marTop w:val="60"/>
          <w:marBottom w:val="40"/>
          <w:divBdr>
            <w:top w:val="none" w:sz="0" w:space="0" w:color="auto"/>
            <w:left w:val="none" w:sz="0" w:space="0" w:color="auto"/>
            <w:bottom w:val="none" w:sz="0" w:space="0" w:color="auto"/>
            <w:right w:val="none" w:sz="0" w:space="0" w:color="auto"/>
          </w:divBdr>
        </w:div>
      </w:divsChild>
    </w:div>
    <w:div w:id="309790648">
      <w:bodyDiv w:val="1"/>
      <w:marLeft w:val="0"/>
      <w:marRight w:val="0"/>
      <w:marTop w:val="0"/>
      <w:marBottom w:val="0"/>
      <w:divBdr>
        <w:top w:val="none" w:sz="0" w:space="0" w:color="auto"/>
        <w:left w:val="none" w:sz="0" w:space="0" w:color="auto"/>
        <w:bottom w:val="none" w:sz="0" w:space="0" w:color="auto"/>
        <w:right w:val="none" w:sz="0" w:space="0" w:color="auto"/>
      </w:divBdr>
      <w:divsChild>
        <w:div w:id="1611203201">
          <w:marLeft w:val="288"/>
          <w:marRight w:val="0"/>
          <w:marTop w:val="60"/>
          <w:marBottom w:val="40"/>
          <w:divBdr>
            <w:top w:val="none" w:sz="0" w:space="0" w:color="auto"/>
            <w:left w:val="none" w:sz="0" w:space="0" w:color="auto"/>
            <w:bottom w:val="none" w:sz="0" w:space="0" w:color="auto"/>
            <w:right w:val="none" w:sz="0" w:space="0" w:color="auto"/>
          </w:divBdr>
        </w:div>
      </w:divsChild>
    </w:div>
    <w:div w:id="322516624">
      <w:bodyDiv w:val="1"/>
      <w:marLeft w:val="0"/>
      <w:marRight w:val="0"/>
      <w:marTop w:val="0"/>
      <w:marBottom w:val="0"/>
      <w:divBdr>
        <w:top w:val="none" w:sz="0" w:space="0" w:color="auto"/>
        <w:left w:val="none" w:sz="0" w:space="0" w:color="auto"/>
        <w:bottom w:val="none" w:sz="0" w:space="0" w:color="auto"/>
        <w:right w:val="none" w:sz="0" w:space="0" w:color="auto"/>
      </w:divBdr>
      <w:divsChild>
        <w:div w:id="1301379955">
          <w:marLeft w:val="288"/>
          <w:marRight w:val="0"/>
          <w:marTop w:val="60"/>
          <w:marBottom w:val="40"/>
          <w:divBdr>
            <w:top w:val="none" w:sz="0" w:space="0" w:color="auto"/>
            <w:left w:val="none" w:sz="0" w:space="0" w:color="auto"/>
            <w:bottom w:val="none" w:sz="0" w:space="0" w:color="auto"/>
            <w:right w:val="none" w:sz="0" w:space="0" w:color="auto"/>
          </w:divBdr>
        </w:div>
      </w:divsChild>
    </w:div>
    <w:div w:id="399407017">
      <w:bodyDiv w:val="1"/>
      <w:marLeft w:val="0"/>
      <w:marRight w:val="0"/>
      <w:marTop w:val="0"/>
      <w:marBottom w:val="0"/>
      <w:divBdr>
        <w:top w:val="none" w:sz="0" w:space="0" w:color="auto"/>
        <w:left w:val="none" w:sz="0" w:space="0" w:color="auto"/>
        <w:bottom w:val="none" w:sz="0" w:space="0" w:color="auto"/>
        <w:right w:val="none" w:sz="0" w:space="0" w:color="auto"/>
      </w:divBdr>
      <w:divsChild>
        <w:div w:id="1015572113">
          <w:marLeft w:val="288"/>
          <w:marRight w:val="0"/>
          <w:marTop w:val="60"/>
          <w:marBottom w:val="40"/>
          <w:divBdr>
            <w:top w:val="none" w:sz="0" w:space="0" w:color="auto"/>
            <w:left w:val="none" w:sz="0" w:space="0" w:color="auto"/>
            <w:bottom w:val="none" w:sz="0" w:space="0" w:color="auto"/>
            <w:right w:val="none" w:sz="0" w:space="0" w:color="auto"/>
          </w:divBdr>
        </w:div>
        <w:div w:id="1034770065">
          <w:marLeft w:val="288"/>
          <w:marRight w:val="0"/>
          <w:marTop w:val="60"/>
          <w:marBottom w:val="40"/>
          <w:divBdr>
            <w:top w:val="none" w:sz="0" w:space="0" w:color="auto"/>
            <w:left w:val="none" w:sz="0" w:space="0" w:color="auto"/>
            <w:bottom w:val="none" w:sz="0" w:space="0" w:color="auto"/>
            <w:right w:val="none" w:sz="0" w:space="0" w:color="auto"/>
          </w:divBdr>
        </w:div>
      </w:divsChild>
    </w:div>
    <w:div w:id="451897772">
      <w:bodyDiv w:val="1"/>
      <w:marLeft w:val="0"/>
      <w:marRight w:val="0"/>
      <w:marTop w:val="0"/>
      <w:marBottom w:val="0"/>
      <w:divBdr>
        <w:top w:val="none" w:sz="0" w:space="0" w:color="auto"/>
        <w:left w:val="none" w:sz="0" w:space="0" w:color="auto"/>
        <w:bottom w:val="none" w:sz="0" w:space="0" w:color="auto"/>
        <w:right w:val="none" w:sz="0" w:space="0" w:color="auto"/>
      </w:divBdr>
      <w:divsChild>
        <w:div w:id="562914832">
          <w:marLeft w:val="288"/>
          <w:marRight w:val="0"/>
          <w:marTop w:val="60"/>
          <w:marBottom w:val="40"/>
          <w:divBdr>
            <w:top w:val="none" w:sz="0" w:space="0" w:color="auto"/>
            <w:left w:val="none" w:sz="0" w:space="0" w:color="auto"/>
            <w:bottom w:val="none" w:sz="0" w:space="0" w:color="auto"/>
            <w:right w:val="none" w:sz="0" w:space="0" w:color="auto"/>
          </w:divBdr>
        </w:div>
      </w:divsChild>
    </w:div>
    <w:div w:id="773482523">
      <w:bodyDiv w:val="1"/>
      <w:marLeft w:val="0"/>
      <w:marRight w:val="0"/>
      <w:marTop w:val="0"/>
      <w:marBottom w:val="0"/>
      <w:divBdr>
        <w:top w:val="none" w:sz="0" w:space="0" w:color="auto"/>
        <w:left w:val="none" w:sz="0" w:space="0" w:color="auto"/>
        <w:bottom w:val="none" w:sz="0" w:space="0" w:color="auto"/>
        <w:right w:val="none" w:sz="0" w:space="0" w:color="auto"/>
      </w:divBdr>
      <w:divsChild>
        <w:div w:id="1531915054">
          <w:marLeft w:val="288"/>
          <w:marRight w:val="0"/>
          <w:marTop w:val="60"/>
          <w:marBottom w:val="40"/>
          <w:divBdr>
            <w:top w:val="none" w:sz="0" w:space="0" w:color="auto"/>
            <w:left w:val="none" w:sz="0" w:space="0" w:color="auto"/>
            <w:bottom w:val="none" w:sz="0" w:space="0" w:color="auto"/>
            <w:right w:val="none" w:sz="0" w:space="0" w:color="auto"/>
          </w:divBdr>
        </w:div>
        <w:div w:id="347299097">
          <w:marLeft w:val="288"/>
          <w:marRight w:val="0"/>
          <w:marTop w:val="60"/>
          <w:marBottom w:val="40"/>
          <w:divBdr>
            <w:top w:val="none" w:sz="0" w:space="0" w:color="auto"/>
            <w:left w:val="none" w:sz="0" w:space="0" w:color="auto"/>
            <w:bottom w:val="none" w:sz="0" w:space="0" w:color="auto"/>
            <w:right w:val="none" w:sz="0" w:space="0" w:color="auto"/>
          </w:divBdr>
        </w:div>
        <w:div w:id="1618684634">
          <w:marLeft w:val="288"/>
          <w:marRight w:val="0"/>
          <w:marTop w:val="60"/>
          <w:marBottom w:val="40"/>
          <w:divBdr>
            <w:top w:val="none" w:sz="0" w:space="0" w:color="auto"/>
            <w:left w:val="none" w:sz="0" w:space="0" w:color="auto"/>
            <w:bottom w:val="none" w:sz="0" w:space="0" w:color="auto"/>
            <w:right w:val="none" w:sz="0" w:space="0" w:color="auto"/>
          </w:divBdr>
        </w:div>
        <w:div w:id="1734232661">
          <w:marLeft w:val="288"/>
          <w:marRight w:val="0"/>
          <w:marTop w:val="60"/>
          <w:marBottom w:val="40"/>
          <w:divBdr>
            <w:top w:val="none" w:sz="0" w:space="0" w:color="auto"/>
            <w:left w:val="none" w:sz="0" w:space="0" w:color="auto"/>
            <w:bottom w:val="none" w:sz="0" w:space="0" w:color="auto"/>
            <w:right w:val="none" w:sz="0" w:space="0" w:color="auto"/>
          </w:divBdr>
        </w:div>
        <w:div w:id="687752154">
          <w:marLeft w:val="288"/>
          <w:marRight w:val="0"/>
          <w:marTop w:val="60"/>
          <w:marBottom w:val="40"/>
          <w:divBdr>
            <w:top w:val="none" w:sz="0" w:space="0" w:color="auto"/>
            <w:left w:val="none" w:sz="0" w:space="0" w:color="auto"/>
            <w:bottom w:val="none" w:sz="0" w:space="0" w:color="auto"/>
            <w:right w:val="none" w:sz="0" w:space="0" w:color="auto"/>
          </w:divBdr>
        </w:div>
      </w:divsChild>
    </w:div>
    <w:div w:id="914322556">
      <w:bodyDiv w:val="1"/>
      <w:marLeft w:val="0"/>
      <w:marRight w:val="0"/>
      <w:marTop w:val="0"/>
      <w:marBottom w:val="0"/>
      <w:divBdr>
        <w:top w:val="none" w:sz="0" w:space="0" w:color="auto"/>
        <w:left w:val="none" w:sz="0" w:space="0" w:color="auto"/>
        <w:bottom w:val="none" w:sz="0" w:space="0" w:color="auto"/>
        <w:right w:val="none" w:sz="0" w:space="0" w:color="auto"/>
      </w:divBdr>
      <w:divsChild>
        <w:div w:id="517044701">
          <w:marLeft w:val="288"/>
          <w:marRight w:val="0"/>
          <w:marTop w:val="60"/>
          <w:marBottom w:val="40"/>
          <w:divBdr>
            <w:top w:val="none" w:sz="0" w:space="0" w:color="auto"/>
            <w:left w:val="none" w:sz="0" w:space="0" w:color="auto"/>
            <w:bottom w:val="none" w:sz="0" w:space="0" w:color="auto"/>
            <w:right w:val="none" w:sz="0" w:space="0" w:color="auto"/>
          </w:divBdr>
        </w:div>
      </w:divsChild>
    </w:div>
    <w:div w:id="960647885">
      <w:bodyDiv w:val="1"/>
      <w:marLeft w:val="0"/>
      <w:marRight w:val="0"/>
      <w:marTop w:val="0"/>
      <w:marBottom w:val="0"/>
      <w:divBdr>
        <w:top w:val="none" w:sz="0" w:space="0" w:color="auto"/>
        <w:left w:val="none" w:sz="0" w:space="0" w:color="auto"/>
        <w:bottom w:val="none" w:sz="0" w:space="0" w:color="auto"/>
        <w:right w:val="none" w:sz="0" w:space="0" w:color="auto"/>
      </w:divBdr>
    </w:div>
    <w:div w:id="1146698311">
      <w:bodyDiv w:val="1"/>
      <w:marLeft w:val="0"/>
      <w:marRight w:val="0"/>
      <w:marTop w:val="0"/>
      <w:marBottom w:val="0"/>
      <w:divBdr>
        <w:top w:val="none" w:sz="0" w:space="0" w:color="auto"/>
        <w:left w:val="none" w:sz="0" w:space="0" w:color="auto"/>
        <w:bottom w:val="none" w:sz="0" w:space="0" w:color="auto"/>
        <w:right w:val="none" w:sz="0" w:space="0" w:color="auto"/>
      </w:divBdr>
      <w:divsChild>
        <w:div w:id="196236822">
          <w:marLeft w:val="288"/>
          <w:marRight w:val="0"/>
          <w:marTop w:val="60"/>
          <w:marBottom w:val="40"/>
          <w:divBdr>
            <w:top w:val="none" w:sz="0" w:space="0" w:color="auto"/>
            <w:left w:val="none" w:sz="0" w:space="0" w:color="auto"/>
            <w:bottom w:val="none" w:sz="0" w:space="0" w:color="auto"/>
            <w:right w:val="none" w:sz="0" w:space="0" w:color="auto"/>
          </w:divBdr>
        </w:div>
        <w:div w:id="1776486529">
          <w:marLeft w:val="288"/>
          <w:marRight w:val="0"/>
          <w:marTop w:val="60"/>
          <w:marBottom w:val="40"/>
          <w:divBdr>
            <w:top w:val="none" w:sz="0" w:space="0" w:color="auto"/>
            <w:left w:val="none" w:sz="0" w:space="0" w:color="auto"/>
            <w:bottom w:val="none" w:sz="0" w:space="0" w:color="auto"/>
            <w:right w:val="none" w:sz="0" w:space="0" w:color="auto"/>
          </w:divBdr>
        </w:div>
      </w:divsChild>
    </w:div>
    <w:div w:id="1189294839">
      <w:bodyDiv w:val="1"/>
      <w:marLeft w:val="0"/>
      <w:marRight w:val="0"/>
      <w:marTop w:val="0"/>
      <w:marBottom w:val="0"/>
      <w:divBdr>
        <w:top w:val="none" w:sz="0" w:space="0" w:color="auto"/>
        <w:left w:val="none" w:sz="0" w:space="0" w:color="auto"/>
        <w:bottom w:val="none" w:sz="0" w:space="0" w:color="auto"/>
        <w:right w:val="none" w:sz="0" w:space="0" w:color="auto"/>
      </w:divBdr>
      <w:divsChild>
        <w:div w:id="55978212">
          <w:marLeft w:val="288"/>
          <w:marRight w:val="0"/>
          <w:marTop w:val="60"/>
          <w:marBottom w:val="40"/>
          <w:divBdr>
            <w:top w:val="none" w:sz="0" w:space="0" w:color="auto"/>
            <w:left w:val="none" w:sz="0" w:space="0" w:color="auto"/>
            <w:bottom w:val="none" w:sz="0" w:space="0" w:color="auto"/>
            <w:right w:val="none" w:sz="0" w:space="0" w:color="auto"/>
          </w:divBdr>
        </w:div>
        <w:div w:id="2039888249">
          <w:marLeft w:val="288"/>
          <w:marRight w:val="0"/>
          <w:marTop w:val="60"/>
          <w:marBottom w:val="40"/>
          <w:divBdr>
            <w:top w:val="none" w:sz="0" w:space="0" w:color="auto"/>
            <w:left w:val="none" w:sz="0" w:space="0" w:color="auto"/>
            <w:bottom w:val="none" w:sz="0" w:space="0" w:color="auto"/>
            <w:right w:val="none" w:sz="0" w:space="0" w:color="auto"/>
          </w:divBdr>
        </w:div>
        <w:div w:id="1563952664">
          <w:marLeft w:val="288"/>
          <w:marRight w:val="0"/>
          <w:marTop w:val="60"/>
          <w:marBottom w:val="40"/>
          <w:divBdr>
            <w:top w:val="none" w:sz="0" w:space="0" w:color="auto"/>
            <w:left w:val="none" w:sz="0" w:space="0" w:color="auto"/>
            <w:bottom w:val="none" w:sz="0" w:space="0" w:color="auto"/>
            <w:right w:val="none" w:sz="0" w:space="0" w:color="auto"/>
          </w:divBdr>
        </w:div>
      </w:divsChild>
    </w:div>
    <w:div w:id="1190073436">
      <w:bodyDiv w:val="1"/>
      <w:marLeft w:val="0"/>
      <w:marRight w:val="0"/>
      <w:marTop w:val="0"/>
      <w:marBottom w:val="0"/>
      <w:divBdr>
        <w:top w:val="none" w:sz="0" w:space="0" w:color="auto"/>
        <w:left w:val="none" w:sz="0" w:space="0" w:color="auto"/>
        <w:bottom w:val="none" w:sz="0" w:space="0" w:color="auto"/>
        <w:right w:val="none" w:sz="0" w:space="0" w:color="auto"/>
      </w:divBdr>
    </w:div>
    <w:div w:id="1199079299">
      <w:bodyDiv w:val="1"/>
      <w:marLeft w:val="0"/>
      <w:marRight w:val="0"/>
      <w:marTop w:val="0"/>
      <w:marBottom w:val="0"/>
      <w:divBdr>
        <w:top w:val="none" w:sz="0" w:space="0" w:color="auto"/>
        <w:left w:val="none" w:sz="0" w:space="0" w:color="auto"/>
        <w:bottom w:val="none" w:sz="0" w:space="0" w:color="auto"/>
        <w:right w:val="none" w:sz="0" w:space="0" w:color="auto"/>
      </w:divBdr>
      <w:divsChild>
        <w:div w:id="1414936702">
          <w:marLeft w:val="288"/>
          <w:marRight w:val="0"/>
          <w:marTop w:val="60"/>
          <w:marBottom w:val="40"/>
          <w:divBdr>
            <w:top w:val="none" w:sz="0" w:space="0" w:color="auto"/>
            <w:left w:val="none" w:sz="0" w:space="0" w:color="auto"/>
            <w:bottom w:val="none" w:sz="0" w:space="0" w:color="auto"/>
            <w:right w:val="none" w:sz="0" w:space="0" w:color="auto"/>
          </w:divBdr>
        </w:div>
      </w:divsChild>
    </w:div>
    <w:div w:id="1282959357">
      <w:bodyDiv w:val="1"/>
      <w:marLeft w:val="0"/>
      <w:marRight w:val="0"/>
      <w:marTop w:val="0"/>
      <w:marBottom w:val="0"/>
      <w:divBdr>
        <w:top w:val="none" w:sz="0" w:space="0" w:color="auto"/>
        <w:left w:val="none" w:sz="0" w:space="0" w:color="auto"/>
        <w:bottom w:val="none" w:sz="0" w:space="0" w:color="auto"/>
        <w:right w:val="none" w:sz="0" w:space="0" w:color="auto"/>
      </w:divBdr>
      <w:divsChild>
        <w:div w:id="1777753393">
          <w:marLeft w:val="288"/>
          <w:marRight w:val="0"/>
          <w:marTop w:val="60"/>
          <w:marBottom w:val="40"/>
          <w:divBdr>
            <w:top w:val="none" w:sz="0" w:space="0" w:color="auto"/>
            <w:left w:val="none" w:sz="0" w:space="0" w:color="auto"/>
            <w:bottom w:val="none" w:sz="0" w:space="0" w:color="auto"/>
            <w:right w:val="none" w:sz="0" w:space="0" w:color="auto"/>
          </w:divBdr>
        </w:div>
      </w:divsChild>
    </w:div>
    <w:div w:id="1300912710">
      <w:bodyDiv w:val="1"/>
      <w:marLeft w:val="0"/>
      <w:marRight w:val="0"/>
      <w:marTop w:val="0"/>
      <w:marBottom w:val="0"/>
      <w:divBdr>
        <w:top w:val="none" w:sz="0" w:space="0" w:color="auto"/>
        <w:left w:val="none" w:sz="0" w:space="0" w:color="auto"/>
        <w:bottom w:val="none" w:sz="0" w:space="0" w:color="auto"/>
        <w:right w:val="none" w:sz="0" w:space="0" w:color="auto"/>
      </w:divBdr>
    </w:div>
    <w:div w:id="1359432319">
      <w:bodyDiv w:val="1"/>
      <w:marLeft w:val="0"/>
      <w:marRight w:val="0"/>
      <w:marTop w:val="0"/>
      <w:marBottom w:val="0"/>
      <w:divBdr>
        <w:top w:val="none" w:sz="0" w:space="0" w:color="auto"/>
        <w:left w:val="none" w:sz="0" w:space="0" w:color="auto"/>
        <w:bottom w:val="none" w:sz="0" w:space="0" w:color="auto"/>
        <w:right w:val="none" w:sz="0" w:space="0" w:color="auto"/>
      </w:divBdr>
      <w:divsChild>
        <w:div w:id="54741246">
          <w:marLeft w:val="288"/>
          <w:marRight w:val="0"/>
          <w:marTop w:val="60"/>
          <w:marBottom w:val="40"/>
          <w:divBdr>
            <w:top w:val="none" w:sz="0" w:space="0" w:color="auto"/>
            <w:left w:val="none" w:sz="0" w:space="0" w:color="auto"/>
            <w:bottom w:val="none" w:sz="0" w:space="0" w:color="auto"/>
            <w:right w:val="none" w:sz="0" w:space="0" w:color="auto"/>
          </w:divBdr>
        </w:div>
      </w:divsChild>
    </w:div>
    <w:div w:id="1380546147">
      <w:bodyDiv w:val="1"/>
      <w:marLeft w:val="0"/>
      <w:marRight w:val="0"/>
      <w:marTop w:val="0"/>
      <w:marBottom w:val="0"/>
      <w:divBdr>
        <w:top w:val="none" w:sz="0" w:space="0" w:color="auto"/>
        <w:left w:val="none" w:sz="0" w:space="0" w:color="auto"/>
        <w:bottom w:val="none" w:sz="0" w:space="0" w:color="auto"/>
        <w:right w:val="none" w:sz="0" w:space="0" w:color="auto"/>
      </w:divBdr>
      <w:divsChild>
        <w:div w:id="972639630">
          <w:marLeft w:val="288"/>
          <w:marRight w:val="0"/>
          <w:marTop w:val="60"/>
          <w:marBottom w:val="40"/>
          <w:divBdr>
            <w:top w:val="none" w:sz="0" w:space="0" w:color="auto"/>
            <w:left w:val="none" w:sz="0" w:space="0" w:color="auto"/>
            <w:bottom w:val="none" w:sz="0" w:space="0" w:color="auto"/>
            <w:right w:val="none" w:sz="0" w:space="0" w:color="auto"/>
          </w:divBdr>
        </w:div>
      </w:divsChild>
    </w:div>
    <w:div w:id="1542938347">
      <w:bodyDiv w:val="1"/>
      <w:marLeft w:val="0"/>
      <w:marRight w:val="0"/>
      <w:marTop w:val="0"/>
      <w:marBottom w:val="0"/>
      <w:divBdr>
        <w:top w:val="none" w:sz="0" w:space="0" w:color="auto"/>
        <w:left w:val="none" w:sz="0" w:space="0" w:color="auto"/>
        <w:bottom w:val="none" w:sz="0" w:space="0" w:color="auto"/>
        <w:right w:val="none" w:sz="0" w:space="0" w:color="auto"/>
      </w:divBdr>
      <w:divsChild>
        <w:div w:id="955330048">
          <w:marLeft w:val="288"/>
          <w:marRight w:val="0"/>
          <w:marTop w:val="60"/>
          <w:marBottom w:val="40"/>
          <w:divBdr>
            <w:top w:val="none" w:sz="0" w:space="0" w:color="auto"/>
            <w:left w:val="none" w:sz="0" w:space="0" w:color="auto"/>
            <w:bottom w:val="none" w:sz="0" w:space="0" w:color="auto"/>
            <w:right w:val="none" w:sz="0" w:space="0" w:color="auto"/>
          </w:divBdr>
        </w:div>
      </w:divsChild>
    </w:div>
    <w:div w:id="1603223864">
      <w:bodyDiv w:val="1"/>
      <w:marLeft w:val="0"/>
      <w:marRight w:val="0"/>
      <w:marTop w:val="0"/>
      <w:marBottom w:val="0"/>
      <w:divBdr>
        <w:top w:val="none" w:sz="0" w:space="0" w:color="auto"/>
        <w:left w:val="none" w:sz="0" w:space="0" w:color="auto"/>
        <w:bottom w:val="none" w:sz="0" w:space="0" w:color="auto"/>
        <w:right w:val="none" w:sz="0" w:space="0" w:color="auto"/>
      </w:divBdr>
    </w:div>
    <w:div w:id="1637222881">
      <w:bodyDiv w:val="1"/>
      <w:marLeft w:val="0"/>
      <w:marRight w:val="0"/>
      <w:marTop w:val="0"/>
      <w:marBottom w:val="0"/>
      <w:divBdr>
        <w:top w:val="none" w:sz="0" w:space="0" w:color="auto"/>
        <w:left w:val="none" w:sz="0" w:space="0" w:color="auto"/>
        <w:bottom w:val="none" w:sz="0" w:space="0" w:color="auto"/>
        <w:right w:val="none" w:sz="0" w:space="0" w:color="auto"/>
      </w:divBdr>
    </w:div>
    <w:div w:id="1704555649">
      <w:bodyDiv w:val="1"/>
      <w:marLeft w:val="0"/>
      <w:marRight w:val="0"/>
      <w:marTop w:val="0"/>
      <w:marBottom w:val="0"/>
      <w:divBdr>
        <w:top w:val="none" w:sz="0" w:space="0" w:color="auto"/>
        <w:left w:val="none" w:sz="0" w:space="0" w:color="auto"/>
        <w:bottom w:val="none" w:sz="0" w:space="0" w:color="auto"/>
        <w:right w:val="none" w:sz="0" w:space="0" w:color="auto"/>
      </w:divBdr>
    </w:div>
    <w:div w:id="1891501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7FE10-084D-4D99-B381-3DE3DB755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2260</Words>
  <Characters>12883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COLLWELL PURE HK Leaflet text</vt:lpstr>
    </vt:vector>
  </TitlesOfParts>
  <Company/>
  <LinksUpToDate>false</LinksUpToDate>
  <CharactersWithSpaces>15113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COLLWELL PURE HK Leaflet text</dc:title>
  <dc:subject/>
  <dc:creator>Jeslyn Ong</dc:creator>
  <cp:keywords/>
  <dc:description/>
  <cp:lastModifiedBy>Jeslyn Ong</cp:lastModifiedBy>
  <cp:revision>4</cp:revision>
  <cp:lastPrinted>2017-10-16T06:03:00Z</cp:lastPrinted>
  <dcterms:created xsi:type="dcterms:W3CDTF">2017-10-16T06:54:00Z</dcterms:created>
  <dcterms:modified xsi:type="dcterms:W3CDTF">2017-10-20T04:02:00Z</dcterms:modified>
</cp:coreProperties>
</file>