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78" w:rsidRDefault="009D37DA">
      <w:r>
        <w:rPr>
          <w:rFonts w:eastAsia="Times New Roman"/>
          <w:noProof/>
          <w:lang w:eastAsia="en-AU"/>
        </w:rPr>
        <w:drawing>
          <wp:inline distT="0" distB="0" distL="0" distR="0">
            <wp:extent cx="6538478" cy="4010025"/>
            <wp:effectExtent l="0" t="0" r="0" b="0"/>
            <wp:docPr id="1" name="Picture 1" descr="cid:059d7002-e879-44ef-a36c-996e47d072c3@cgg.wa.gov.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59d7002-e879-44ef-a36c-996e47d072c3@cgg.wa.gov.au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53" b="5375"/>
                    <a:stretch/>
                  </pic:blipFill>
                  <pic:spPr bwMode="auto">
                    <a:xfrm>
                      <a:off x="0" y="0"/>
                      <a:ext cx="6550190" cy="401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37DA" w:rsidRDefault="009D37DA"/>
    <w:p w:rsidR="009D37DA" w:rsidRDefault="009D37DA"/>
    <w:p w:rsidR="009D37DA" w:rsidRDefault="009D37DA"/>
    <w:p w:rsidR="009D37DA" w:rsidRDefault="009D37DA"/>
    <w:p w:rsidR="009D37DA" w:rsidRDefault="009D37DA">
      <w:bookmarkStart w:id="0" w:name="_GoBack"/>
      <w:bookmarkEnd w:id="0"/>
    </w:p>
    <w:p w:rsidR="009D37DA" w:rsidRDefault="009D37DA">
      <w:r>
        <w:rPr>
          <w:rFonts w:eastAsia="Times New Roman"/>
          <w:noProof/>
          <w:lang w:eastAsia="en-AU"/>
        </w:rPr>
        <w:drawing>
          <wp:inline distT="0" distB="0" distL="0" distR="0">
            <wp:extent cx="6543062" cy="2609850"/>
            <wp:effectExtent l="0" t="0" r="0" b="0"/>
            <wp:docPr id="2" name="Picture 2" descr="cid:cb14ed52-62b0-44b3-9a80-d1ce349efbff@cgg.wa.gov.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cb14ed52-62b0-44b3-9a80-d1ce349efbff@cgg.wa.gov.au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56" b="30861"/>
                    <a:stretch/>
                  </pic:blipFill>
                  <pic:spPr bwMode="auto">
                    <a:xfrm>
                      <a:off x="0" y="0"/>
                      <a:ext cx="6554928" cy="261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D37DA" w:rsidSect="009D37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DA"/>
    <w:rsid w:val="009D37DA"/>
    <w:rsid w:val="00F1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8C42"/>
  <w15:chartTrackingRefBased/>
  <w15:docId w15:val="{7921A2B8-E7B4-4537-A5E9-51D9D92F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cb14ed52-62b0-44b3-9a80-d1ce349efbff@cgg.wa.gov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059d7002-e879-44ef-a36c-996e47d072c3@cgg.wa.gov.a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CGG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Parker</dc:creator>
  <cp:keywords/>
  <dc:description/>
  <cp:lastModifiedBy>Jane Parker</cp:lastModifiedBy>
  <cp:revision>1</cp:revision>
  <cp:lastPrinted>2017-11-01T00:06:00Z</cp:lastPrinted>
  <dcterms:created xsi:type="dcterms:W3CDTF">2017-11-01T00:04:00Z</dcterms:created>
  <dcterms:modified xsi:type="dcterms:W3CDTF">2017-11-01T00:06:00Z</dcterms:modified>
</cp:coreProperties>
</file>