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74" w:rsidRPr="00163474" w:rsidRDefault="00163474">
      <w:pPr>
        <w:rPr>
          <w:b/>
          <w:sz w:val="24"/>
          <w:szCs w:val="24"/>
        </w:rPr>
      </w:pPr>
      <w:r w:rsidRPr="00163474">
        <w:rPr>
          <w:b/>
          <w:sz w:val="24"/>
          <w:szCs w:val="24"/>
        </w:rPr>
        <w:t>Business Ideas……..</w:t>
      </w:r>
    </w:p>
    <w:p w:rsidR="001E093C" w:rsidRDefault="00D95C09">
      <w:r w:rsidRPr="00D95C09">
        <w:rPr>
          <w:b/>
        </w:rPr>
        <w:t>Business Name</w:t>
      </w:r>
      <w:r w:rsidR="001E093C">
        <w:rPr>
          <w:b/>
        </w:rPr>
        <w:t>s</w:t>
      </w:r>
      <w:r w:rsidRPr="00D95C09">
        <w:rPr>
          <w:b/>
        </w:rPr>
        <w:t>:</w:t>
      </w:r>
      <w:r w:rsidRPr="00D95C09">
        <w:rPr>
          <w:b/>
        </w:rPr>
        <w:tab/>
      </w:r>
      <w:r w:rsidR="004A2340">
        <w:t>PlumbX</w:t>
      </w:r>
      <w:r w:rsidRPr="00D95C09">
        <w:t xml:space="preserve"> </w:t>
      </w:r>
      <w:r w:rsidR="004A2340">
        <w:t xml:space="preserve"> Group</w:t>
      </w:r>
      <w:r w:rsidRPr="00D95C09">
        <w:t xml:space="preserve"> Pty Ltd</w:t>
      </w:r>
    </w:p>
    <w:p w:rsidR="00254360" w:rsidRPr="0044097B" w:rsidRDefault="00254360" w:rsidP="0044097B">
      <w:pPr>
        <w:rPr>
          <w:rFonts w:ascii="Bauhaus 93" w:hAnsi="Bauhaus 93"/>
          <w:sz w:val="72"/>
          <w:szCs w:val="72"/>
          <w14:stylisticSets>
            <w14:styleSet w14:id="1"/>
          </w14:stylisticSets>
        </w:rPr>
      </w:pPr>
      <w:r w:rsidRPr="005E59CB">
        <w:rPr>
          <w:rFonts w:ascii="Impact" w:hAnsi="Impact"/>
          <w:color w:val="595959" w:themeColor="text1" w:themeTint="A6"/>
          <w:sz w:val="72"/>
          <w:szCs w:val="72"/>
          <w14:stylisticSets>
            <w14:styleSet w14:id="1"/>
          </w14:stylisticSets>
        </w:rPr>
        <w:t>Plumb</w:t>
      </w:r>
      <w:r w:rsidRPr="005E59CB">
        <w:rPr>
          <w:rFonts w:ascii="Impact" w:hAnsi="Impact"/>
          <w:color w:val="00B0F0"/>
          <w:sz w:val="72"/>
          <w:szCs w:val="72"/>
          <w14:stylisticSets>
            <w14:styleSet w14:id="1"/>
          </w14:stylisticSets>
        </w:rPr>
        <w:t>X</w:t>
      </w:r>
      <w:r w:rsidR="0044097B">
        <w:rPr>
          <w:rFonts w:ascii="Impact" w:hAnsi="Impact"/>
          <w:color w:val="00B0F0"/>
          <w:sz w:val="72"/>
          <w:szCs w:val="72"/>
          <w14:stylisticSets>
            <w14:styleSet w14:id="1"/>
          </w14:stylisticSets>
        </w:rPr>
        <w:tab/>
      </w:r>
      <w:r w:rsidR="004940C3">
        <w:rPr>
          <w:rFonts w:ascii="Impact" w:hAnsi="Impact"/>
          <w:color w:val="00B0F0"/>
          <w:sz w:val="72"/>
          <w:szCs w:val="72"/>
          <w14:stylisticSets>
            <w14:styleSet w14:id="1"/>
          </w14:stylisticSets>
        </w:rPr>
        <w:t xml:space="preserve">   </w:t>
      </w:r>
      <w:r w:rsidR="0044097B" w:rsidRPr="005C1B9B">
        <w:rPr>
          <w:rFonts w:ascii="Bauhaus 93" w:hAnsi="Bauhaus 93"/>
          <w:color w:val="595959" w:themeColor="text1" w:themeTint="A6"/>
          <w:sz w:val="72"/>
          <w:szCs w:val="72"/>
          <w14:stylisticSets>
            <w14:styleSet w14:id="1"/>
          </w14:stylisticSets>
        </w:rPr>
        <w:t>Plumb</w:t>
      </w:r>
      <w:r w:rsidR="0044097B" w:rsidRPr="005C1B9B">
        <w:rPr>
          <w:rFonts w:ascii="Bauhaus 93" w:hAnsi="Bauhaus 93"/>
          <w:color w:val="00B0F0"/>
          <w:sz w:val="72"/>
          <w:szCs w:val="72"/>
          <w14:stylisticSets>
            <w14:styleSet w14:id="1"/>
          </w14:stylisticSets>
        </w:rPr>
        <w:t>X</w:t>
      </w:r>
    </w:p>
    <w:p w:rsidR="00D95C09" w:rsidRDefault="00D95C09">
      <w:pPr>
        <w:rPr>
          <w:b/>
        </w:rPr>
      </w:pPr>
      <w:r>
        <w:rPr>
          <w:b/>
        </w:rPr>
        <w:t>Markets</w:t>
      </w:r>
    </w:p>
    <w:p w:rsidR="00D95C09" w:rsidRDefault="0053066B">
      <w:r>
        <w:t xml:space="preserve">A portion of the 17,000 </w:t>
      </w:r>
      <w:r w:rsidR="00D95C09">
        <w:t>Australian plumbing</w:t>
      </w:r>
      <w:r w:rsidR="001E093C">
        <w:t xml:space="preserve"> contractors </w:t>
      </w:r>
      <w:r w:rsidR="00D95C09">
        <w:t>operating in the domestic and commercial building services space</w:t>
      </w:r>
      <w:r>
        <w:t>.</w:t>
      </w:r>
    </w:p>
    <w:p w:rsidR="007E19C9" w:rsidRDefault="007E19C9" w:rsidP="007E19C9">
      <w:pPr>
        <w:pStyle w:val="ListParagraph"/>
        <w:numPr>
          <w:ilvl w:val="0"/>
          <w:numId w:val="1"/>
        </w:numPr>
      </w:pPr>
      <w:r>
        <w:t>Hot Water</w:t>
      </w:r>
    </w:p>
    <w:p w:rsidR="007E19C9" w:rsidRDefault="007E19C9" w:rsidP="007E19C9">
      <w:pPr>
        <w:pStyle w:val="ListParagraph"/>
        <w:numPr>
          <w:ilvl w:val="0"/>
          <w:numId w:val="1"/>
        </w:numPr>
      </w:pPr>
      <w:r>
        <w:t>Cold Water</w:t>
      </w:r>
    </w:p>
    <w:p w:rsidR="007E19C9" w:rsidRDefault="007E19C9" w:rsidP="007E19C9">
      <w:pPr>
        <w:pStyle w:val="ListParagraph"/>
        <w:numPr>
          <w:ilvl w:val="0"/>
          <w:numId w:val="1"/>
        </w:numPr>
      </w:pPr>
      <w:r>
        <w:t>Waste</w:t>
      </w:r>
    </w:p>
    <w:p w:rsidR="007E19C9" w:rsidRDefault="007E19C9" w:rsidP="007E19C9">
      <w:pPr>
        <w:pStyle w:val="ListParagraph"/>
        <w:numPr>
          <w:ilvl w:val="0"/>
          <w:numId w:val="1"/>
        </w:numPr>
      </w:pPr>
      <w:r>
        <w:t>Tapware</w:t>
      </w:r>
    </w:p>
    <w:p w:rsidR="007E19C9" w:rsidRDefault="007E19C9" w:rsidP="007E19C9">
      <w:pPr>
        <w:pStyle w:val="ListParagraph"/>
        <w:numPr>
          <w:ilvl w:val="0"/>
          <w:numId w:val="1"/>
        </w:numPr>
      </w:pPr>
      <w:r>
        <w:t>Pumps</w:t>
      </w:r>
      <w:r w:rsidR="00163474">
        <w:t xml:space="preserve"> (Building Services)</w:t>
      </w:r>
    </w:p>
    <w:p w:rsidR="00D95C09" w:rsidRDefault="000F2307" w:rsidP="0053066B">
      <w:pPr>
        <w:pStyle w:val="ListParagraph"/>
        <w:numPr>
          <w:ilvl w:val="0"/>
          <w:numId w:val="1"/>
        </w:numPr>
      </w:pPr>
      <w:r>
        <w:t>Fire</w:t>
      </w:r>
    </w:p>
    <w:p w:rsidR="00163474" w:rsidRDefault="00D95C09" w:rsidP="001E093C">
      <w:pPr>
        <w:ind w:left="1440" w:hanging="1440"/>
        <w:rPr>
          <w:b/>
        </w:rPr>
      </w:pPr>
      <w:r w:rsidRPr="00D95C09">
        <w:rPr>
          <w:b/>
        </w:rPr>
        <w:t>Products</w:t>
      </w:r>
    </w:p>
    <w:p w:rsidR="00D95C09" w:rsidRPr="00163474" w:rsidRDefault="001E093C" w:rsidP="00163474">
      <w:r w:rsidRPr="001E093C">
        <w:t xml:space="preserve">Focus </w:t>
      </w:r>
      <w:r>
        <w:t xml:space="preserve">only </w:t>
      </w:r>
      <w:r w:rsidRPr="001E093C">
        <w:t xml:space="preserve">on </w:t>
      </w:r>
      <w:r>
        <w:t xml:space="preserve">everyday plumbing </w:t>
      </w:r>
      <w:r w:rsidRPr="001E093C">
        <w:t xml:space="preserve">products </w:t>
      </w:r>
      <w:r w:rsidR="00163474">
        <w:t xml:space="preserve">for the domestic and commercial building services markets. Focus on smaller boxed products </w:t>
      </w:r>
      <w:r w:rsidRPr="001E093C">
        <w:t>that can be handle</w:t>
      </w:r>
      <w:r w:rsidR="00163474">
        <w:t>d</w:t>
      </w:r>
      <w:r w:rsidRPr="001E093C">
        <w:t xml:space="preserve"> and shipped easily Australia wide. (I.e. not lengths of pipe, hot water services etc.)</w:t>
      </w:r>
    </w:p>
    <w:p w:rsidR="00D95C09" w:rsidRDefault="00D95C09" w:rsidP="00D95C09">
      <w:pPr>
        <w:ind w:left="1440" w:hanging="1440"/>
      </w:pPr>
      <w:r>
        <w:rPr>
          <w:b/>
        </w:rPr>
        <w:t>Pumps:</w:t>
      </w:r>
      <w:r>
        <w:rPr>
          <w:b/>
        </w:rPr>
        <w:tab/>
      </w:r>
      <w:r w:rsidRPr="00D95C09">
        <w:t>Boxed product such as under bench pump units (solo lift etc.)</w:t>
      </w:r>
      <w:r>
        <w:t>, drainage pumps, sewer grinder &amp; cutter pumps, effluent pumps, household pressure systems.</w:t>
      </w:r>
    </w:p>
    <w:p w:rsidR="00D95C09" w:rsidRDefault="00D95C09" w:rsidP="00D95C09">
      <w:pPr>
        <w:ind w:left="1440" w:hanging="1440"/>
      </w:pPr>
      <w:r>
        <w:rPr>
          <w:b/>
        </w:rPr>
        <w:t>Fittings:</w:t>
      </w:r>
      <w:r>
        <w:rPr>
          <w:b/>
        </w:rPr>
        <w:tab/>
      </w:r>
      <w:r w:rsidR="00D82956">
        <w:t>Brass fittings</w:t>
      </w:r>
      <w:r>
        <w:t xml:space="preserve"> 15-8</w:t>
      </w:r>
      <w:r w:rsidRPr="00D95C09">
        <w:t>0mm</w:t>
      </w:r>
    </w:p>
    <w:p w:rsidR="00D82956" w:rsidRDefault="00D82956" w:rsidP="00D95C09">
      <w:pPr>
        <w:ind w:left="1440" w:hanging="1440"/>
      </w:pPr>
      <w:r>
        <w:rPr>
          <w:b/>
        </w:rPr>
        <w:tab/>
      </w:r>
      <w:r w:rsidRPr="00D82956">
        <w:t>Copper fittings 15mm-</w:t>
      </w:r>
      <w:r>
        <w:t>80</w:t>
      </w:r>
      <w:r w:rsidRPr="00D82956">
        <w:t>mm</w:t>
      </w:r>
    </w:p>
    <w:p w:rsidR="00D82956" w:rsidRDefault="00D82956" w:rsidP="00D95C09">
      <w:pPr>
        <w:ind w:left="1440" w:hanging="1440"/>
      </w:pPr>
      <w:r>
        <w:tab/>
        <w:t>UPVC fittings 20mm- 100mm</w:t>
      </w:r>
    </w:p>
    <w:p w:rsidR="00163474" w:rsidRDefault="00163474" w:rsidP="00D95C09">
      <w:pPr>
        <w:ind w:left="1440" w:hanging="1440"/>
      </w:pPr>
      <w:r>
        <w:tab/>
        <w:t>Poly Compression Fittings 20mm- 80mm</w:t>
      </w:r>
    </w:p>
    <w:p w:rsidR="007E19C9" w:rsidRDefault="007E19C9" w:rsidP="00D95C09">
      <w:pPr>
        <w:ind w:left="1440" w:hanging="1440"/>
      </w:pPr>
      <w:r>
        <w:tab/>
        <w:t>Uniseals, Aussie connectors</w:t>
      </w:r>
    </w:p>
    <w:p w:rsidR="00D82956" w:rsidRPr="00D82956" w:rsidRDefault="00D82956" w:rsidP="00D95C09">
      <w:pPr>
        <w:ind w:left="1440" w:hanging="1440"/>
        <w:rPr>
          <w:b/>
        </w:rPr>
      </w:pPr>
      <w:r w:rsidRPr="00D82956">
        <w:rPr>
          <w:b/>
        </w:rPr>
        <w:t>Valves:</w:t>
      </w:r>
      <w:r w:rsidRPr="00D82956">
        <w:rPr>
          <w:b/>
        </w:rPr>
        <w:tab/>
      </w:r>
      <w:r w:rsidRPr="007E19C9">
        <w:t xml:space="preserve">Brass valves, gas &amp; water, backflow </w:t>
      </w:r>
      <w:r w:rsidR="007E19C9" w:rsidRPr="007E19C9">
        <w:t>valves</w:t>
      </w:r>
      <w:r w:rsidRPr="007E19C9">
        <w:t>,</w:t>
      </w:r>
      <w:r>
        <w:rPr>
          <w:b/>
        </w:rPr>
        <w:t xml:space="preserve"> </w:t>
      </w:r>
      <w:r w:rsidR="000D1737" w:rsidRPr="000D1737">
        <w:t>plastic valve boxes</w:t>
      </w:r>
    </w:p>
    <w:p w:rsidR="00D82956" w:rsidRDefault="00D82956" w:rsidP="00D95C09">
      <w:pPr>
        <w:ind w:left="1440" w:hanging="1440"/>
      </w:pPr>
      <w:r w:rsidRPr="00D82956">
        <w:rPr>
          <w:b/>
        </w:rPr>
        <w:t>Pipe:</w:t>
      </w:r>
      <w:r w:rsidRPr="00D82956">
        <w:rPr>
          <w:b/>
        </w:rPr>
        <w:tab/>
      </w:r>
      <w:r w:rsidRPr="00D82956">
        <w:t xml:space="preserve">Domestic press-fit pipe coils </w:t>
      </w:r>
      <w:r w:rsidR="00385ADE">
        <w:t>(PEX) system &amp; fittings</w:t>
      </w:r>
      <w:r w:rsidR="00163474">
        <w:t xml:space="preserve"> i.e. PEX</w:t>
      </w:r>
    </w:p>
    <w:p w:rsidR="007E19C9" w:rsidRPr="007E19C9" w:rsidRDefault="007E19C9" w:rsidP="00D95C09">
      <w:pPr>
        <w:ind w:left="1440" w:hanging="1440"/>
      </w:pPr>
      <w:r>
        <w:rPr>
          <w:b/>
        </w:rPr>
        <w:tab/>
      </w:r>
      <w:r w:rsidRPr="007E19C9">
        <w:t>Stainless steel flex braided hoses</w:t>
      </w:r>
    </w:p>
    <w:p w:rsidR="00D82956" w:rsidRPr="001E093C" w:rsidRDefault="007E19C9" w:rsidP="00D95C09">
      <w:pPr>
        <w:ind w:left="1440" w:hanging="1440"/>
        <w:rPr>
          <w:b/>
        </w:rPr>
      </w:pPr>
      <w:r w:rsidRPr="001E093C">
        <w:rPr>
          <w:b/>
        </w:rPr>
        <w:t>Hot Water</w:t>
      </w:r>
      <w:r w:rsidR="00163474">
        <w:rPr>
          <w:b/>
        </w:rPr>
        <w:t>:</w:t>
      </w:r>
      <w:r w:rsidR="00163474">
        <w:rPr>
          <w:b/>
        </w:rPr>
        <w:tab/>
      </w:r>
      <w:r w:rsidR="00163474" w:rsidRPr="00163474">
        <w:t xml:space="preserve">Hot water circulator pumps, thermostatic mixing valves, </w:t>
      </w:r>
      <w:r w:rsidR="00163474">
        <w:t>Instant hot water service</w:t>
      </w:r>
    </w:p>
    <w:p w:rsidR="00D82956" w:rsidRDefault="00D95C09" w:rsidP="00163474">
      <w:pPr>
        <w:ind w:left="1440" w:hanging="1440"/>
        <w:rPr>
          <w:b/>
        </w:rPr>
      </w:pPr>
      <w:r>
        <w:rPr>
          <w:b/>
        </w:rPr>
        <w:t>Tools:</w:t>
      </w:r>
      <w:r w:rsidR="00D82956">
        <w:rPr>
          <w:b/>
        </w:rPr>
        <w:tab/>
      </w:r>
      <w:r w:rsidR="00D82956" w:rsidRPr="00D82956">
        <w:t>Holes saws, masonry &amp; steel drills,</w:t>
      </w:r>
      <w:r w:rsidR="00D82956">
        <w:rPr>
          <w:b/>
        </w:rPr>
        <w:t xml:space="preserve"> </w:t>
      </w:r>
    </w:p>
    <w:p w:rsidR="00D82956" w:rsidRDefault="00D82956" w:rsidP="00D95C09">
      <w:pPr>
        <w:ind w:left="1440" w:hanging="1440"/>
      </w:pPr>
      <w:r>
        <w:rPr>
          <w:b/>
        </w:rPr>
        <w:t>Consumables:</w:t>
      </w:r>
      <w:r>
        <w:rPr>
          <w:b/>
        </w:rPr>
        <w:tab/>
      </w:r>
      <w:r w:rsidRPr="00D82956">
        <w:t xml:space="preserve">Teflon tape, thread sealant, </w:t>
      </w:r>
      <w:r w:rsidRPr="007E19C9">
        <w:t xml:space="preserve">glue &amp; primer, </w:t>
      </w:r>
      <w:r w:rsidR="007E19C9" w:rsidRPr="007E19C9">
        <w:t>flashcrete, ferropre’</w:t>
      </w:r>
      <w:r w:rsidR="00133D75">
        <w:t>, silicones, duct tape</w:t>
      </w:r>
      <w:r w:rsidR="00385ADE">
        <w:t>, lagging, expanding foam, butane gas, nylon saddles,</w:t>
      </w:r>
    </w:p>
    <w:p w:rsidR="00133D75" w:rsidRDefault="00133D75" w:rsidP="00D95C09">
      <w:pPr>
        <w:ind w:left="1440" w:hanging="1440"/>
      </w:pPr>
      <w:r>
        <w:rPr>
          <w:b/>
        </w:rPr>
        <w:t>Fixings:</w:t>
      </w:r>
      <w:r>
        <w:tab/>
        <w:t xml:space="preserve">Nylon anchors, dynabolts, spaghetti, screws, </w:t>
      </w:r>
    </w:p>
    <w:p w:rsidR="000F2307" w:rsidRDefault="000F2307" w:rsidP="00D95C09">
      <w:pPr>
        <w:ind w:left="1440" w:hanging="1440"/>
      </w:pPr>
      <w:r>
        <w:rPr>
          <w:b/>
        </w:rPr>
        <w:t>Fire:</w:t>
      </w:r>
      <w:r>
        <w:tab/>
        <w:t xml:space="preserve">Hose reels, Victaulic pipe system, </w:t>
      </w:r>
      <w:r w:rsidR="00163474">
        <w:t>sprinkler heads</w:t>
      </w:r>
    </w:p>
    <w:p w:rsidR="00D95C09" w:rsidRDefault="00D95C09" w:rsidP="00D95C09">
      <w:pPr>
        <w:ind w:left="1440" w:hanging="1440"/>
      </w:pPr>
    </w:p>
    <w:p w:rsidR="005C6239" w:rsidRPr="0053066B" w:rsidRDefault="005C6239" w:rsidP="005C6239">
      <w:pPr>
        <w:rPr>
          <w:b/>
          <w:sz w:val="24"/>
          <w:szCs w:val="24"/>
        </w:rPr>
      </w:pPr>
      <w:r w:rsidRPr="0053066B">
        <w:rPr>
          <w:b/>
          <w:sz w:val="24"/>
          <w:szCs w:val="24"/>
        </w:rPr>
        <w:t>Competition</w:t>
      </w:r>
      <w:r w:rsidR="004A2340">
        <w:rPr>
          <w:b/>
          <w:sz w:val="24"/>
          <w:szCs w:val="24"/>
        </w:rPr>
        <w:t xml:space="preserve"> B</w:t>
      </w:r>
      <w:bookmarkStart w:id="0" w:name="_GoBack"/>
      <w:bookmarkEnd w:id="0"/>
      <w:r w:rsidR="004A2340">
        <w:rPr>
          <w:b/>
          <w:sz w:val="24"/>
          <w:szCs w:val="24"/>
        </w:rPr>
        <w:t>rands</w:t>
      </w:r>
    </w:p>
    <w:p w:rsidR="0034753A" w:rsidRDefault="001E093C" w:rsidP="005C6239">
      <w:r w:rsidRPr="0034753A">
        <w:rPr>
          <w:b/>
        </w:rPr>
        <w:t>Reece</w:t>
      </w:r>
      <w:r w:rsidR="00163474" w:rsidRPr="0034753A">
        <w:rPr>
          <w:b/>
        </w:rPr>
        <w:t xml:space="preserve"> Limited</w:t>
      </w:r>
      <w:r w:rsidR="00163474">
        <w:t xml:space="preserve">– </w:t>
      </w:r>
      <w:hyperlink r:id="rId5" w:history="1">
        <w:r w:rsidR="0034753A" w:rsidRPr="004D0DB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https://www.reece.com.au</w:t>
        </w:r>
      </w:hyperlink>
      <w:r w:rsidR="0034753A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34753A">
        <w:t xml:space="preserve"> Market</w:t>
      </w:r>
      <w:r w:rsidR="00163474">
        <w:t xml:space="preserve"> Leaders with over 450 stores </w:t>
      </w:r>
      <w:r w:rsidR="0034753A">
        <w:t>Australia</w:t>
      </w:r>
      <w:r w:rsidR="00163474">
        <w:t xml:space="preserve"> wide. </w:t>
      </w:r>
      <w:r w:rsidR="0034753A">
        <w:t>Very</w:t>
      </w:r>
      <w:r w:rsidR="00163474">
        <w:t xml:space="preserve"> </w:t>
      </w:r>
      <w:r w:rsidR="0034753A">
        <w:t xml:space="preserve">strong </w:t>
      </w:r>
      <w:r w:rsidR="004A2340">
        <w:t>brand.</w:t>
      </w:r>
    </w:p>
    <w:p w:rsidR="001E093C" w:rsidRDefault="001E093C" w:rsidP="005C6239">
      <w:r w:rsidRPr="0034753A">
        <w:rPr>
          <w:b/>
        </w:rPr>
        <w:t>Tradelink</w:t>
      </w:r>
      <w:r w:rsidR="0034753A">
        <w:t xml:space="preserve"> – </w:t>
      </w:r>
      <w:hyperlink r:id="rId6" w:history="1">
        <w:r w:rsidR="0034753A" w:rsidRPr="004D0DB2">
          <w:rPr>
            <w:rStyle w:val="Hyperlink"/>
          </w:rPr>
          <w:t>https://www.</w:t>
        </w:r>
        <w:r w:rsidR="0034753A" w:rsidRPr="004D0DB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tradelink.com.au</w:t>
        </w:r>
      </w:hyperlink>
      <w:r w:rsidR="0034753A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 </w:t>
      </w:r>
      <w:r w:rsidR="0034753A">
        <w:t xml:space="preserve">part of Fletcher Building Group (NZ). 100 stores Australia wide. </w:t>
      </w:r>
    </w:p>
    <w:p w:rsidR="00D95C09" w:rsidRDefault="001E093C">
      <w:r w:rsidRPr="0034753A">
        <w:rPr>
          <w:b/>
        </w:rPr>
        <w:t>Samios</w:t>
      </w:r>
      <w:r w:rsidR="0034753A">
        <w:t xml:space="preserve"> – </w:t>
      </w:r>
      <w:hyperlink r:id="rId7" w:history="1">
        <w:r w:rsidR="0034753A" w:rsidRPr="004D0DB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https://samios.net.au</w:t>
        </w:r>
      </w:hyperlink>
      <w:r w:rsidR="0034753A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34753A">
        <w:t>Started out of QLD and have almost an equal second with Tradelink now, 30 Stores Australia wide.</w:t>
      </w:r>
    </w:p>
    <w:p w:rsidR="00FD1A97" w:rsidRPr="00FD1A97" w:rsidRDefault="00FD1A97" w:rsidP="004A2340"/>
    <w:p w:rsidR="00D95C09" w:rsidRPr="00FD1A97" w:rsidRDefault="00D95C09">
      <w:pPr>
        <w:rPr>
          <w:b/>
        </w:rPr>
      </w:pPr>
    </w:p>
    <w:p w:rsidR="00D95C09" w:rsidRPr="00D95C09" w:rsidRDefault="00D95C09">
      <w:pPr>
        <w:rPr>
          <w:b/>
        </w:rPr>
      </w:pPr>
    </w:p>
    <w:sectPr w:rsidR="00D95C09" w:rsidRPr="00D95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1128"/>
    <w:multiLevelType w:val="multilevel"/>
    <w:tmpl w:val="C3C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254D2"/>
    <w:multiLevelType w:val="hybridMultilevel"/>
    <w:tmpl w:val="694E2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6B2C"/>
    <w:multiLevelType w:val="multilevel"/>
    <w:tmpl w:val="98D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A0062"/>
    <w:multiLevelType w:val="hybridMultilevel"/>
    <w:tmpl w:val="74207F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176E4"/>
    <w:multiLevelType w:val="multilevel"/>
    <w:tmpl w:val="967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D1A52"/>
    <w:multiLevelType w:val="multilevel"/>
    <w:tmpl w:val="FE80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56DAE"/>
    <w:multiLevelType w:val="multilevel"/>
    <w:tmpl w:val="1C0E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09"/>
    <w:rsid w:val="000D1737"/>
    <w:rsid w:val="000F2307"/>
    <w:rsid w:val="00133D75"/>
    <w:rsid w:val="00163474"/>
    <w:rsid w:val="001E093C"/>
    <w:rsid w:val="00254360"/>
    <w:rsid w:val="0034753A"/>
    <w:rsid w:val="00385ADE"/>
    <w:rsid w:val="0044097B"/>
    <w:rsid w:val="004940C3"/>
    <w:rsid w:val="004A2340"/>
    <w:rsid w:val="0053066B"/>
    <w:rsid w:val="005C6239"/>
    <w:rsid w:val="006A2303"/>
    <w:rsid w:val="00726C65"/>
    <w:rsid w:val="007E19C9"/>
    <w:rsid w:val="00BC0790"/>
    <w:rsid w:val="00D34C05"/>
    <w:rsid w:val="00D82956"/>
    <w:rsid w:val="00D95C09"/>
    <w:rsid w:val="00FC7518"/>
    <w:rsid w:val="00FD1A97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0EA59-A64A-4DD6-AB79-E5ED2EE3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9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mios.net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delink.com.au" TargetMode="External"/><Relationship Id="rId5" Type="http://schemas.openxmlformats.org/officeDocument/2006/relationships/hyperlink" Target="https://www.reece.com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Selby | Global Water Group</dc:creator>
  <cp:keywords/>
  <dc:description/>
  <cp:lastModifiedBy>Scott Selby | Global Water Group</cp:lastModifiedBy>
  <cp:revision>3</cp:revision>
  <dcterms:created xsi:type="dcterms:W3CDTF">2017-10-27T11:39:00Z</dcterms:created>
  <dcterms:modified xsi:type="dcterms:W3CDTF">2017-10-27T11:41:00Z</dcterms:modified>
</cp:coreProperties>
</file>