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8D7" w:rsidRPr="0082216F" w:rsidRDefault="00AC38D7" w:rsidP="0082216F">
      <w:pPr>
        <w:jc w:val="center"/>
        <w:rPr>
          <w:sz w:val="32"/>
        </w:rPr>
      </w:pPr>
      <w:r w:rsidRPr="0082216F">
        <w:rPr>
          <w:sz w:val="32"/>
        </w:rPr>
        <w:t>Simradios</w:t>
      </w:r>
    </w:p>
    <w:p w:rsidR="00AC38D7" w:rsidRDefault="00AC38D7" w:rsidP="0082216F">
      <w:pPr>
        <w:jc w:val="center"/>
      </w:pPr>
      <w:r>
        <w:t>Simulated Radios</w:t>
      </w:r>
    </w:p>
    <w:p w:rsidR="00AC38D7" w:rsidRDefault="00AC38D7"/>
    <w:p w:rsidR="00AC38D7" w:rsidRDefault="00AC38D7">
      <w:r>
        <w:t>Affordable voice networking solutions for Windows-based computers</w:t>
      </w:r>
    </w:p>
    <w:p w:rsidR="00AC38D7" w:rsidRDefault="00AC38D7"/>
    <w:p w:rsidR="00AC38D7" w:rsidRDefault="00AC38D7">
      <w:r>
        <w:t>We Offer:</w:t>
      </w:r>
    </w:p>
    <w:p w:rsidR="00AC38D7" w:rsidRDefault="00AC38D7" w:rsidP="0082216F">
      <w:pPr>
        <w:pStyle w:val="ListParagraph"/>
        <w:numPr>
          <w:ilvl w:val="0"/>
          <w:numId w:val="1"/>
        </w:numPr>
      </w:pPr>
      <w:r>
        <w:t>Off-the-shelf, Plug-and-Play components</w:t>
      </w:r>
    </w:p>
    <w:p w:rsidR="00AC38D7" w:rsidRDefault="00AC38D7" w:rsidP="0082216F">
      <w:pPr>
        <w:pStyle w:val="ListParagraph"/>
        <w:numPr>
          <w:ilvl w:val="0"/>
          <w:numId w:val="1"/>
        </w:numPr>
      </w:pPr>
      <w:r>
        <w:t>Custom Communication Systems</w:t>
      </w:r>
    </w:p>
    <w:p w:rsidR="00AC38D7" w:rsidRDefault="00AC38D7"/>
    <w:p w:rsidR="00AC38D7" w:rsidRDefault="00AC38D7">
      <w:r>
        <w:t>Supports: Windows Vista, 7, 8, and 10</w:t>
      </w:r>
    </w:p>
    <w:p w:rsidR="00AC38D7" w:rsidRDefault="00AC38D7"/>
    <w:p w:rsidR="00AC38D7" w:rsidRDefault="00AC38D7">
      <w:r>
        <w:t>Compatible with most headsets, handsets, helmets, microphones and Push To Talk (PTT) devices</w:t>
      </w:r>
    </w:p>
    <w:p w:rsidR="00AC38D7" w:rsidRDefault="00AC38D7"/>
    <w:p w:rsidR="00AC38D7" w:rsidRDefault="00AC38D7">
      <w:r>
        <w:t>Highly scalable: Up to 16 users per PC.</w:t>
      </w:r>
    </w:p>
    <w:p w:rsidR="00AC38D7" w:rsidRDefault="00AC38D7"/>
    <w:p w:rsidR="00AC38D7" w:rsidRDefault="00AC38D7">
      <w:r>
        <w:t>Several models available, to support a variety of standard plug types such as:</w:t>
      </w:r>
    </w:p>
    <w:p w:rsidR="00AC38D7" w:rsidRDefault="00AC38D7" w:rsidP="0082216F">
      <w:pPr>
        <w:pStyle w:val="ListParagraph"/>
        <w:numPr>
          <w:ilvl w:val="0"/>
          <w:numId w:val="2"/>
        </w:numPr>
      </w:pPr>
      <w:r>
        <w:t>WE-425, PJ7 or “310 connector”</w:t>
      </w:r>
    </w:p>
    <w:p w:rsidR="00AC38D7" w:rsidRDefault="00AC38D7" w:rsidP="0082216F">
      <w:pPr>
        <w:pStyle w:val="ListParagraph"/>
        <w:numPr>
          <w:ilvl w:val="0"/>
          <w:numId w:val="2"/>
        </w:numPr>
      </w:pPr>
      <w:r>
        <w:t>U-283/U, Combat Vehicle Crewman (CVC)</w:t>
      </w:r>
    </w:p>
    <w:p w:rsidR="00AC38D7" w:rsidRDefault="00AC38D7" w:rsidP="0082216F">
      <w:pPr>
        <w:pStyle w:val="ListParagraph"/>
        <w:numPr>
          <w:ilvl w:val="0"/>
          <w:numId w:val="2"/>
        </w:numPr>
      </w:pPr>
      <w:r>
        <w:t>XLR4F, XLR3M, XLR5M, VXLR5F(Airbus), and XLR6M</w:t>
      </w:r>
    </w:p>
    <w:p w:rsidR="00AC38D7" w:rsidRDefault="00AC38D7" w:rsidP="0082216F">
      <w:pPr>
        <w:pStyle w:val="ListParagraph"/>
        <w:numPr>
          <w:ilvl w:val="0"/>
          <w:numId w:val="2"/>
        </w:numPr>
      </w:pPr>
      <w:r>
        <w:t>mil spec PJ-068 (M642/5-1) .206” microphone</w:t>
      </w:r>
    </w:p>
    <w:p w:rsidR="00AC38D7" w:rsidRDefault="00AC38D7" w:rsidP="0082216F">
      <w:pPr>
        <w:pStyle w:val="ListParagraph"/>
        <w:numPr>
          <w:ilvl w:val="0"/>
          <w:numId w:val="2"/>
        </w:numPr>
      </w:pPr>
      <w:r>
        <w:t>mil spec PJ-055B (M642/4-1) .25” headphone</w:t>
      </w:r>
    </w:p>
    <w:p w:rsidR="00AC38D7" w:rsidRDefault="00AC38D7" w:rsidP="0082216F">
      <w:pPr>
        <w:pStyle w:val="ListParagraph"/>
        <w:numPr>
          <w:ilvl w:val="0"/>
          <w:numId w:val="2"/>
        </w:numPr>
      </w:pPr>
      <w:r>
        <w:t>mil spec U-92/U(TJ-120), U-174/U</w:t>
      </w:r>
    </w:p>
    <w:p w:rsidR="00AC38D7" w:rsidRDefault="00AC38D7"/>
    <w:p w:rsidR="00AC38D7" w:rsidRDefault="00AC38D7"/>
    <w:p w:rsidR="00AC38D7" w:rsidRDefault="00AC38D7" w:rsidP="004756DD">
      <w:pPr>
        <w:pStyle w:val="ListParagraph"/>
        <w:numPr>
          <w:ilvl w:val="0"/>
          <w:numId w:val="2"/>
        </w:numPr>
      </w:pPr>
      <w:r>
        <w:t>Flexibility: Easily integrates with most third-party communications systems, radio applications, and VoIP programs</w:t>
      </w:r>
    </w:p>
    <w:p w:rsidR="00AC38D7" w:rsidRDefault="00AC38D7" w:rsidP="004756DD">
      <w:pPr>
        <w:pStyle w:val="ListParagraph"/>
        <w:numPr>
          <w:ilvl w:val="0"/>
          <w:numId w:val="2"/>
        </w:numPr>
      </w:pPr>
      <w:r>
        <w:t>Variety of defense industry standard IEEE 1278.1A-1998 Distributed Interactive Simulation (DIS) network radio communications applications</w:t>
      </w:r>
    </w:p>
    <w:p w:rsidR="00AC38D7" w:rsidRDefault="00AC38D7" w:rsidP="004756DD">
      <w:pPr>
        <w:pStyle w:val="ListParagraph"/>
        <w:numPr>
          <w:ilvl w:val="0"/>
          <w:numId w:val="2"/>
        </w:numPr>
      </w:pPr>
      <w:r>
        <w:t>Ruggedized for communications systems in the field or simulated training environments</w:t>
      </w:r>
    </w:p>
    <w:p w:rsidR="00AC38D7" w:rsidRDefault="00AC38D7" w:rsidP="004756DD">
      <w:pPr>
        <w:pStyle w:val="ListParagraph"/>
        <w:numPr>
          <w:ilvl w:val="0"/>
          <w:numId w:val="2"/>
        </w:numPr>
      </w:pPr>
      <w:r>
        <w:t>Easy four-way PTT communications.  Ideal for dispatcher, emergency operations, command centers and simulation Instructor Operator Station (IOS)</w:t>
      </w:r>
    </w:p>
    <w:p w:rsidR="00AC38D7" w:rsidRDefault="00AC38D7" w:rsidP="004756DD">
      <w:pPr>
        <w:pStyle w:val="ListParagraph"/>
        <w:numPr>
          <w:ilvl w:val="0"/>
          <w:numId w:val="2"/>
        </w:numPr>
      </w:pPr>
      <w:r>
        <w:t>Supports USB 1.1 and 2.0</w:t>
      </w:r>
    </w:p>
    <w:p w:rsidR="00AC38D7" w:rsidRDefault="00AC38D7" w:rsidP="004756DD">
      <w:pPr>
        <w:pStyle w:val="ListParagraph"/>
        <w:numPr>
          <w:ilvl w:val="0"/>
          <w:numId w:val="2"/>
        </w:numPr>
      </w:pPr>
      <w:r>
        <w:t>Zero-latency sidetone</w:t>
      </w:r>
    </w:p>
    <w:p w:rsidR="00AC38D7" w:rsidRDefault="00AC38D7" w:rsidP="004756DD">
      <w:pPr>
        <w:pStyle w:val="ListParagraph"/>
        <w:numPr>
          <w:ilvl w:val="0"/>
          <w:numId w:val="2"/>
        </w:numPr>
      </w:pPr>
      <w:r>
        <w:t>Detects up to four PTT buttons per user</w:t>
      </w:r>
    </w:p>
    <w:p w:rsidR="00AC38D7" w:rsidRDefault="00AC38D7" w:rsidP="004756DD">
      <w:pPr>
        <w:pStyle w:val="ListParagraph"/>
        <w:numPr>
          <w:ilvl w:val="0"/>
          <w:numId w:val="2"/>
        </w:numPr>
      </w:pPr>
      <w:r>
        <w:t>No batteries or external power required</w:t>
      </w:r>
    </w:p>
    <w:p w:rsidR="00AC38D7" w:rsidRDefault="00AC38D7" w:rsidP="004756DD"/>
    <w:p w:rsidR="00AC38D7" w:rsidRPr="00B77A82" w:rsidRDefault="00AC38D7" w:rsidP="004756DD">
      <w:pPr>
        <w:rPr>
          <w:sz w:val="20"/>
        </w:rPr>
      </w:pPr>
      <w:r w:rsidRPr="00B77A82">
        <w:rPr>
          <w:sz w:val="20"/>
        </w:rPr>
        <w:t>Some of our customers include: Adacel Systems, Area 51 ESG Inc., Australia's Department of Defence: Defence Science and Technology Organisation, Automated Business Power, CGI Federal, Datron World Communications, En-Net Services, Flight Training Europe, iGov, Northrop Grumman Corporation, SAIC, U.S. Air Force, U.S. Army, U.S. Joint Communications Support Element, U.S. Marine Corps, U.S. Special Operations Command South</w:t>
      </w:r>
    </w:p>
    <w:p w:rsidR="00AC38D7" w:rsidRDefault="00AC38D7" w:rsidP="004756DD"/>
    <w:p w:rsidR="00AC38D7" w:rsidRDefault="00AC38D7" w:rsidP="004756DD">
      <w:pPr>
        <w:jc w:val="center"/>
      </w:pPr>
      <w:r>
        <w:t>CAGE Code: 6VL79</w:t>
      </w:r>
    </w:p>
    <w:p w:rsidR="00AC38D7" w:rsidRPr="00B77A82" w:rsidRDefault="00AC38D7" w:rsidP="004756DD">
      <w:pPr>
        <w:jc w:val="center"/>
        <w:rPr>
          <w:sz w:val="32"/>
        </w:rPr>
      </w:pPr>
      <w:r w:rsidRPr="00B77A82">
        <w:rPr>
          <w:sz w:val="32"/>
        </w:rPr>
        <w:t>www.simradios.com</w:t>
      </w:r>
    </w:p>
    <w:sectPr w:rsidR="00AC38D7" w:rsidRPr="00B77A82" w:rsidSect="002B19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806DE"/>
    <w:multiLevelType w:val="hybridMultilevel"/>
    <w:tmpl w:val="2E666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16051"/>
    <w:multiLevelType w:val="hybridMultilevel"/>
    <w:tmpl w:val="A45C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216F"/>
    <w:rsid w:val="00132980"/>
    <w:rsid w:val="00292CD7"/>
    <w:rsid w:val="002B1984"/>
    <w:rsid w:val="004756DD"/>
    <w:rsid w:val="007F4156"/>
    <w:rsid w:val="0082216F"/>
    <w:rsid w:val="008511CE"/>
    <w:rsid w:val="00AC38D7"/>
    <w:rsid w:val="00AE4C9D"/>
    <w:rsid w:val="00B77A82"/>
    <w:rsid w:val="00CE284C"/>
    <w:rsid w:val="00EA5ED9"/>
    <w:rsid w:val="00F0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5CDB6A4-97EB-40F0-91D9-84FC72C8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22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SimRadios</cp:lastModifiedBy>
  <cp:revision>6</cp:revision>
  <dcterms:created xsi:type="dcterms:W3CDTF">2017-10-24T23:47:00Z</dcterms:created>
  <dcterms:modified xsi:type="dcterms:W3CDTF">2017-10-25T18:00:00Z</dcterms:modified>
</cp:coreProperties>
</file>