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CF6" w:rsidRDefault="001C3B58" w:rsidP="00DF4DEF">
      <w:r>
        <w:rPr>
          <w:noProof/>
          <w:lang w:eastAsia="en-US"/>
        </w:rPr>
        <w:drawing>
          <wp:anchor distT="0" distB="0" distL="114300" distR="114300" simplePos="0" relativeHeight="251658240" behindDoc="0" locked="0" layoutInCell="1" allowOverlap="1">
            <wp:simplePos x="0" y="0"/>
            <wp:positionH relativeFrom="margin">
              <wp:posOffset>-742315</wp:posOffset>
            </wp:positionH>
            <wp:positionV relativeFrom="margin">
              <wp:posOffset>-786765</wp:posOffset>
            </wp:positionV>
            <wp:extent cx="4066540" cy="2286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 t="6267" r="2071"/>
                    <a:stretch/>
                  </pic:blipFill>
                  <pic:spPr bwMode="auto">
                    <a:xfrm>
                      <a:off x="0" y="0"/>
                      <a:ext cx="4066540"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F4DEF" w:rsidRDefault="00DF4DEF" w:rsidP="00DF4DEF"/>
    <w:p w:rsidR="00BE5CF6" w:rsidRDefault="00BE5CF6" w:rsidP="00DF4DEF">
      <w:pPr>
        <w:pStyle w:val="Title"/>
        <w:rPr>
          <w:b/>
          <w:color w:val="auto"/>
          <w:sz w:val="48"/>
          <w:szCs w:val="48"/>
        </w:rPr>
      </w:pPr>
    </w:p>
    <w:p w:rsidR="00BE5CF6" w:rsidRDefault="00BE5CF6" w:rsidP="00DF4DEF">
      <w:pPr>
        <w:pStyle w:val="Title"/>
        <w:rPr>
          <w:b/>
          <w:color w:val="auto"/>
          <w:sz w:val="48"/>
          <w:szCs w:val="48"/>
        </w:rPr>
      </w:pPr>
    </w:p>
    <w:p w:rsidR="00DF4DEF" w:rsidRPr="00B97715" w:rsidRDefault="00B97715" w:rsidP="00B97715">
      <w:pPr>
        <w:pStyle w:val="Title"/>
        <w:ind w:firstLine="360"/>
        <w:jc w:val="center"/>
        <w:rPr>
          <w:b/>
          <w:color w:val="auto"/>
          <w:sz w:val="36"/>
          <w:szCs w:val="48"/>
        </w:rPr>
      </w:pPr>
      <w:r w:rsidRPr="00B97715">
        <w:rPr>
          <w:b/>
          <w:color w:val="auto"/>
          <w:sz w:val="36"/>
          <w:szCs w:val="48"/>
        </w:rPr>
        <w:t>dISASTER RELIEF KIT SUPPLy list</w:t>
      </w:r>
    </w:p>
    <w:p w:rsidR="00DF4DEF" w:rsidRPr="001C3B58" w:rsidRDefault="00B97715" w:rsidP="00BE5CF6">
      <w:pPr>
        <w:pStyle w:val="ListParagraph"/>
        <w:numPr>
          <w:ilvl w:val="0"/>
          <w:numId w:val="4"/>
        </w:numPr>
        <w:rPr>
          <w:b/>
          <w:sz w:val="32"/>
          <w:szCs w:val="44"/>
        </w:rPr>
      </w:pPr>
      <w:r w:rsidRPr="001C3B58">
        <w:rPr>
          <w:b/>
          <w:sz w:val="32"/>
          <w:szCs w:val="44"/>
        </w:rPr>
        <w:t xml:space="preserve">Twin Air Mattress </w:t>
      </w:r>
      <w:r w:rsidR="00DF4DEF" w:rsidRPr="001C3B58">
        <w:rPr>
          <w:b/>
          <w:sz w:val="32"/>
          <w:szCs w:val="44"/>
        </w:rPr>
        <w:t>(8.00 at Walmart)</w:t>
      </w:r>
    </w:p>
    <w:p w:rsidR="00B97715" w:rsidRPr="001C3B58" w:rsidRDefault="00B97715" w:rsidP="00B97715">
      <w:pPr>
        <w:pStyle w:val="ListParagraph"/>
        <w:rPr>
          <w:i/>
          <w:sz w:val="28"/>
          <w:szCs w:val="44"/>
        </w:rPr>
      </w:pPr>
      <w:r w:rsidRPr="001C3B58">
        <w:rPr>
          <w:i/>
          <w:sz w:val="28"/>
          <w:szCs w:val="44"/>
        </w:rPr>
        <w:t>On almost all occasions, property management will place a resident into a vacant apartment. Our disaster relief kits give them everything that victims of disaster need to take refuge for the first few nights. Most often our kits are all that these families have.</w:t>
      </w:r>
    </w:p>
    <w:p w:rsidR="00DF4DEF" w:rsidRPr="001C3B58" w:rsidRDefault="00DF4DEF" w:rsidP="00BE5CF6">
      <w:pPr>
        <w:pStyle w:val="ListParagraph"/>
        <w:numPr>
          <w:ilvl w:val="0"/>
          <w:numId w:val="4"/>
        </w:numPr>
        <w:rPr>
          <w:b/>
          <w:sz w:val="32"/>
          <w:szCs w:val="44"/>
        </w:rPr>
      </w:pPr>
      <w:r w:rsidRPr="001C3B58">
        <w:rPr>
          <w:b/>
          <w:sz w:val="32"/>
          <w:szCs w:val="44"/>
        </w:rPr>
        <w:t>Standard Pillows (2.37 at Walmart)</w:t>
      </w:r>
    </w:p>
    <w:p w:rsidR="00DF4DEF" w:rsidRPr="001C3B58" w:rsidRDefault="00B97715" w:rsidP="00BE5CF6">
      <w:pPr>
        <w:pStyle w:val="ListParagraph"/>
        <w:numPr>
          <w:ilvl w:val="0"/>
          <w:numId w:val="4"/>
        </w:numPr>
        <w:rPr>
          <w:b/>
          <w:sz w:val="32"/>
          <w:szCs w:val="44"/>
        </w:rPr>
      </w:pPr>
      <w:r w:rsidRPr="001C3B58">
        <w:rPr>
          <w:b/>
          <w:sz w:val="32"/>
          <w:szCs w:val="44"/>
        </w:rPr>
        <w:t>Air Pumps (1</w:t>
      </w:r>
      <w:r w:rsidR="00BB5C9C">
        <w:rPr>
          <w:b/>
          <w:sz w:val="32"/>
          <w:szCs w:val="44"/>
        </w:rPr>
        <w:t>3</w:t>
      </w:r>
      <w:r w:rsidR="00DF4DEF" w:rsidRPr="001C3B58">
        <w:rPr>
          <w:b/>
          <w:sz w:val="32"/>
          <w:szCs w:val="44"/>
        </w:rPr>
        <w:t>.00 Walmart)</w:t>
      </w:r>
    </w:p>
    <w:p w:rsidR="00DF4DEF" w:rsidRPr="001C3B58" w:rsidRDefault="00DF4DEF" w:rsidP="00BE5CF6">
      <w:pPr>
        <w:pStyle w:val="ListParagraph"/>
        <w:numPr>
          <w:ilvl w:val="0"/>
          <w:numId w:val="4"/>
        </w:numPr>
        <w:rPr>
          <w:b/>
          <w:sz w:val="32"/>
          <w:szCs w:val="44"/>
        </w:rPr>
      </w:pPr>
      <w:r w:rsidRPr="001C3B58">
        <w:rPr>
          <w:b/>
          <w:sz w:val="32"/>
          <w:szCs w:val="44"/>
        </w:rPr>
        <w:t>Blankets/Throws (</w:t>
      </w:r>
      <w:r w:rsidR="000F7E87" w:rsidRPr="001C3B58">
        <w:rPr>
          <w:b/>
          <w:sz w:val="32"/>
          <w:szCs w:val="44"/>
        </w:rPr>
        <w:t>2.88 at Walmart)</w:t>
      </w:r>
    </w:p>
    <w:p w:rsidR="00B97715" w:rsidRPr="001C3B58" w:rsidRDefault="00B97715" w:rsidP="00B97715">
      <w:pPr>
        <w:pStyle w:val="ListParagraph"/>
        <w:rPr>
          <w:i/>
          <w:sz w:val="28"/>
          <w:szCs w:val="44"/>
        </w:rPr>
      </w:pPr>
      <w:r w:rsidRPr="001C3B58">
        <w:rPr>
          <w:i/>
          <w:sz w:val="28"/>
          <w:szCs w:val="44"/>
        </w:rPr>
        <w:t>Small rolled fleece throws. We also take hand</w:t>
      </w:r>
      <w:r w:rsidR="001C3B58">
        <w:rPr>
          <w:i/>
          <w:sz w:val="28"/>
          <w:szCs w:val="44"/>
        </w:rPr>
        <w:t>made items/must be new</w:t>
      </w:r>
    </w:p>
    <w:p w:rsidR="000F7E87" w:rsidRPr="001C3B58" w:rsidRDefault="00B97715" w:rsidP="00BE5CF6">
      <w:pPr>
        <w:pStyle w:val="ListParagraph"/>
        <w:numPr>
          <w:ilvl w:val="0"/>
          <w:numId w:val="4"/>
        </w:numPr>
        <w:rPr>
          <w:b/>
          <w:sz w:val="32"/>
          <w:szCs w:val="32"/>
        </w:rPr>
      </w:pPr>
      <w:r w:rsidRPr="001C3B58">
        <w:rPr>
          <w:b/>
          <w:sz w:val="32"/>
          <w:szCs w:val="32"/>
        </w:rPr>
        <w:t>Towels/Washcloths/Flat Sheets</w:t>
      </w:r>
    </w:p>
    <w:p w:rsidR="00B97715" w:rsidRPr="001C3B58" w:rsidRDefault="00B97715" w:rsidP="00BE5CF6">
      <w:pPr>
        <w:pStyle w:val="ListParagraph"/>
        <w:numPr>
          <w:ilvl w:val="0"/>
          <w:numId w:val="4"/>
        </w:numPr>
        <w:rPr>
          <w:b/>
          <w:sz w:val="32"/>
          <w:szCs w:val="44"/>
        </w:rPr>
      </w:pPr>
      <w:r w:rsidRPr="001C3B58">
        <w:rPr>
          <w:b/>
          <w:sz w:val="32"/>
          <w:szCs w:val="44"/>
        </w:rPr>
        <w:t xml:space="preserve">Flip Flops- Solid Colors-All sizes (Walmart $1) </w:t>
      </w:r>
    </w:p>
    <w:p w:rsidR="00B97715" w:rsidRPr="001C3B58" w:rsidRDefault="00B97715" w:rsidP="00B97715">
      <w:pPr>
        <w:pStyle w:val="ListParagraph"/>
        <w:rPr>
          <w:i/>
          <w:sz w:val="28"/>
          <w:szCs w:val="44"/>
        </w:rPr>
      </w:pPr>
      <w:r w:rsidRPr="001C3B58">
        <w:rPr>
          <w:i/>
          <w:sz w:val="28"/>
          <w:szCs w:val="44"/>
        </w:rPr>
        <w:t>Most often victims of disaster are not wearing shoes due to the rushed escape, etc. We provide them with flip flops on scene</w:t>
      </w:r>
    </w:p>
    <w:p w:rsidR="000F7E87" w:rsidRPr="00B97715" w:rsidRDefault="000F7E87" w:rsidP="00BE5CF6">
      <w:pPr>
        <w:pStyle w:val="ListParagraph"/>
        <w:numPr>
          <w:ilvl w:val="0"/>
          <w:numId w:val="4"/>
        </w:numPr>
        <w:rPr>
          <w:b/>
          <w:sz w:val="32"/>
          <w:szCs w:val="44"/>
        </w:rPr>
      </w:pPr>
      <w:r w:rsidRPr="00B97715">
        <w:rPr>
          <w:b/>
          <w:sz w:val="32"/>
          <w:szCs w:val="44"/>
        </w:rPr>
        <w:t xml:space="preserve">Dollar Tree Items All $1 </w:t>
      </w:r>
    </w:p>
    <w:p w:rsidR="00B97715" w:rsidRPr="001C3B58" w:rsidRDefault="000F7E87" w:rsidP="00B97715">
      <w:pPr>
        <w:pStyle w:val="ListParagraph"/>
        <w:rPr>
          <w:rFonts w:ascii="Cooper Black" w:hAnsi="Cooper Black"/>
          <w:i/>
          <w:sz w:val="28"/>
          <w:szCs w:val="40"/>
        </w:rPr>
      </w:pPr>
      <w:r w:rsidRPr="001C3B58">
        <w:rPr>
          <w:i/>
          <w:sz w:val="28"/>
          <w:szCs w:val="44"/>
        </w:rPr>
        <w:t xml:space="preserve">Brush/Comb Combo, Toothbrush/Paste Travel Combo, Wipes, </w:t>
      </w:r>
      <w:r w:rsidR="00B97715" w:rsidRPr="001C3B58">
        <w:rPr>
          <w:i/>
          <w:sz w:val="28"/>
          <w:szCs w:val="44"/>
        </w:rPr>
        <w:t>Deodorant, Hand Sanitizer</w:t>
      </w:r>
      <w:r w:rsidR="001C3B58">
        <w:rPr>
          <w:i/>
          <w:sz w:val="28"/>
          <w:szCs w:val="44"/>
        </w:rPr>
        <w:t>, Soap, Shampoo, Conditioner</w:t>
      </w:r>
    </w:p>
    <w:p w:rsidR="00B97715" w:rsidRDefault="00B97715" w:rsidP="00B97715">
      <w:pPr>
        <w:pStyle w:val="ListParagraph"/>
        <w:rPr>
          <w:i/>
          <w:sz w:val="28"/>
          <w:szCs w:val="44"/>
        </w:rPr>
      </w:pPr>
      <w:r w:rsidRPr="00B97715">
        <w:rPr>
          <w:i/>
          <w:sz w:val="28"/>
          <w:szCs w:val="44"/>
        </w:rPr>
        <w:t>We prefer travel sized to ensure that it fits into our boxes and does not leak.</w:t>
      </w:r>
    </w:p>
    <w:p w:rsidR="001C3B58" w:rsidRPr="001C3B58" w:rsidRDefault="001C3B58" w:rsidP="001C3B58">
      <w:pPr>
        <w:pStyle w:val="ListParagraph"/>
        <w:numPr>
          <w:ilvl w:val="0"/>
          <w:numId w:val="4"/>
        </w:numPr>
        <w:rPr>
          <w:rFonts w:ascii="Cooper Black" w:hAnsi="Cooper Black"/>
          <w:b/>
          <w:sz w:val="32"/>
          <w:szCs w:val="40"/>
        </w:rPr>
      </w:pPr>
      <w:r w:rsidRPr="001C3B58">
        <w:rPr>
          <w:b/>
          <w:sz w:val="32"/>
          <w:szCs w:val="44"/>
        </w:rPr>
        <w:t>Cases of Bo</w:t>
      </w:r>
      <w:bookmarkStart w:id="0" w:name="_GoBack"/>
      <w:bookmarkEnd w:id="0"/>
      <w:r w:rsidRPr="001C3B58">
        <w:rPr>
          <w:b/>
          <w:sz w:val="32"/>
          <w:szCs w:val="44"/>
        </w:rPr>
        <w:t>ttled Water</w:t>
      </w:r>
    </w:p>
    <w:p w:rsidR="001C342A" w:rsidRPr="001C3B58" w:rsidRDefault="008E7D47" w:rsidP="001C3B58">
      <w:pPr>
        <w:pStyle w:val="ListParagraph"/>
        <w:ind w:firstLine="720"/>
        <w:jc w:val="center"/>
        <w:rPr>
          <w:rFonts w:ascii="Cooper Black" w:hAnsi="Cooper Black"/>
          <w:sz w:val="28"/>
          <w:szCs w:val="40"/>
        </w:rPr>
      </w:pPr>
      <w:r w:rsidRPr="001C3B58">
        <w:rPr>
          <w:rFonts w:ascii="Cooper Black" w:hAnsi="Cooper Black"/>
          <w:sz w:val="28"/>
          <w:szCs w:val="40"/>
        </w:rPr>
        <w:t>Hatching Hope of Alabama is a Birmingham, Alabama based 501c3 nonprofit organization that provides disaster relief to Residents displaced from Apartment Homes across the state of Alabama.</w:t>
      </w:r>
    </w:p>
    <w:p w:rsidR="003E0B44" w:rsidRPr="001C3B58" w:rsidRDefault="00861BFC" w:rsidP="001C3B58">
      <w:pPr>
        <w:jc w:val="center"/>
        <w:rPr>
          <w:rFonts w:ascii="Cooper Black" w:hAnsi="Cooper Black"/>
          <w:sz w:val="28"/>
          <w:szCs w:val="40"/>
        </w:rPr>
      </w:pPr>
      <w:r w:rsidRPr="001C3B58">
        <w:rPr>
          <w:rFonts w:ascii="Cooper Black" w:hAnsi="Cooper Black"/>
          <w:sz w:val="28"/>
          <w:szCs w:val="40"/>
        </w:rPr>
        <w:t>Facebook: Hatching</w:t>
      </w:r>
      <w:r w:rsidR="00C56CA0" w:rsidRPr="001C3B58">
        <w:rPr>
          <w:rFonts w:ascii="Cooper Black" w:hAnsi="Cooper Black"/>
          <w:sz w:val="28"/>
          <w:szCs w:val="40"/>
        </w:rPr>
        <w:t xml:space="preserve"> </w:t>
      </w:r>
      <w:r w:rsidRPr="001C3B58">
        <w:rPr>
          <w:rFonts w:ascii="Cooper Black" w:hAnsi="Cooper Black"/>
          <w:sz w:val="28"/>
          <w:szCs w:val="40"/>
        </w:rPr>
        <w:t>Hope</w:t>
      </w:r>
    </w:p>
    <w:p w:rsidR="00861BFC" w:rsidRPr="001C3B58" w:rsidRDefault="00861BFC" w:rsidP="001C3B58">
      <w:pPr>
        <w:jc w:val="center"/>
        <w:rPr>
          <w:rFonts w:ascii="Cooper Black" w:hAnsi="Cooper Black"/>
          <w:sz w:val="28"/>
          <w:szCs w:val="40"/>
        </w:rPr>
      </w:pPr>
      <w:r w:rsidRPr="001C3B58">
        <w:rPr>
          <w:rFonts w:ascii="Cooper Black" w:hAnsi="Cooper Black"/>
          <w:sz w:val="28"/>
          <w:szCs w:val="40"/>
        </w:rPr>
        <w:t>Hatchinghopeofalabama.org</w:t>
      </w:r>
    </w:p>
    <w:sectPr w:rsidR="00861BFC" w:rsidRPr="001C3B58" w:rsidSect="00FA509F">
      <w:footerReference w:type="default" r:id="rId10"/>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740" w:rsidRDefault="00A47740">
      <w:pPr>
        <w:spacing w:after="0" w:line="240" w:lineRule="auto"/>
      </w:pPr>
      <w:r>
        <w:separator/>
      </w:r>
    </w:p>
  </w:endnote>
  <w:endnote w:type="continuationSeparator" w:id="0">
    <w:p w:rsidR="00A47740" w:rsidRDefault="00A4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09F" w:rsidRDefault="00FA509F">
    <w:pPr>
      <w:pStyle w:val="Footer"/>
    </w:pPr>
    <w:r>
      <w:rPr>
        <w:noProof/>
        <w:lang w:eastAsia="en-US"/>
      </w:rPr>
      <w:drawing>
        <wp:inline distT="0" distB="0" distL="0" distR="0" wp14:anchorId="5AC03032" wp14:editId="0C427721">
          <wp:extent cx="5943600" cy="736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736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740" w:rsidRDefault="00A47740">
      <w:pPr>
        <w:spacing w:after="0" w:line="240" w:lineRule="auto"/>
      </w:pPr>
      <w:r>
        <w:separator/>
      </w:r>
    </w:p>
  </w:footnote>
  <w:footnote w:type="continuationSeparator" w:id="0">
    <w:p w:rsidR="00A47740" w:rsidRDefault="00A47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E6F19"/>
    <w:multiLevelType w:val="hybridMultilevel"/>
    <w:tmpl w:val="3072DC66"/>
    <w:lvl w:ilvl="0" w:tplc="E0B65D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9F"/>
    <w:rsid w:val="00081D78"/>
    <w:rsid w:val="000F7E87"/>
    <w:rsid w:val="001C342A"/>
    <w:rsid w:val="001C3B58"/>
    <w:rsid w:val="003874ED"/>
    <w:rsid w:val="003E0B44"/>
    <w:rsid w:val="004548BA"/>
    <w:rsid w:val="00603644"/>
    <w:rsid w:val="00861BFC"/>
    <w:rsid w:val="00883FFE"/>
    <w:rsid w:val="008E7D47"/>
    <w:rsid w:val="009E6242"/>
    <w:rsid w:val="00A47740"/>
    <w:rsid w:val="00B97715"/>
    <w:rsid w:val="00BA0C7B"/>
    <w:rsid w:val="00BB5C9C"/>
    <w:rsid w:val="00BE5CF6"/>
    <w:rsid w:val="00C56CA0"/>
    <w:rsid w:val="00DF4DEF"/>
    <w:rsid w:val="00E17AD0"/>
    <w:rsid w:val="00FA50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470BC"/>
  <w15:docId w15:val="{5C9E0741-97B5-4B25-902F-6E6815F0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rsid w:val="00FA509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509F"/>
  </w:style>
  <w:style w:type="paragraph" w:styleId="Footer">
    <w:name w:val="footer"/>
    <w:basedOn w:val="Normal"/>
    <w:link w:val="FooterChar"/>
    <w:uiPriority w:val="99"/>
    <w:unhideWhenUsed/>
    <w:rsid w:val="00FA509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668094755">
      <w:bodyDiv w:val="1"/>
      <w:marLeft w:val="0"/>
      <w:marRight w:val="0"/>
      <w:marTop w:val="0"/>
      <w:marBottom w:val="0"/>
      <w:divBdr>
        <w:top w:val="none" w:sz="0" w:space="0" w:color="auto"/>
        <w:left w:val="none" w:sz="0" w:space="0" w:color="auto"/>
        <w:bottom w:val="none" w:sz="0" w:space="0" w:color="auto"/>
        <w:right w:val="none" w:sz="0" w:space="0" w:color="auto"/>
      </w:divBdr>
      <w:divsChild>
        <w:div w:id="670566966">
          <w:marLeft w:val="0"/>
          <w:marRight w:val="0"/>
          <w:marTop w:val="0"/>
          <w:marBottom w:val="0"/>
          <w:divBdr>
            <w:top w:val="none" w:sz="0" w:space="0" w:color="auto"/>
            <w:left w:val="none" w:sz="0" w:space="0" w:color="auto"/>
            <w:bottom w:val="none" w:sz="0" w:space="0" w:color="auto"/>
            <w:right w:val="none" w:sz="0" w:space="0" w:color="auto"/>
          </w:divBdr>
          <w:divsChild>
            <w:div w:id="970400761">
              <w:marLeft w:val="0"/>
              <w:marRight w:val="0"/>
              <w:marTop w:val="0"/>
              <w:marBottom w:val="0"/>
              <w:divBdr>
                <w:top w:val="none" w:sz="0" w:space="0" w:color="auto"/>
                <w:left w:val="none" w:sz="0" w:space="0" w:color="auto"/>
                <w:bottom w:val="none" w:sz="0" w:space="0" w:color="auto"/>
                <w:right w:val="none" w:sz="0" w:space="0" w:color="auto"/>
              </w:divBdr>
            </w:div>
          </w:divsChild>
        </w:div>
        <w:div w:id="2100061916">
          <w:marLeft w:val="0"/>
          <w:marRight w:val="0"/>
          <w:marTop w:val="0"/>
          <w:marBottom w:val="0"/>
          <w:divBdr>
            <w:top w:val="none" w:sz="0" w:space="0" w:color="auto"/>
            <w:left w:val="none" w:sz="0" w:space="0" w:color="auto"/>
            <w:bottom w:val="none" w:sz="0" w:space="0" w:color="auto"/>
            <w:right w:val="none" w:sz="0" w:space="0" w:color="auto"/>
          </w:divBdr>
          <w:divsChild>
            <w:div w:id="1258714164">
              <w:marLeft w:val="0"/>
              <w:marRight w:val="0"/>
              <w:marTop w:val="0"/>
              <w:marBottom w:val="150"/>
              <w:divBdr>
                <w:top w:val="none" w:sz="0" w:space="0" w:color="auto"/>
                <w:left w:val="none" w:sz="0" w:space="0" w:color="auto"/>
                <w:bottom w:val="none" w:sz="0" w:space="0" w:color="auto"/>
                <w:right w:val="none" w:sz="0" w:space="0" w:color="auto"/>
              </w:divBdr>
            </w:div>
            <w:div w:id="653948288">
              <w:marLeft w:val="0"/>
              <w:marRight w:val="0"/>
              <w:marTop w:val="0"/>
              <w:marBottom w:val="150"/>
              <w:divBdr>
                <w:top w:val="none" w:sz="0" w:space="0" w:color="auto"/>
                <w:left w:val="none" w:sz="0" w:space="0" w:color="auto"/>
                <w:bottom w:val="none" w:sz="0" w:space="0" w:color="auto"/>
                <w:right w:val="none" w:sz="0" w:space="0" w:color="auto"/>
              </w:divBdr>
            </w:div>
            <w:div w:id="1293750157">
              <w:marLeft w:val="0"/>
              <w:marRight w:val="0"/>
              <w:marTop w:val="0"/>
              <w:marBottom w:val="150"/>
              <w:divBdr>
                <w:top w:val="none" w:sz="0" w:space="0" w:color="auto"/>
                <w:left w:val="none" w:sz="0" w:space="0" w:color="auto"/>
                <w:bottom w:val="none" w:sz="0" w:space="0" w:color="auto"/>
                <w:right w:val="none" w:sz="0" w:space="0" w:color="auto"/>
              </w:divBdr>
            </w:div>
            <w:div w:id="575479344">
              <w:marLeft w:val="0"/>
              <w:marRight w:val="0"/>
              <w:marTop w:val="0"/>
              <w:marBottom w:val="150"/>
              <w:divBdr>
                <w:top w:val="none" w:sz="0" w:space="0" w:color="auto"/>
                <w:left w:val="none" w:sz="0" w:space="0" w:color="auto"/>
                <w:bottom w:val="none" w:sz="0" w:space="0" w:color="auto"/>
                <w:right w:val="none" w:sz="0" w:space="0" w:color="auto"/>
              </w:divBdr>
            </w:div>
            <w:div w:id="760950335">
              <w:marLeft w:val="0"/>
              <w:marRight w:val="0"/>
              <w:marTop w:val="0"/>
              <w:marBottom w:val="150"/>
              <w:divBdr>
                <w:top w:val="none" w:sz="0" w:space="0" w:color="auto"/>
                <w:left w:val="none" w:sz="0" w:space="0" w:color="auto"/>
                <w:bottom w:val="none" w:sz="0" w:space="0" w:color="auto"/>
                <w:right w:val="none" w:sz="0" w:space="0" w:color="auto"/>
              </w:divBdr>
            </w:div>
            <w:div w:id="1044912514">
              <w:marLeft w:val="0"/>
              <w:marRight w:val="0"/>
              <w:marTop w:val="0"/>
              <w:marBottom w:val="150"/>
              <w:divBdr>
                <w:top w:val="none" w:sz="0" w:space="0" w:color="auto"/>
                <w:left w:val="none" w:sz="0" w:space="0" w:color="auto"/>
                <w:bottom w:val="none" w:sz="0" w:space="0" w:color="auto"/>
                <w:right w:val="none" w:sz="0" w:space="0" w:color="auto"/>
              </w:divBdr>
            </w:div>
            <w:div w:id="845948641">
              <w:marLeft w:val="0"/>
              <w:marRight w:val="0"/>
              <w:marTop w:val="0"/>
              <w:marBottom w:val="150"/>
              <w:divBdr>
                <w:top w:val="none" w:sz="0" w:space="0" w:color="auto"/>
                <w:left w:val="none" w:sz="0" w:space="0" w:color="auto"/>
                <w:bottom w:val="none" w:sz="0" w:space="0" w:color="auto"/>
                <w:right w:val="none" w:sz="0" w:space="0" w:color="auto"/>
              </w:divBdr>
            </w:div>
            <w:div w:id="142238457">
              <w:marLeft w:val="0"/>
              <w:marRight w:val="0"/>
              <w:marTop w:val="0"/>
              <w:marBottom w:val="150"/>
              <w:divBdr>
                <w:top w:val="none" w:sz="0" w:space="0" w:color="auto"/>
                <w:left w:val="none" w:sz="0" w:space="0" w:color="auto"/>
                <w:bottom w:val="none" w:sz="0" w:space="0" w:color="auto"/>
                <w:right w:val="none" w:sz="0" w:space="0" w:color="auto"/>
              </w:divBdr>
            </w:div>
            <w:div w:id="588464327">
              <w:marLeft w:val="0"/>
              <w:marRight w:val="0"/>
              <w:marTop w:val="0"/>
              <w:marBottom w:val="150"/>
              <w:divBdr>
                <w:top w:val="none" w:sz="0" w:space="0" w:color="auto"/>
                <w:left w:val="none" w:sz="0" w:space="0" w:color="auto"/>
                <w:bottom w:val="none" w:sz="0" w:space="0" w:color="auto"/>
                <w:right w:val="none" w:sz="0" w:space="0" w:color="auto"/>
              </w:divBdr>
            </w:div>
            <w:div w:id="726881066">
              <w:marLeft w:val="0"/>
              <w:marRight w:val="0"/>
              <w:marTop w:val="0"/>
              <w:marBottom w:val="150"/>
              <w:divBdr>
                <w:top w:val="none" w:sz="0" w:space="0" w:color="auto"/>
                <w:left w:val="none" w:sz="0" w:space="0" w:color="auto"/>
                <w:bottom w:val="none" w:sz="0" w:space="0" w:color="auto"/>
                <w:right w:val="none" w:sz="0" w:space="0" w:color="auto"/>
              </w:divBdr>
            </w:div>
            <w:div w:id="374235938">
              <w:marLeft w:val="0"/>
              <w:marRight w:val="0"/>
              <w:marTop w:val="0"/>
              <w:marBottom w:val="150"/>
              <w:divBdr>
                <w:top w:val="none" w:sz="0" w:space="0" w:color="auto"/>
                <w:left w:val="none" w:sz="0" w:space="0" w:color="auto"/>
                <w:bottom w:val="none" w:sz="0" w:space="0" w:color="auto"/>
                <w:right w:val="none" w:sz="0" w:space="0" w:color="auto"/>
              </w:divBdr>
            </w:div>
            <w:div w:id="1209606711">
              <w:marLeft w:val="0"/>
              <w:marRight w:val="0"/>
              <w:marTop w:val="0"/>
              <w:marBottom w:val="150"/>
              <w:divBdr>
                <w:top w:val="none" w:sz="0" w:space="0" w:color="auto"/>
                <w:left w:val="none" w:sz="0" w:space="0" w:color="auto"/>
                <w:bottom w:val="none" w:sz="0" w:space="0" w:color="auto"/>
                <w:right w:val="none" w:sz="0" w:space="0" w:color="auto"/>
              </w:divBdr>
              <w:divsChild>
                <w:div w:id="2002267314">
                  <w:marLeft w:val="0"/>
                  <w:marRight w:val="0"/>
                  <w:marTop w:val="0"/>
                  <w:marBottom w:val="0"/>
                  <w:divBdr>
                    <w:top w:val="none" w:sz="0" w:space="0" w:color="auto"/>
                    <w:left w:val="none" w:sz="0" w:space="0" w:color="auto"/>
                    <w:bottom w:val="none" w:sz="0" w:space="0" w:color="auto"/>
                    <w:right w:val="none" w:sz="0" w:space="0" w:color="auto"/>
                  </w:divBdr>
                  <w:divsChild>
                    <w:div w:id="944536371">
                      <w:marLeft w:val="0"/>
                      <w:marRight w:val="0"/>
                      <w:marTop w:val="96"/>
                      <w:marBottom w:val="150"/>
                      <w:divBdr>
                        <w:top w:val="none" w:sz="0" w:space="0" w:color="auto"/>
                        <w:left w:val="none" w:sz="0" w:space="0" w:color="auto"/>
                        <w:bottom w:val="none" w:sz="0" w:space="0" w:color="auto"/>
                        <w:right w:val="none" w:sz="0" w:space="0" w:color="auto"/>
                      </w:divBdr>
                    </w:div>
                  </w:divsChild>
                </w:div>
              </w:divsChild>
            </w:div>
            <w:div w:id="1499729777">
              <w:marLeft w:val="0"/>
              <w:marRight w:val="0"/>
              <w:marTop w:val="0"/>
              <w:marBottom w:val="150"/>
              <w:divBdr>
                <w:top w:val="none" w:sz="0" w:space="0" w:color="auto"/>
                <w:left w:val="none" w:sz="0" w:space="0" w:color="auto"/>
                <w:bottom w:val="none" w:sz="0" w:space="0" w:color="auto"/>
                <w:right w:val="none" w:sz="0" w:space="0" w:color="auto"/>
              </w:divBdr>
              <w:divsChild>
                <w:div w:id="73210774">
                  <w:marLeft w:val="0"/>
                  <w:marRight w:val="0"/>
                  <w:marTop w:val="0"/>
                  <w:marBottom w:val="0"/>
                  <w:divBdr>
                    <w:top w:val="none" w:sz="0" w:space="0" w:color="auto"/>
                    <w:left w:val="none" w:sz="0" w:space="0" w:color="auto"/>
                    <w:bottom w:val="none" w:sz="0" w:space="0" w:color="auto"/>
                    <w:right w:val="none" w:sz="0" w:space="0" w:color="auto"/>
                  </w:divBdr>
                  <w:divsChild>
                    <w:div w:id="600525369">
                      <w:marLeft w:val="0"/>
                      <w:marRight w:val="0"/>
                      <w:marTop w:val="96"/>
                      <w:marBottom w:val="150"/>
                      <w:divBdr>
                        <w:top w:val="none" w:sz="0" w:space="0" w:color="auto"/>
                        <w:left w:val="none" w:sz="0" w:space="0" w:color="auto"/>
                        <w:bottom w:val="none" w:sz="0" w:space="0" w:color="auto"/>
                        <w:right w:val="none" w:sz="0" w:space="0" w:color="auto"/>
                      </w:divBdr>
                    </w:div>
                  </w:divsChild>
                </w:div>
              </w:divsChild>
            </w:div>
          </w:divsChild>
        </w:div>
      </w:divsChild>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A%20Birmingham%2002\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929C25A6-9CC9-4091-8BD8-39CA5431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2</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PDA Birmingham 02</dc:creator>
  <cp:keywords/>
  <cp:lastModifiedBy>Keli Lynch-Wright</cp:lastModifiedBy>
  <cp:revision>3</cp:revision>
  <dcterms:created xsi:type="dcterms:W3CDTF">2017-05-01T11:17:00Z</dcterms:created>
  <dcterms:modified xsi:type="dcterms:W3CDTF">2017-07-30T13:49:00Z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