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83A7" w14:textId="77777777" w:rsidR="00146C32" w:rsidRPr="000955C1" w:rsidRDefault="00C87897">
      <w:pPr>
        <w:rPr>
          <w:b/>
        </w:rPr>
      </w:pPr>
      <w:r w:rsidRPr="000955C1">
        <w:rPr>
          <w:b/>
        </w:rPr>
        <w:t>Front Side:</w:t>
      </w:r>
    </w:p>
    <w:p w14:paraId="3F415411" w14:textId="77777777" w:rsidR="00C87897" w:rsidRDefault="00C87897"/>
    <w:p w14:paraId="4842E512" w14:textId="77777777" w:rsidR="00C87897" w:rsidRDefault="00C87897">
      <w:r>
        <w:t xml:space="preserve">Visit Our IAAPA Booth and Experience Our </w:t>
      </w:r>
      <w:r w:rsidR="009F4859">
        <w:t xml:space="preserve">Striking Mini Bowling System! </w:t>
      </w:r>
    </w:p>
    <w:p w14:paraId="495AB5A9" w14:textId="77777777" w:rsidR="00152944" w:rsidRDefault="00152944"/>
    <w:p w14:paraId="37F7F13B" w14:textId="6DD52685" w:rsidR="00152944" w:rsidRDefault="00FE4FB5">
      <w:r>
        <w:t>Leading the way are</w:t>
      </w:r>
      <w:r w:rsidR="00152944">
        <w:t xml:space="preserve"> our </w:t>
      </w:r>
      <w:r w:rsidR="00C514D4">
        <w:t xml:space="preserve">Pinsetters! With less than 50 moving parts, this machine is </w:t>
      </w:r>
      <w:r w:rsidR="00843AA6">
        <w:t>the definition of dependability.</w:t>
      </w:r>
    </w:p>
    <w:p w14:paraId="3DEE404C" w14:textId="77777777" w:rsidR="00843AA6" w:rsidRDefault="00843AA6"/>
    <w:p w14:paraId="7825719B" w14:textId="77777777" w:rsidR="00843AA6" w:rsidRDefault="00843AA6">
      <w:r>
        <w:t xml:space="preserve">We trust our system so much, that we hold a 5-year warranty on it (The Best Warranty </w:t>
      </w:r>
      <w:proofErr w:type="gramStart"/>
      <w:r>
        <w:t>In</w:t>
      </w:r>
      <w:proofErr w:type="gramEnd"/>
      <w:r>
        <w:t xml:space="preserve"> The Industry!)</w:t>
      </w:r>
    </w:p>
    <w:p w14:paraId="4F844AE2" w14:textId="77777777" w:rsidR="00FE4FB5" w:rsidRDefault="00FE4FB5"/>
    <w:p w14:paraId="21399872" w14:textId="77777777" w:rsidR="00FE4FB5" w:rsidRDefault="00FE4FB5">
      <w:r>
        <w:t>Separate Yourself from the Competition with these Special Features:</w:t>
      </w:r>
    </w:p>
    <w:p w14:paraId="399A06CF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65” TV Video Wall</w:t>
      </w:r>
    </w:p>
    <w:p w14:paraId="65041248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42” Scoring Monitor</w:t>
      </w:r>
    </w:p>
    <w:p w14:paraId="683E4140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White Glow Lanes</w:t>
      </w:r>
    </w:p>
    <w:p w14:paraId="375A2013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RGBW Light Bars</w:t>
      </w:r>
    </w:p>
    <w:p w14:paraId="178D3AFE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 xml:space="preserve">Customizable Graphics </w:t>
      </w:r>
    </w:p>
    <w:p w14:paraId="201CDDB2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Solid Steel Hood</w:t>
      </w:r>
    </w:p>
    <w:p w14:paraId="0E71AAB7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RGB LED Lighted Capping</w:t>
      </w:r>
    </w:p>
    <w:p w14:paraId="39AEF909" w14:textId="77777777" w:rsidR="00FE4FB5" w:rsidRDefault="00FE4FB5" w:rsidP="00FE4FB5">
      <w:pPr>
        <w:pStyle w:val="ListParagraph"/>
        <w:numPr>
          <w:ilvl w:val="0"/>
          <w:numId w:val="1"/>
        </w:numPr>
      </w:pPr>
      <w:r>
        <w:t>RGBW UV Pit Lights</w:t>
      </w:r>
    </w:p>
    <w:p w14:paraId="08949DD9" w14:textId="77777777" w:rsidR="00FE4FB5" w:rsidRDefault="00FE4FB5" w:rsidP="00FE4FB5"/>
    <w:p w14:paraId="48783D90" w14:textId="77777777" w:rsidR="00FE4FB5" w:rsidRDefault="00FE4FB5" w:rsidP="00FE4FB5">
      <w:pPr>
        <w:rPr>
          <w:rStyle w:val="Hyperlink"/>
        </w:rPr>
      </w:pPr>
      <w:r>
        <w:t xml:space="preserve">For more information on our prevailing products, visit our website </w:t>
      </w:r>
      <w:hyperlink r:id="rId5" w:history="1">
        <w:r w:rsidRPr="003A3C12">
          <w:rPr>
            <w:rStyle w:val="Hyperlink"/>
          </w:rPr>
          <w:t>www.GlobalFunPros.com</w:t>
        </w:r>
      </w:hyperlink>
    </w:p>
    <w:p w14:paraId="47DE8BD6" w14:textId="77777777" w:rsidR="00FE4FB5" w:rsidRDefault="00FE4FB5" w:rsidP="00FE4FB5">
      <w:pPr>
        <w:rPr>
          <w:rStyle w:val="Hyperlink"/>
        </w:rPr>
      </w:pPr>
    </w:p>
    <w:p w14:paraId="3FA7785E" w14:textId="77777777" w:rsidR="00FE4FB5" w:rsidRDefault="00FE4FB5" w:rsidP="00FE4FB5">
      <w:pP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FE4FB5"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If you would like to speak directly to a Global Entertainment team member, email us </w:t>
      </w:r>
      <w:hyperlink r:id="rId6" w:history="1">
        <w:r w:rsidRPr="00FE4FB5">
          <w:rPr>
            <w:rStyle w:val="Hyperlink"/>
            <w14:textOutline w14:w="0" w14:cap="flat" w14:cmpd="sng" w14:algn="ctr">
              <w14:noFill/>
              <w14:prstDash w14:val="solid"/>
              <w14:round/>
            </w14:textOutline>
          </w:rPr>
          <w:t>info@globalfunpros.com</w:t>
        </w:r>
      </w:hyperlink>
      <w:r w:rsidRPr="00FE4FB5"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or give us a call at our home office (909) 683-2190</w:t>
      </w:r>
      <w: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16C19002" w14:textId="77777777" w:rsidR="00FE4FB5" w:rsidRDefault="00FE4FB5" w:rsidP="00FE4FB5">
      <w:pP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1ABE58BF" w14:textId="77777777" w:rsidR="00FE4FB5" w:rsidRDefault="00FE4FB5" w:rsidP="00FE4FB5">
      <w:pP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135F5DD3" w14:textId="77777777" w:rsidR="00FE4FB5" w:rsidRDefault="00FE4FB5" w:rsidP="00FE4FB5">
      <w:pP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4C9F113D" w14:textId="77777777" w:rsidR="00FE4FB5" w:rsidRPr="000955C1" w:rsidRDefault="00FE4FB5" w:rsidP="00FE4FB5">
      <w:pPr>
        <w:rPr>
          <w:rStyle w:val="Hyperlink"/>
          <w:b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0955C1">
        <w:rPr>
          <w:rStyle w:val="Hyperlink"/>
          <w:b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Back Side:</w:t>
      </w:r>
    </w:p>
    <w:p w14:paraId="0D6523BC" w14:textId="77777777" w:rsidR="00FE4FB5" w:rsidRPr="00EB3939" w:rsidRDefault="00FE4FB5" w:rsidP="00FE4FB5">
      <w:pPr>
        <w:rPr>
          <w:rStyle w:val="Hyperlink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7C189D37" w14:textId="77777777" w:rsidR="00FE4FB5" w:rsidRPr="00EB3939" w:rsidRDefault="0087218F" w:rsidP="00FE4FB5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So Much More to Offer!</w:t>
      </w:r>
    </w:p>
    <w:p w14:paraId="5754307A" w14:textId="77777777" w:rsidR="0087218F" w:rsidRPr="00EB3939" w:rsidRDefault="0087218F" w:rsidP="00FE4FB5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53D4AEEE" w14:textId="77777777" w:rsidR="0087218F" w:rsidRPr="00EB3939" w:rsidRDefault="00EB3939" w:rsidP="00FE4FB5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We also specialize in:</w:t>
      </w:r>
    </w:p>
    <w:p w14:paraId="2147CEE8" w14:textId="77777777" w:rsidR="00EB3939" w:rsidRPr="00EB3939" w:rsidRDefault="00EB3939" w:rsidP="00EB3939">
      <w:pPr>
        <w:pStyle w:val="ListParagraph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Full Size Bowling</w:t>
      </w:r>
    </w:p>
    <w:p w14:paraId="5AD96A14" w14:textId="77777777" w:rsidR="00EB3939" w:rsidRPr="00EB3939" w:rsidRDefault="00EB3939" w:rsidP="00EB3939">
      <w:pPr>
        <w:pStyle w:val="ListParagraph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Mini Bowling</w:t>
      </w:r>
    </w:p>
    <w:p w14:paraId="61C76C43" w14:textId="77777777" w:rsidR="00EB3939" w:rsidRPr="00EB3939" w:rsidRDefault="00EB3939" w:rsidP="00EB3939">
      <w:pPr>
        <w:pStyle w:val="ListParagraph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Laser Tag</w:t>
      </w:r>
    </w:p>
    <w:p w14:paraId="3A912EDE" w14:textId="77777777" w:rsidR="00EB3939" w:rsidRPr="00EB3939" w:rsidRDefault="00EB3939" w:rsidP="00EB3939">
      <w:pPr>
        <w:pStyle w:val="ListParagraph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XT Seat</w:t>
      </w:r>
    </w:p>
    <w:p w14:paraId="6EBFBD08" w14:textId="77777777" w:rsidR="00EB3939" w:rsidRPr="00EB3939" w:rsidRDefault="00EB3939" w:rsidP="00EB3939">
      <w:pPr>
        <w:pStyle w:val="ListParagraph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Wall Graphics</w:t>
      </w:r>
    </w:p>
    <w:p w14:paraId="4CC3D98F" w14:textId="77777777" w:rsidR="00EB3939" w:rsidRPr="00EB3939" w:rsidRDefault="00EB3939" w:rsidP="00EB3939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07E3452" w14:textId="77777777" w:rsidR="00EB3939" w:rsidRPr="00EB3939" w:rsidRDefault="00EB3939" w:rsidP="00EB3939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Introducing Foot Bowl!</w:t>
      </w:r>
    </w:p>
    <w:p w14:paraId="54A9DA72" w14:textId="77777777" w:rsidR="00EB3939" w:rsidRPr="00EB3939" w:rsidRDefault="00EB3939" w:rsidP="00EB3939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32E2B26" w14:textId="5088DCFC" w:rsidR="00EB3939" w:rsidRPr="00EB3939" w:rsidRDefault="00EB3939" w:rsidP="00EB3939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The newest Innovation from the worlds of Bowling and Soccer. Witness the blend of these </w:t>
      </w:r>
      <w:proofErr w:type="gramStart"/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two </w:t>
      </w:r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super</w:t>
      </w:r>
      <w:proofErr w:type="gramEnd"/>
      <w:r w:rsidRPr="00EB393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sports form to create and attraction you surely will not want to miss!</w:t>
      </w:r>
      <w:r w:rsidR="00E70E2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Designed with the help of a professional European </w:t>
      </w:r>
      <w:proofErr w:type="spellStart"/>
      <w:r w:rsidR="00E70E2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Futbol</w:t>
      </w:r>
      <w:proofErr w:type="spellEnd"/>
      <w:r w:rsidR="00E70E2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player</w:t>
      </w:r>
      <w:bookmarkStart w:id="0" w:name="_GoBack"/>
      <w:bookmarkEnd w:id="0"/>
      <w:r w:rsidR="00E70E25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EB3939" w:rsidRPr="00EB3939" w:rsidSect="003D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4887"/>
    <w:multiLevelType w:val="hybridMultilevel"/>
    <w:tmpl w:val="7360A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75721"/>
    <w:multiLevelType w:val="hybridMultilevel"/>
    <w:tmpl w:val="93129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97"/>
    <w:rsid w:val="000955C1"/>
    <w:rsid w:val="00152944"/>
    <w:rsid w:val="003C4A7E"/>
    <w:rsid w:val="003D54D0"/>
    <w:rsid w:val="00843AA6"/>
    <w:rsid w:val="0087218F"/>
    <w:rsid w:val="009F4859"/>
    <w:rsid w:val="00AC46B2"/>
    <w:rsid w:val="00C514D4"/>
    <w:rsid w:val="00C87897"/>
    <w:rsid w:val="00CD0967"/>
    <w:rsid w:val="00E0254D"/>
    <w:rsid w:val="00E70E25"/>
    <w:rsid w:val="00EB3939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5DA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lobalFunPros.com" TargetMode="External"/><Relationship Id="rId6" Type="http://schemas.openxmlformats.org/officeDocument/2006/relationships/hyperlink" Target="mailto:info@globalfunpro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Dyer</dc:creator>
  <cp:keywords/>
  <dc:description/>
  <cp:lastModifiedBy>Brent Dyer</cp:lastModifiedBy>
  <cp:revision>2</cp:revision>
  <dcterms:created xsi:type="dcterms:W3CDTF">2017-09-13T20:17:00Z</dcterms:created>
  <dcterms:modified xsi:type="dcterms:W3CDTF">2017-09-13T20:17:00Z</dcterms:modified>
</cp:coreProperties>
</file>