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C4" w:rsidRDefault="00DA6B4B">
      <w:r>
        <w:t>Updated Brief</w:t>
      </w:r>
    </w:p>
    <w:p w:rsidR="00DA6B4B" w:rsidRDefault="00DA6B4B"/>
    <w:p w:rsidR="00DA6B4B" w:rsidRDefault="00DA6B4B">
      <w:r>
        <w:t>Clinical Psychology service</w:t>
      </w:r>
    </w:p>
    <w:p w:rsidR="00DA6B4B" w:rsidRDefault="00DA6B4B" w:rsidP="00DA6B4B">
      <w:pPr>
        <w:pStyle w:val="ListParagraph"/>
        <w:numPr>
          <w:ilvl w:val="0"/>
          <w:numId w:val="1"/>
        </w:numPr>
      </w:pPr>
      <w:r>
        <w:t>People with high-prevalence conditions including but not limited to anxiety, depression, trauma, PTSD, addictions, adjustment disorders, anger, bereavement, work issues</w:t>
      </w:r>
    </w:p>
    <w:p w:rsidR="00DA6B4B" w:rsidRDefault="00DA6B4B" w:rsidP="00DA6B4B">
      <w:pPr>
        <w:pStyle w:val="ListParagraph"/>
        <w:numPr>
          <w:ilvl w:val="0"/>
          <w:numId w:val="1"/>
        </w:numPr>
      </w:pPr>
      <w:r>
        <w:t>Couples Counselling – trained Emotionally Focused Therapy practitioner</w:t>
      </w:r>
    </w:p>
    <w:p w:rsidR="00DA6B4B" w:rsidRDefault="00DA6B4B" w:rsidP="00DA6B4B">
      <w:pPr>
        <w:pStyle w:val="ListParagraph"/>
        <w:numPr>
          <w:ilvl w:val="0"/>
          <w:numId w:val="1"/>
        </w:numPr>
      </w:pPr>
      <w:r>
        <w:t>Neurodiversity – ASD, ADHD, giftedness, twice-exceptional</w:t>
      </w:r>
    </w:p>
    <w:p w:rsidR="00DA6B4B" w:rsidRDefault="00DA6B4B" w:rsidP="00DA6B4B">
      <w:pPr>
        <w:pStyle w:val="ListParagraph"/>
        <w:numPr>
          <w:ilvl w:val="0"/>
          <w:numId w:val="1"/>
        </w:numPr>
      </w:pPr>
      <w:r>
        <w:t xml:space="preserve">Chronic health conditions – including expertise in diabetes management, gastroenterological conditions and </w:t>
      </w:r>
      <w:bookmarkStart w:id="0" w:name="_GoBack"/>
      <w:bookmarkEnd w:id="0"/>
      <w:r>
        <w:t>cardiac conditions</w:t>
      </w:r>
    </w:p>
    <w:p w:rsidR="00DA6B4B" w:rsidRDefault="00DA6B4B"/>
    <w:p w:rsidR="00DA6B4B" w:rsidRDefault="00DA6B4B"/>
    <w:p w:rsidR="00DA6B4B" w:rsidRDefault="00DA6B4B">
      <w:r>
        <w:t>Flyer to include:</w:t>
      </w:r>
    </w:p>
    <w:p w:rsidR="00DA6B4B" w:rsidRDefault="00DA6B4B">
      <w:r>
        <w:t>Why Matthew?</w:t>
      </w:r>
    </w:p>
    <w:p w:rsidR="00DA6B4B" w:rsidRDefault="00DA6B4B">
      <w:r>
        <w:t>Oxford trained clinical psychologist</w:t>
      </w:r>
    </w:p>
    <w:p w:rsidR="00DA6B4B" w:rsidRDefault="00DA6B4B">
      <w:r>
        <w:t xml:space="preserve">20 </w:t>
      </w:r>
      <w:proofErr w:type="spellStart"/>
      <w:r>
        <w:t>years experience</w:t>
      </w:r>
      <w:proofErr w:type="spellEnd"/>
      <w:r>
        <w:t xml:space="preserve"> of which 10 years is in leading specialist clinical services in a health setting</w:t>
      </w:r>
    </w:p>
    <w:p w:rsidR="00DA6B4B" w:rsidRDefault="00DA6B4B">
      <w:r>
        <w:t xml:space="preserve">10 </w:t>
      </w:r>
      <w:proofErr w:type="spellStart"/>
      <w:r>
        <w:t>years experience</w:t>
      </w:r>
      <w:proofErr w:type="spellEnd"/>
      <w:r>
        <w:t xml:space="preserve"> providing clinical supervision to interns and other psychologists</w:t>
      </w:r>
    </w:p>
    <w:p w:rsidR="00DA6B4B" w:rsidRDefault="00DA6B4B">
      <w:r>
        <w:t>Personalised service – referrals to Revival Psychology will always be seen by Matthew, not by another psychologist</w:t>
      </w:r>
    </w:p>
    <w:p w:rsidR="00DA6B4B" w:rsidRDefault="00DA6B4B">
      <w:r>
        <w:t>Caring, friendly, consistent admin person makes client’s feel welcome and comfortable</w:t>
      </w:r>
    </w:p>
    <w:sectPr w:rsidR="00DA6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16099"/>
    <w:multiLevelType w:val="hybridMultilevel"/>
    <w:tmpl w:val="A538D104"/>
    <w:lvl w:ilvl="0" w:tplc="086EDC5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4B"/>
    <w:rsid w:val="00C24AC4"/>
    <w:rsid w:val="00D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81E0"/>
  <w15:chartTrackingRefBased/>
  <w15:docId w15:val="{1B165101-EDF6-4FD7-BA24-4ECC7FF9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Evans</dc:creator>
  <cp:keywords/>
  <dc:description/>
  <cp:lastModifiedBy>Matt Evans</cp:lastModifiedBy>
  <cp:revision>1</cp:revision>
  <dcterms:created xsi:type="dcterms:W3CDTF">2017-09-11T10:58:00Z</dcterms:created>
  <dcterms:modified xsi:type="dcterms:W3CDTF">2017-09-11T11:08:00Z</dcterms:modified>
</cp:coreProperties>
</file>