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660" w:rsidRDefault="00554660">
      <w:r>
        <w:t xml:space="preserve">Earn Commission </w:t>
      </w:r>
      <w:r w:rsidR="00940B56">
        <w:t xml:space="preserve">$$ </w:t>
      </w:r>
      <w:r>
        <w:t>for referring customers</w:t>
      </w:r>
    </w:p>
    <w:p w:rsidR="00940B56" w:rsidRPr="00940B56" w:rsidRDefault="00940B56">
      <w:pPr>
        <w:rPr>
          <w:sz w:val="16"/>
          <w:szCs w:val="16"/>
        </w:rPr>
      </w:pPr>
      <w:r>
        <w:rPr>
          <w:sz w:val="16"/>
          <w:szCs w:val="16"/>
        </w:rPr>
        <w:t>Being a part of the GPU community gives</w:t>
      </w:r>
      <w:r w:rsidRPr="00940B56">
        <w:rPr>
          <w:sz w:val="16"/>
          <w:szCs w:val="16"/>
        </w:rPr>
        <w:t xml:space="preserve"> you the ability to earn passive income by simply referring customers onto the network. </w:t>
      </w:r>
      <w:r>
        <w:rPr>
          <w:sz w:val="16"/>
          <w:szCs w:val="16"/>
        </w:rPr>
        <w:t xml:space="preserve">When a customer that you have referred </w:t>
      </w:r>
      <w:r w:rsidR="008F078A">
        <w:rPr>
          <w:sz w:val="16"/>
          <w:szCs w:val="16"/>
        </w:rPr>
        <w:t>travels,</w:t>
      </w:r>
      <w:r>
        <w:rPr>
          <w:sz w:val="16"/>
          <w:szCs w:val="16"/>
        </w:rPr>
        <w:t xml:space="preserve"> you will earn 5% commission on each journey regardless of where they are travelling.</w:t>
      </w:r>
    </w:p>
    <w:p w:rsidR="00554660" w:rsidRDefault="00554660">
      <w:r>
        <w:t>Join the GPU Community Today</w:t>
      </w:r>
    </w:p>
    <w:p w:rsidR="002637B9" w:rsidRPr="002637B9" w:rsidRDefault="002637B9">
      <w:pPr>
        <w:rPr>
          <w:sz w:val="16"/>
          <w:szCs w:val="16"/>
        </w:rPr>
      </w:pPr>
      <w:r>
        <w:rPr>
          <w:sz w:val="16"/>
          <w:szCs w:val="16"/>
        </w:rPr>
        <w:t>Be part of the team! Sign up today to be part of the community and receive booking notifications. Get access to view jobs in your area and accept the ones that suit you</w:t>
      </w:r>
    </w:p>
    <w:p w:rsidR="00554660" w:rsidRDefault="00554660">
      <w:r>
        <w:t>Build your own client base with GPU</w:t>
      </w:r>
    </w:p>
    <w:p w:rsidR="00940B56" w:rsidRPr="00940B56" w:rsidRDefault="00940B56">
      <w:pPr>
        <w:rPr>
          <w:sz w:val="16"/>
          <w:szCs w:val="16"/>
        </w:rPr>
      </w:pPr>
      <w:r w:rsidRPr="00940B56">
        <w:rPr>
          <w:sz w:val="16"/>
          <w:szCs w:val="16"/>
        </w:rPr>
        <w:t xml:space="preserve">With </w:t>
      </w:r>
      <w:proofErr w:type="gramStart"/>
      <w:r w:rsidRPr="00940B56">
        <w:rPr>
          <w:sz w:val="16"/>
          <w:szCs w:val="16"/>
        </w:rPr>
        <w:t>GPU</w:t>
      </w:r>
      <w:proofErr w:type="gramEnd"/>
      <w:r w:rsidRPr="00940B56">
        <w:rPr>
          <w:sz w:val="16"/>
          <w:szCs w:val="16"/>
        </w:rPr>
        <w:t xml:space="preserve"> you can build up your own client base.</w:t>
      </w:r>
      <w:r>
        <w:rPr>
          <w:sz w:val="16"/>
          <w:szCs w:val="16"/>
        </w:rPr>
        <w:t xml:space="preserve"> After each </w:t>
      </w:r>
      <w:proofErr w:type="gramStart"/>
      <w:r>
        <w:rPr>
          <w:sz w:val="16"/>
          <w:szCs w:val="16"/>
        </w:rPr>
        <w:t>journey</w:t>
      </w:r>
      <w:proofErr w:type="gramEnd"/>
      <w:r>
        <w:rPr>
          <w:sz w:val="16"/>
          <w:szCs w:val="16"/>
        </w:rPr>
        <w:t xml:space="preserve"> the client gets an </w:t>
      </w:r>
      <w:proofErr w:type="spellStart"/>
      <w:r>
        <w:rPr>
          <w:sz w:val="16"/>
          <w:szCs w:val="16"/>
        </w:rPr>
        <w:t>sms</w:t>
      </w:r>
      <w:proofErr w:type="spellEnd"/>
      <w:r>
        <w:rPr>
          <w:sz w:val="16"/>
          <w:szCs w:val="16"/>
        </w:rPr>
        <w:t xml:space="preserve"> allowing them to rate their journey. All ratings 4.5 or above allocate you as their preferred driver giving you access to view the bookings before anyone else. </w:t>
      </w:r>
      <w:r w:rsidRPr="00940B56">
        <w:rPr>
          <w:sz w:val="16"/>
          <w:szCs w:val="16"/>
        </w:rPr>
        <w:t xml:space="preserve"> </w:t>
      </w:r>
    </w:p>
    <w:p w:rsidR="00554660" w:rsidRDefault="00554660">
      <w:r>
        <w:t>Minimum fare $29</w:t>
      </w:r>
    </w:p>
    <w:p w:rsidR="00E80D7A" w:rsidRPr="008F078A" w:rsidRDefault="00E80D7A">
      <w:pPr>
        <w:rPr>
          <w:sz w:val="16"/>
          <w:szCs w:val="16"/>
        </w:rPr>
      </w:pPr>
      <w:r>
        <w:rPr>
          <w:sz w:val="16"/>
          <w:szCs w:val="16"/>
        </w:rPr>
        <w:t>We understand that you are running a business so we have set a minimum price of $29. No more small fares that don’t even cover your costs.</w:t>
      </w:r>
      <w:r w:rsidR="004170E7">
        <w:rPr>
          <w:sz w:val="16"/>
          <w:szCs w:val="16"/>
        </w:rPr>
        <w:t xml:space="preserve"> </w:t>
      </w:r>
    </w:p>
    <w:p w:rsidR="00554660" w:rsidRDefault="00554660">
      <w:r>
        <w:t>We pay you for referring customers</w:t>
      </w:r>
    </w:p>
    <w:p w:rsidR="00554660" w:rsidRPr="00E80D7A" w:rsidRDefault="00E80D7A">
      <w:pPr>
        <w:rPr>
          <w:sz w:val="16"/>
          <w:szCs w:val="16"/>
        </w:rPr>
      </w:pPr>
      <w:r>
        <w:rPr>
          <w:sz w:val="16"/>
          <w:szCs w:val="16"/>
        </w:rPr>
        <w:t xml:space="preserve">Have you ever been asked by a customer </w:t>
      </w:r>
      <w:r w:rsidR="00831A35">
        <w:rPr>
          <w:sz w:val="16"/>
          <w:szCs w:val="16"/>
        </w:rPr>
        <w:t>if they can book you? Refer a customer and not only will you become their preferred driver automatically but you will receive 5% commission on every booking that they make</w:t>
      </w:r>
      <w:r w:rsidR="002637B9">
        <w:rPr>
          <w:sz w:val="16"/>
          <w:szCs w:val="16"/>
        </w:rPr>
        <w:t>.</w:t>
      </w:r>
    </w:p>
    <w:p w:rsidR="00554660" w:rsidRDefault="00554660">
      <w:proofErr w:type="gramStart"/>
      <w:r>
        <w:t>Pre booked</w:t>
      </w:r>
      <w:proofErr w:type="gramEnd"/>
      <w:r>
        <w:t xml:space="preserve"> set price</w:t>
      </w:r>
      <w:r w:rsidR="001C0D1A">
        <w:t xml:space="preserve"> </w:t>
      </w:r>
    </w:p>
    <w:p w:rsidR="00E80D7A" w:rsidRPr="00E80D7A" w:rsidRDefault="00E80D7A">
      <w:pPr>
        <w:rPr>
          <w:sz w:val="16"/>
          <w:szCs w:val="16"/>
        </w:rPr>
      </w:pPr>
      <w:r>
        <w:rPr>
          <w:sz w:val="16"/>
          <w:szCs w:val="16"/>
        </w:rPr>
        <w:t xml:space="preserve">At </w:t>
      </w:r>
      <w:proofErr w:type="gramStart"/>
      <w:r>
        <w:rPr>
          <w:sz w:val="16"/>
          <w:szCs w:val="16"/>
        </w:rPr>
        <w:t>GPU</w:t>
      </w:r>
      <w:proofErr w:type="gramEnd"/>
      <w:r>
        <w:rPr>
          <w:sz w:val="16"/>
          <w:szCs w:val="16"/>
        </w:rPr>
        <w:t xml:space="preserve"> we believe in being upfront. </w:t>
      </w:r>
      <w:r w:rsidRPr="00E80D7A">
        <w:rPr>
          <w:sz w:val="16"/>
          <w:szCs w:val="16"/>
        </w:rPr>
        <w:t>The price you see on the app is the amount that you receive in you bank.</w:t>
      </w:r>
      <w:r>
        <w:rPr>
          <w:sz w:val="16"/>
          <w:szCs w:val="16"/>
        </w:rPr>
        <w:t xml:space="preserve"> You decide if the job is right for you</w:t>
      </w:r>
      <w:r w:rsidR="008F078A">
        <w:rPr>
          <w:sz w:val="16"/>
          <w:szCs w:val="16"/>
        </w:rPr>
        <w:t xml:space="preserve">. Plan you week ahead with the ability to accept </w:t>
      </w:r>
      <w:proofErr w:type="gramStart"/>
      <w:r w:rsidR="008F078A">
        <w:rPr>
          <w:sz w:val="16"/>
          <w:szCs w:val="16"/>
        </w:rPr>
        <w:t>pre booked</w:t>
      </w:r>
      <w:proofErr w:type="gramEnd"/>
      <w:r w:rsidR="008F078A">
        <w:rPr>
          <w:sz w:val="16"/>
          <w:szCs w:val="16"/>
        </w:rPr>
        <w:t xml:space="preserve"> transfers. </w:t>
      </w:r>
    </w:p>
    <w:p w:rsidR="00554660" w:rsidRDefault="00554660">
      <w:r>
        <w:t>Preferred driver</w:t>
      </w:r>
      <w:r w:rsidR="00066855">
        <w:t xml:space="preserve"> – have 1</w:t>
      </w:r>
      <w:r w:rsidR="00066855" w:rsidRPr="00066855">
        <w:rPr>
          <w:vertAlign w:val="superscript"/>
        </w:rPr>
        <w:t>st</w:t>
      </w:r>
      <w:r w:rsidR="00066855">
        <w:t xml:space="preserve"> option to complete your clients transfer</w:t>
      </w:r>
    </w:p>
    <w:p w:rsidR="0047209C" w:rsidRPr="008F078A" w:rsidRDefault="004170E7">
      <w:pPr>
        <w:rPr>
          <w:sz w:val="16"/>
          <w:szCs w:val="16"/>
        </w:rPr>
      </w:pPr>
      <w:r>
        <w:rPr>
          <w:sz w:val="16"/>
          <w:szCs w:val="16"/>
        </w:rPr>
        <w:t xml:space="preserve">If you are a preferred driver for a client you will receive first option to accept the transfer. </w:t>
      </w:r>
      <w:r w:rsidR="008F078A">
        <w:rPr>
          <w:sz w:val="16"/>
          <w:szCs w:val="16"/>
        </w:rPr>
        <w:t>If you are not available then the client will still be transferred with another driver from the GPU Community.</w:t>
      </w:r>
    </w:p>
    <w:p w:rsidR="00554660" w:rsidRDefault="001B1C92">
      <w:r>
        <w:t>How we distribute jobs</w:t>
      </w:r>
    </w:p>
    <w:p w:rsidR="00EF10A9" w:rsidRPr="00EF10A9" w:rsidRDefault="00EF10A9">
      <w:pPr>
        <w:rPr>
          <w:sz w:val="16"/>
          <w:szCs w:val="16"/>
        </w:rPr>
      </w:pPr>
      <w:r w:rsidRPr="00EF10A9">
        <w:rPr>
          <w:sz w:val="16"/>
          <w:szCs w:val="16"/>
        </w:rPr>
        <w:t>(you will need to recreate something similar</w:t>
      </w:r>
      <w:r>
        <w:rPr>
          <w:sz w:val="16"/>
          <w:szCs w:val="16"/>
        </w:rPr>
        <w:t xml:space="preserve"> top below</w:t>
      </w:r>
      <w:r w:rsidRPr="00EF10A9">
        <w:rPr>
          <w:sz w:val="16"/>
          <w:szCs w:val="16"/>
        </w:rPr>
        <w:t>)</w:t>
      </w:r>
    </w:p>
    <w:p w:rsidR="001B1C92" w:rsidRDefault="001B1C92">
      <w:bookmarkStart w:id="0" w:name="_GoBack"/>
      <w:r w:rsidRPr="001B1C92">
        <w:drawing>
          <wp:inline distT="0" distB="0" distL="0" distR="0" wp14:anchorId="5253D21B" wp14:editId="6A1C3B03">
            <wp:extent cx="2667000" cy="2085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67000" cy="2085975"/>
                    </a:xfrm>
                    <a:prstGeom prst="rect">
                      <a:avLst/>
                    </a:prstGeom>
                  </pic:spPr>
                </pic:pic>
              </a:graphicData>
            </a:graphic>
          </wp:inline>
        </w:drawing>
      </w:r>
      <w:bookmarkEnd w:id="0"/>
    </w:p>
    <w:p w:rsidR="001B1C92" w:rsidRDefault="001B1C92"/>
    <w:p w:rsidR="00554660" w:rsidRDefault="0010173C">
      <w:r>
        <w:t xml:space="preserve">Refer your way to $200 / </w:t>
      </w:r>
      <w:proofErr w:type="spellStart"/>
      <w:r>
        <w:t>wk</w:t>
      </w:r>
      <w:proofErr w:type="spellEnd"/>
      <w:r>
        <w:t xml:space="preserve"> passive income.</w:t>
      </w:r>
    </w:p>
    <w:p w:rsidR="0010173C" w:rsidRDefault="0010173C">
      <w:pPr>
        <w:rPr>
          <w:sz w:val="16"/>
          <w:szCs w:val="16"/>
        </w:rPr>
      </w:pPr>
      <w:r>
        <w:rPr>
          <w:sz w:val="16"/>
          <w:szCs w:val="16"/>
        </w:rPr>
        <w:t xml:space="preserve">Earning commission as part of the community is easy. </w:t>
      </w:r>
      <w:r w:rsidR="002637B9">
        <w:rPr>
          <w:sz w:val="16"/>
          <w:szCs w:val="16"/>
        </w:rPr>
        <w:t xml:space="preserve"> Here’s how it works. </w:t>
      </w:r>
    </w:p>
    <w:p w:rsidR="0010173C" w:rsidRDefault="0010173C" w:rsidP="0010173C">
      <w:pPr>
        <w:pStyle w:val="ListParagraph"/>
        <w:numPr>
          <w:ilvl w:val="0"/>
          <w:numId w:val="1"/>
        </w:numPr>
        <w:rPr>
          <w:sz w:val="16"/>
          <w:szCs w:val="16"/>
        </w:rPr>
      </w:pPr>
      <w:r>
        <w:rPr>
          <w:sz w:val="16"/>
          <w:szCs w:val="16"/>
        </w:rPr>
        <w:t>Have a chat with someone who enjoyed their ride</w:t>
      </w:r>
    </w:p>
    <w:p w:rsidR="0010173C" w:rsidRDefault="0010173C" w:rsidP="0010173C">
      <w:pPr>
        <w:pStyle w:val="ListParagraph"/>
        <w:numPr>
          <w:ilvl w:val="0"/>
          <w:numId w:val="1"/>
        </w:numPr>
        <w:rPr>
          <w:sz w:val="16"/>
          <w:szCs w:val="16"/>
        </w:rPr>
      </w:pPr>
      <w:r>
        <w:rPr>
          <w:sz w:val="16"/>
          <w:szCs w:val="16"/>
        </w:rPr>
        <w:t>Refer 4 people a week who each travel once with the GPU community</w:t>
      </w:r>
    </w:p>
    <w:p w:rsidR="0010173C" w:rsidRPr="0010173C" w:rsidRDefault="0010173C" w:rsidP="0010173C">
      <w:pPr>
        <w:pStyle w:val="ListParagraph"/>
        <w:numPr>
          <w:ilvl w:val="0"/>
          <w:numId w:val="1"/>
        </w:numPr>
        <w:rPr>
          <w:sz w:val="16"/>
          <w:szCs w:val="16"/>
        </w:rPr>
      </w:pPr>
      <w:r>
        <w:rPr>
          <w:sz w:val="16"/>
          <w:szCs w:val="16"/>
        </w:rPr>
        <w:t>In just 4 months you will be earning $200 commission per week</w:t>
      </w:r>
    </w:p>
    <w:p w:rsidR="0010173C" w:rsidRDefault="0010173C">
      <w:pPr>
        <w:rPr>
          <w:sz w:val="16"/>
          <w:szCs w:val="16"/>
        </w:rPr>
      </w:pPr>
    </w:p>
    <w:p w:rsidR="002637B9" w:rsidRDefault="002637B9">
      <w:pPr>
        <w:rPr>
          <w:sz w:val="16"/>
          <w:szCs w:val="16"/>
        </w:rPr>
      </w:pPr>
    </w:p>
    <w:p w:rsidR="001B6CFE" w:rsidRDefault="001B6CFE">
      <w:pPr>
        <w:rPr>
          <w:sz w:val="16"/>
          <w:szCs w:val="16"/>
        </w:rPr>
      </w:pPr>
    </w:p>
    <w:p w:rsidR="00EF10A9" w:rsidRPr="00EF10A9" w:rsidRDefault="00EF10A9" w:rsidP="00EF10A9">
      <w:r w:rsidRPr="00AE2CAE">
        <w:t>We of</w:t>
      </w:r>
      <w:r>
        <w:t>fer clients a range of services</w:t>
      </w:r>
    </w:p>
    <w:tbl>
      <w:tblPr>
        <w:tblStyle w:val="GridTable1Light-Accent1"/>
        <w:tblW w:w="0" w:type="auto"/>
        <w:tblLook w:val="04A0" w:firstRow="1" w:lastRow="0" w:firstColumn="1" w:lastColumn="0" w:noHBand="0" w:noVBand="1"/>
      </w:tblPr>
      <w:tblGrid>
        <w:gridCol w:w="1980"/>
        <w:gridCol w:w="1276"/>
      </w:tblGrid>
      <w:tr w:rsidR="00EF10A9" w:rsidTr="00DA5F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000000"/>
          </w:tcPr>
          <w:p w:rsidR="00EF10A9" w:rsidRDefault="00EF10A9" w:rsidP="00DA5F71">
            <w:pPr>
              <w:rPr>
                <w:sz w:val="16"/>
                <w:szCs w:val="16"/>
              </w:rPr>
            </w:pPr>
            <w:r>
              <w:rPr>
                <w:sz w:val="16"/>
                <w:szCs w:val="16"/>
              </w:rPr>
              <w:t>GPU</w:t>
            </w:r>
          </w:p>
        </w:tc>
        <w:tc>
          <w:tcPr>
            <w:tcW w:w="1276" w:type="dxa"/>
            <w:shd w:val="clear" w:color="auto" w:fill="000000"/>
          </w:tcPr>
          <w:p w:rsidR="00EF10A9" w:rsidRDefault="00EF10A9" w:rsidP="00DA5F71">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Uber</w:t>
            </w:r>
          </w:p>
        </w:tc>
      </w:tr>
      <w:tr w:rsidR="00EF10A9" w:rsidTr="00DA5F71">
        <w:tc>
          <w:tcPr>
            <w:cnfStyle w:val="001000000000" w:firstRow="0" w:lastRow="0" w:firstColumn="1" w:lastColumn="0" w:oddVBand="0" w:evenVBand="0" w:oddHBand="0" w:evenHBand="0" w:firstRowFirstColumn="0" w:firstRowLastColumn="0" w:lastRowFirstColumn="0" w:lastRowLastColumn="0"/>
            <w:tcW w:w="1980" w:type="dxa"/>
          </w:tcPr>
          <w:p w:rsidR="00EF10A9" w:rsidRDefault="00EF10A9" w:rsidP="00DA5F71">
            <w:pPr>
              <w:rPr>
                <w:sz w:val="16"/>
                <w:szCs w:val="16"/>
              </w:rPr>
            </w:pPr>
            <w:r>
              <w:rPr>
                <w:sz w:val="16"/>
                <w:szCs w:val="16"/>
              </w:rPr>
              <w:t>GPU Business</w:t>
            </w:r>
          </w:p>
        </w:tc>
        <w:tc>
          <w:tcPr>
            <w:tcW w:w="1276" w:type="dxa"/>
          </w:tcPr>
          <w:p w:rsidR="00EF10A9" w:rsidRDefault="00EF10A9" w:rsidP="00DA5F7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Uber Black</w:t>
            </w:r>
          </w:p>
        </w:tc>
      </w:tr>
      <w:tr w:rsidR="00EF10A9" w:rsidTr="00DA5F71">
        <w:tc>
          <w:tcPr>
            <w:cnfStyle w:val="001000000000" w:firstRow="0" w:lastRow="0" w:firstColumn="1" w:lastColumn="0" w:oddVBand="0" w:evenVBand="0" w:oddHBand="0" w:evenHBand="0" w:firstRowFirstColumn="0" w:firstRowLastColumn="0" w:lastRowFirstColumn="0" w:lastRowLastColumn="0"/>
            <w:tcW w:w="1980" w:type="dxa"/>
          </w:tcPr>
          <w:p w:rsidR="00EF10A9" w:rsidRDefault="00EF10A9" w:rsidP="00DA5F71">
            <w:pPr>
              <w:rPr>
                <w:sz w:val="16"/>
                <w:szCs w:val="16"/>
              </w:rPr>
            </w:pPr>
            <w:r>
              <w:rPr>
                <w:sz w:val="16"/>
                <w:szCs w:val="16"/>
              </w:rPr>
              <w:t>GPU Premium Economy</w:t>
            </w:r>
          </w:p>
        </w:tc>
        <w:tc>
          <w:tcPr>
            <w:tcW w:w="1276" w:type="dxa"/>
          </w:tcPr>
          <w:p w:rsidR="00EF10A9" w:rsidRDefault="00EF10A9" w:rsidP="00DA5F7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Uber Select</w:t>
            </w:r>
          </w:p>
        </w:tc>
      </w:tr>
      <w:tr w:rsidR="00EF10A9" w:rsidTr="00DA5F71">
        <w:tc>
          <w:tcPr>
            <w:cnfStyle w:val="001000000000" w:firstRow="0" w:lastRow="0" w:firstColumn="1" w:lastColumn="0" w:oddVBand="0" w:evenVBand="0" w:oddHBand="0" w:evenHBand="0" w:firstRowFirstColumn="0" w:firstRowLastColumn="0" w:lastRowFirstColumn="0" w:lastRowLastColumn="0"/>
            <w:tcW w:w="1980" w:type="dxa"/>
          </w:tcPr>
          <w:p w:rsidR="00EF10A9" w:rsidRDefault="00EF10A9" w:rsidP="00DA5F71">
            <w:pPr>
              <w:rPr>
                <w:sz w:val="16"/>
                <w:szCs w:val="16"/>
              </w:rPr>
            </w:pPr>
            <w:r>
              <w:rPr>
                <w:sz w:val="16"/>
                <w:szCs w:val="16"/>
              </w:rPr>
              <w:t>GPU Ride</w:t>
            </w:r>
          </w:p>
        </w:tc>
        <w:tc>
          <w:tcPr>
            <w:tcW w:w="1276" w:type="dxa"/>
          </w:tcPr>
          <w:p w:rsidR="00EF10A9" w:rsidRDefault="00EF10A9" w:rsidP="00DA5F7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Uber X</w:t>
            </w:r>
          </w:p>
        </w:tc>
      </w:tr>
    </w:tbl>
    <w:p w:rsidR="008F078A" w:rsidRDefault="008F078A">
      <w:pPr>
        <w:rPr>
          <w:sz w:val="16"/>
          <w:szCs w:val="16"/>
        </w:rPr>
      </w:pPr>
    </w:p>
    <w:p w:rsidR="001B6CFE" w:rsidRDefault="004170E7" w:rsidP="001B6CFE">
      <w:r>
        <w:t>Be a part of the GPU Community…….</w:t>
      </w:r>
    </w:p>
    <w:p w:rsidR="001B6CFE" w:rsidRDefault="001B6CFE" w:rsidP="001B6CFE"/>
    <w:p w:rsidR="001B6CFE" w:rsidRPr="001B6CFE" w:rsidRDefault="001B6CFE" w:rsidP="001B6CFE">
      <w:pPr>
        <w:rPr>
          <w:sz w:val="16"/>
          <w:szCs w:val="16"/>
        </w:rPr>
      </w:pPr>
      <w:r w:rsidRPr="001B6CFE">
        <w:rPr>
          <w:sz w:val="16"/>
          <w:szCs w:val="16"/>
        </w:rPr>
        <w:t>It is easy to join</w:t>
      </w:r>
      <w:r>
        <w:rPr>
          <w:sz w:val="16"/>
          <w:szCs w:val="16"/>
        </w:rPr>
        <w:t xml:space="preserve">. Sign up online an upload your compliance documents. </w:t>
      </w:r>
    </w:p>
    <w:p w:rsidR="001B6CFE" w:rsidRDefault="001B6CFE" w:rsidP="001B6CFE">
      <w:pPr>
        <w:rPr>
          <w:sz w:val="16"/>
          <w:szCs w:val="16"/>
        </w:rPr>
      </w:pPr>
      <w:r>
        <w:rPr>
          <w:strike/>
          <w:sz w:val="16"/>
          <w:szCs w:val="16"/>
        </w:rPr>
        <w:t>$149</w:t>
      </w:r>
      <w:r>
        <w:rPr>
          <w:sz w:val="16"/>
          <w:szCs w:val="16"/>
        </w:rPr>
        <w:t xml:space="preserve">         </w:t>
      </w:r>
      <w:r w:rsidRPr="001B6CFE">
        <w:rPr>
          <w:sz w:val="16"/>
          <w:szCs w:val="16"/>
        </w:rPr>
        <w:t>Special offer</w:t>
      </w:r>
      <w:r>
        <w:rPr>
          <w:sz w:val="16"/>
          <w:szCs w:val="16"/>
        </w:rPr>
        <w:t xml:space="preserve">   </w:t>
      </w:r>
      <w:r>
        <w:rPr>
          <w:sz w:val="16"/>
          <w:szCs w:val="16"/>
        </w:rPr>
        <w:t xml:space="preserve">$49 activation fee </w:t>
      </w:r>
    </w:p>
    <w:p w:rsidR="001B6CFE" w:rsidRDefault="001B6CFE" w:rsidP="001B6CFE">
      <w:pPr>
        <w:rPr>
          <w:sz w:val="16"/>
          <w:szCs w:val="16"/>
        </w:rPr>
      </w:pPr>
      <w:r>
        <w:rPr>
          <w:sz w:val="16"/>
          <w:szCs w:val="16"/>
        </w:rPr>
        <w:t xml:space="preserve">Monthly access fee </w:t>
      </w:r>
      <w:r w:rsidR="001B1C92">
        <w:rPr>
          <w:sz w:val="16"/>
          <w:szCs w:val="16"/>
        </w:rPr>
        <w:t xml:space="preserve">only </w:t>
      </w:r>
      <w:r>
        <w:rPr>
          <w:sz w:val="16"/>
          <w:szCs w:val="16"/>
        </w:rPr>
        <w:t>$19.95</w:t>
      </w:r>
    </w:p>
    <w:p w:rsidR="00AE2CAE" w:rsidRDefault="00AE2CAE" w:rsidP="001B6CFE">
      <w:pPr>
        <w:rPr>
          <w:sz w:val="16"/>
          <w:szCs w:val="16"/>
        </w:rPr>
      </w:pPr>
    </w:p>
    <w:p w:rsidR="004170E7" w:rsidRDefault="004170E7">
      <w:pPr>
        <w:rPr>
          <w:sz w:val="16"/>
          <w:szCs w:val="16"/>
        </w:rPr>
      </w:pPr>
    </w:p>
    <w:p w:rsidR="002637B9" w:rsidRPr="002637B9" w:rsidRDefault="002637B9">
      <w:pPr>
        <w:rPr>
          <w:sz w:val="16"/>
          <w:szCs w:val="16"/>
        </w:rPr>
      </w:pPr>
      <w:hyperlink r:id="rId6" w:history="1">
        <w:r w:rsidRPr="00BD4D10">
          <w:rPr>
            <w:rStyle w:val="Hyperlink"/>
            <w:sz w:val="16"/>
            <w:szCs w:val="16"/>
          </w:rPr>
          <w:t>www.gpu.travel</w:t>
        </w:r>
      </w:hyperlink>
      <w:r>
        <w:rPr>
          <w:sz w:val="16"/>
          <w:szCs w:val="16"/>
        </w:rPr>
        <w:t xml:space="preserve"> </w:t>
      </w:r>
    </w:p>
    <w:p w:rsidR="00066855" w:rsidRDefault="00066855"/>
    <w:p w:rsidR="00066855" w:rsidRDefault="00066855"/>
    <w:p w:rsidR="00554660" w:rsidRDefault="00554660"/>
    <w:p w:rsidR="00554660" w:rsidRDefault="00554660"/>
    <w:p w:rsidR="000E4D8A" w:rsidRDefault="00554660">
      <w:r>
        <w:t xml:space="preserve"> </w:t>
      </w:r>
    </w:p>
    <w:sectPr w:rsidR="000E4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F0F52"/>
    <w:multiLevelType w:val="hybridMultilevel"/>
    <w:tmpl w:val="ACB67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60"/>
    <w:rsid w:val="00066855"/>
    <w:rsid w:val="000E4D8A"/>
    <w:rsid w:val="0010173C"/>
    <w:rsid w:val="001B1C92"/>
    <w:rsid w:val="001B6CFE"/>
    <w:rsid w:val="001C0D1A"/>
    <w:rsid w:val="002637B9"/>
    <w:rsid w:val="004170E7"/>
    <w:rsid w:val="0047209C"/>
    <w:rsid w:val="00554660"/>
    <w:rsid w:val="00795C12"/>
    <w:rsid w:val="00831A35"/>
    <w:rsid w:val="008F078A"/>
    <w:rsid w:val="00940B56"/>
    <w:rsid w:val="00AE2CAE"/>
    <w:rsid w:val="00B32C18"/>
    <w:rsid w:val="00CA0697"/>
    <w:rsid w:val="00E80D7A"/>
    <w:rsid w:val="00EF1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D7F2"/>
  <w15:chartTrackingRefBased/>
  <w15:docId w15:val="{5789DEC3-39DD-440B-A267-066E2FE9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7B9"/>
    <w:rPr>
      <w:color w:val="0563C1" w:themeColor="hyperlink"/>
      <w:u w:val="single"/>
    </w:rPr>
  </w:style>
  <w:style w:type="character" w:styleId="UnresolvedMention">
    <w:name w:val="Unresolved Mention"/>
    <w:basedOn w:val="DefaultParagraphFont"/>
    <w:uiPriority w:val="99"/>
    <w:semiHidden/>
    <w:unhideWhenUsed/>
    <w:rsid w:val="002637B9"/>
    <w:rPr>
      <w:color w:val="808080"/>
      <w:shd w:val="clear" w:color="auto" w:fill="E6E6E6"/>
    </w:rPr>
  </w:style>
  <w:style w:type="paragraph" w:styleId="ListParagraph">
    <w:name w:val="List Paragraph"/>
    <w:basedOn w:val="Normal"/>
    <w:uiPriority w:val="34"/>
    <w:qFormat/>
    <w:rsid w:val="0010173C"/>
    <w:pPr>
      <w:ind w:left="720"/>
      <w:contextualSpacing/>
    </w:pPr>
  </w:style>
  <w:style w:type="table" w:styleId="TableGrid">
    <w:name w:val="Table Grid"/>
    <w:basedOn w:val="TableNormal"/>
    <w:uiPriority w:val="39"/>
    <w:rsid w:val="00EF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F10A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u.trave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Rombouts</dc:creator>
  <cp:keywords/>
  <dc:description/>
  <cp:lastModifiedBy>Daniel Rombouts</cp:lastModifiedBy>
  <cp:revision>2</cp:revision>
  <dcterms:created xsi:type="dcterms:W3CDTF">2017-08-14T01:06:00Z</dcterms:created>
  <dcterms:modified xsi:type="dcterms:W3CDTF">2017-08-14T05:31:00Z</dcterms:modified>
</cp:coreProperties>
</file>