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4AA" w:rsidRDefault="00476810" w:rsidP="00D7624D">
      <w:r>
        <w:t xml:space="preserve"> </w:t>
      </w:r>
      <w:r w:rsidR="00324CC9">
        <w:t>LH</w:t>
      </w:r>
      <w:r w:rsidR="00135839">
        <w:t xml:space="preserve"> Global Solutions</w:t>
      </w:r>
      <w:bookmarkStart w:id="0" w:name="_GoBack"/>
      <w:bookmarkEnd w:id="0"/>
    </w:p>
    <w:p w:rsidR="00F757EA" w:rsidRDefault="00F757EA"/>
    <w:p w:rsidR="00B75599" w:rsidRPr="003C47AC" w:rsidRDefault="00B75599" w:rsidP="009C2547">
      <w:pPr>
        <w:rPr>
          <w:b/>
        </w:rPr>
      </w:pPr>
      <w:r w:rsidRPr="003C47AC">
        <w:rPr>
          <w:b/>
        </w:rPr>
        <w:t>CONTACT</w:t>
      </w:r>
    </w:p>
    <w:p w:rsidR="00650DFD" w:rsidRPr="00650DFD" w:rsidRDefault="00650DFD" w:rsidP="009C2547">
      <w:pPr>
        <w:rPr>
          <w:b/>
        </w:rPr>
      </w:pPr>
      <w:r>
        <w:t>LH Global Solutions, LLC</w:t>
      </w:r>
    </w:p>
    <w:p w:rsidR="00AF06CA" w:rsidRDefault="00AF06CA" w:rsidP="009C2547">
      <w:r>
        <w:t>Lenka Horakova, MBA</w:t>
      </w:r>
    </w:p>
    <w:p w:rsidR="007A1E29" w:rsidRDefault="007A1E29" w:rsidP="009C2547">
      <w:r>
        <w:t>President</w:t>
      </w:r>
    </w:p>
    <w:p w:rsidR="006E0A14" w:rsidRDefault="006C5DC5" w:rsidP="009C2547">
      <w:r>
        <w:t>Info</w:t>
      </w:r>
      <w:r w:rsidR="006E0A14">
        <w:t>@LHGlobalSolutions.com</w:t>
      </w:r>
    </w:p>
    <w:p w:rsidR="00461FC8" w:rsidRDefault="00AF175C">
      <w:r>
        <w:t>T</w:t>
      </w:r>
      <w:r w:rsidR="00461FC8">
        <w:t xml:space="preserve"> +1 (501) 588-0504</w:t>
      </w:r>
    </w:p>
    <w:p w:rsidR="00461FC8" w:rsidRDefault="00461FC8"/>
    <w:p w:rsidR="00557B84" w:rsidRPr="003C47AC" w:rsidRDefault="00B5649C">
      <w:pPr>
        <w:rPr>
          <w:b/>
        </w:rPr>
      </w:pPr>
      <w:r>
        <w:cr/>
      </w:r>
      <w:r w:rsidR="00FD6385" w:rsidRPr="003C47AC">
        <w:rPr>
          <w:b/>
        </w:rPr>
        <w:t xml:space="preserve">HOME </w:t>
      </w:r>
    </w:p>
    <w:p w:rsidR="00A42827" w:rsidRDefault="003A04E2">
      <w:r>
        <w:t>LH Global</w:t>
      </w:r>
      <w:r w:rsidR="007A1E29">
        <w:t xml:space="preserve"> Solutions</w:t>
      </w:r>
      <w:r w:rsidR="0000381B">
        <w:t xml:space="preserve"> is</w:t>
      </w:r>
      <w:r w:rsidR="007C1C64">
        <w:t xml:space="preserve"> </w:t>
      </w:r>
      <w:r w:rsidR="00005428">
        <w:t>a U.S</w:t>
      </w:r>
      <w:r w:rsidR="007E3339">
        <w:t>-based international consulting firm. We combined</w:t>
      </w:r>
      <w:r w:rsidR="000728B7">
        <w:t xml:space="preserve"> </w:t>
      </w:r>
      <w:r w:rsidR="00FD01BB">
        <w:t xml:space="preserve">passion for success in the </w:t>
      </w:r>
      <w:r w:rsidR="00E1660A">
        <w:t>global</w:t>
      </w:r>
      <w:r w:rsidR="00FD01BB">
        <w:t xml:space="preserve"> </w:t>
      </w:r>
      <w:r w:rsidR="00405153">
        <w:t>business arena</w:t>
      </w:r>
      <w:r w:rsidR="002E1FD8">
        <w:t xml:space="preserve"> </w:t>
      </w:r>
      <w:r w:rsidR="00405153">
        <w:t xml:space="preserve">with </w:t>
      </w:r>
      <w:r w:rsidR="002E1FD8">
        <w:t xml:space="preserve">hands-on experience to help foreign companies </w:t>
      </w:r>
      <w:r w:rsidR="00EA5A4F">
        <w:t>navigate the entry into</w:t>
      </w:r>
      <w:r w:rsidR="002E1FD8">
        <w:t xml:space="preserve"> U.S. markets and U.S. companies</w:t>
      </w:r>
      <w:r w:rsidR="007C1C64">
        <w:t xml:space="preserve"> in initiating and expanding exports to foreign markets. </w:t>
      </w:r>
    </w:p>
    <w:p w:rsidR="002C1C87" w:rsidRDefault="002C1C87"/>
    <w:p w:rsidR="00FD6385" w:rsidRDefault="00FD6385"/>
    <w:p w:rsidR="00E70264" w:rsidRPr="00C754FE" w:rsidRDefault="00C506A2">
      <w:pPr>
        <w:rPr>
          <w:b/>
        </w:rPr>
      </w:pPr>
      <w:r>
        <w:rPr>
          <w:b/>
        </w:rPr>
        <w:t xml:space="preserve">OUR SERVICES </w:t>
      </w:r>
    </w:p>
    <w:p w:rsidR="00600455" w:rsidRDefault="00EA2B7E">
      <w:r w:rsidRPr="003A2E8D">
        <w:rPr>
          <w:b/>
          <w:i/>
        </w:rPr>
        <w:t>LH</w:t>
      </w:r>
      <w:r w:rsidR="00CF5195" w:rsidRPr="003A2E8D">
        <w:rPr>
          <w:b/>
          <w:i/>
        </w:rPr>
        <w:t xml:space="preserve"> Global Solutions </w:t>
      </w:r>
      <w:r w:rsidR="004D045E" w:rsidRPr="003A2E8D">
        <w:rPr>
          <w:b/>
          <w:i/>
        </w:rPr>
        <w:t>– Export</w:t>
      </w:r>
      <w:r w:rsidR="00E866B3" w:rsidRPr="003A2E8D">
        <w:rPr>
          <w:b/>
          <w:i/>
        </w:rPr>
        <w:t>s</w:t>
      </w:r>
      <w:r w:rsidR="004D045E">
        <w:t xml:space="preserve"> </w:t>
      </w:r>
      <w:r w:rsidR="009A5890">
        <w:t>assists</w:t>
      </w:r>
      <w:r w:rsidR="00B75599" w:rsidRPr="00B75599">
        <w:t xml:space="preserve"> </w:t>
      </w:r>
      <w:r w:rsidR="00BE2F60">
        <w:t xml:space="preserve">U.S. </w:t>
      </w:r>
      <w:r w:rsidR="00B75599" w:rsidRPr="00B75599">
        <w:t xml:space="preserve">companies </w:t>
      </w:r>
      <w:r w:rsidR="00696478">
        <w:t>with their</w:t>
      </w:r>
      <w:r w:rsidR="00C32935">
        <w:t xml:space="preserve"> </w:t>
      </w:r>
      <w:r w:rsidR="00B75599" w:rsidRPr="00B75599">
        <w:t>export initiative</w:t>
      </w:r>
      <w:r w:rsidR="00217CC2">
        <w:t>s</w:t>
      </w:r>
      <w:r w:rsidR="00B75599" w:rsidRPr="00B75599">
        <w:t xml:space="preserve"> </w:t>
      </w:r>
      <w:r w:rsidR="00600455">
        <w:t xml:space="preserve">by </w:t>
      </w:r>
    </w:p>
    <w:p w:rsidR="00E70264" w:rsidRDefault="00623FB5" w:rsidP="003725B6">
      <w:pPr>
        <w:pStyle w:val="ListParagraph"/>
        <w:numPr>
          <w:ilvl w:val="0"/>
          <w:numId w:val="1"/>
        </w:numPr>
      </w:pPr>
      <w:r>
        <w:t>I</w:t>
      </w:r>
      <w:r w:rsidR="00600455">
        <w:t>dentifying and developing</w:t>
      </w:r>
      <w:r w:rsidR="009F21FF">
        <w:t xml:space="preserve"> new</w:t>
      </w:r>
      <w:r w:rsidR="00600455">
        <w:t xml:space="preserve"> customer </w:t>
      </w:r>
      <w:r w:rsidR="009F21FF">
        <w:t>relationships</w:t>
      </w:r>
      <w:r w:rsidR="00DD2B5C">
        <w:t xml:space="preserve"> in foreign markets</w:t>
      </w:r>
    </w:p>
    <w:p w:rsidR="00DD2B5C" w:rsidRDefault="00C32935" w:rsidP="003725B6">
      <w:pPr>
        <w:pStyle w:val="ListParagraph"/>
        <w:numPr>
          <w:ilvl w:val="0"/>
          <w:numId w:val="1"/>
        </w:numPr>
      </w:pPr>
      <w:r>
        <w:t xml:space="preserve">Organizing </w:t>
      </w:r>
      <w:r w:rsidR="00CF4B1F">
        <w:t>trad</w:t>
      </w:r>
      <w:r w:rsidR="008525A3">
        <w:t xml:space="preserve">e mission trips </w:t>
      </w:r>
    </w:p>
    <w:p w:rsidR="008525A3" w:rsidRDefault="008525A3" w:rsidP="003725B6">
      <w:pPr>
        <w:pStyle w:val="ListParagraph"/>
        <w:numPr>
          <w:ilvl w:val="0"/>
          <w:numId w:val="1"/>
        </w:numPr>
      </w:pPr>
      <w:r>
        <w:t xml:space="preserve">Coordinating successful </w:t>
      </w:r>
      <w:r w:rsidR="00623FB5">
        <w:t>trade show visits</w:t>
      </w:r>
      <w:r w:rsidR="00A228E4">
        <w:t xml:space="preserve"> </w:t>
      </w:r>
    </w:p>
    <w:p w:rsidR="00F61126" w:rsidRDefault="00031EE4" w:rsidP="003725B6">
      <w:pPr>
        <w:pStyle w:val="ListParagraph"/>
        <w:numPr>
          <w:ilvl w:val="0"/>
          <w:numId w:val="1"/>
        </w:numPr>
      </w:pPr>
      <w:r>
        <w:t xml:space="preserve">Providing an assistance with </w:t>
      </w:r>
      <w:r w:rsidR="002812DC">
        <w:t xml:space="preserve">the </w:t>
      </w:r>
      <w:r>
        <w:t>completion</w:t>
      </w:r>
      <w:r w:rsidR="00202315">
        <w:t xml:space="preserve"> of a strategic export plan</w:t>
      </w:r>
    </w:p>
    <w:p w:rsidR="00DB281A" w:rsidRDefault="00DB281A" w:rsidP="003725B6">
      <w:pPr>
        <w:pStyle w:val="ListParagraph"/>
        <w:numPr>
          <w:ilvl w:val="0"/>
          <w:numId w:val="1"/>
        </w:numPr>
      </w:pPr>
      <w:r>
        <w:t xml:space="preserve">Finding additional resources to support and grow </w:t>
      </w:r>
      <w:r w:rsidR="003A2E8D">
        <w:t>companies’</w:t>
      </w:r>
      <w:r>
        <w:t xml:space="preserve"> exports</w:t>
      </w:r>
    </w:p>
    <w:p w:rsidR="00EB1804" w:rsidRDefault="00EB1804" w:rsidP="003725B6">
      <w:pPr>
        <w:pStyle w:val="ListParagraph"/>
        <w:numPr>
          <w:ilvl w:val="0"/>
          <w:numId w:val="1"/>
        </w:numPr>
      </w:pPr>
      <w:r>
        <w:t xml:space="preserve">Connecting </w:t>
      </w:r>
      <w:r w:rsidR="003A2E8D">
        <w:t>companies</w:t>
      </w:r>
      <w:r w:rsidR="00202315">
        <w:t xml:space="preserve"> with </w:t>
      </w:r>
      <w:r w:rsidR="00057E29">
        <w:t xml:space="preserve">other </w:t>
      </w:r>
      <w:r w:rsidR="00A07C84">
        <w:t xml:space="preserve">international trade experts to further support </w:t>
      </w:r>
      <w:r w:rsidR="003A2E8D">
        <w:t>their</w:t>
      </w:r>
      <w:r w:rsidR="00057E29">
        <w:t xml:space="preserve"> international logistics, payment &amp; financing management, </w:t>
      </w:r>
      <w:r w:rsidR="0035120C">
        <w:t xml:space="preserve">and to address any </w:t>
      </w:r>
      <w:r w:rsidR="00057E29">
        <w:t>trade re</w:t>
      </w:r>
      <w:r w:rsidR="007F6E3E">
        <w:t>gulations and legal issues</w:t>
      </w:r>
    </w:p>
    <w:p w:rsidR="0072634C" w:rsidRDefault="0072634C"/>
    <w:p w:rsidR="005B3470" w:rsidRDefault="00EA2B7E" w:rsidP="009C2547">
      <w:r w:rsidRPr="003A2E8D">
        <w:rPr>
          <w:b/>
          <w:i/>
        </w:rPr>
        <w:t>LH</w:t>
      </w:r>
      <w:r w:rsidR="00A24110" w:rsidRPr="003A2E8D">
        <w:rPr>
          <w:b/>
          <w:i/>
        </w:rPr>
        <w:t xml:space="preserve"> Global Solutions </w:t>
      </w:r>
      <w:r w:rsidR="004D045E" w:rsidRPr="003A2E8D">
        <w:rPr>
          <w:b/>
          <w:i/>
        </w:rPr>
        <w:t xml:space="preserve">– FDI </w:t>
      </w:r>
      <w:r w:rsidR="00BE2F60">
        <w:t>a</w:t>
      </w:r>
      <w:r w:rsidR="004D045E">
        <w:t xml:space="preserve">ssists </w:t>
      </w:r>
      <w:r w:rsidR="000467F1">
        <w:t>international</w:t>
      </w:r>
      <w:r w:rsidR="00E806A4" w:rsidRPr="00E806A4">
        <w:t xml:space="preserve"> companies with </w:t>
      </w:r>
      <w:r w:rsidR="00AC5DC3">
        <w:t xml:space="preserve">navigating the entry into U.S. </w:t>
      </w:r>
      <w:r w:rsidR="00A95403">
        <w:t>market</w:t>
      </w:r>
      <w:r w:rsidR="00AC5DC3">
        <w:t>s</w:t>
      </w:r>
      <w:r w:rsidR="00471556">
        <w:t xml:space="preserve"> by </w:t>
      </w:r>
    </w:p>
    <w:p w:rsidR="008F75E3" w:rsidRDefault="005B3470" w:rsidP="00B2089B">
      <w:pPr>
        <w:pStyle w:val="ListParagraph"/>
        <w:numPr>
          <w:ilvl w:val="0"/>
          <w:numId w:val="2"/>
        </w:numPr>
      </w:pPr>
      <w:r>
        <w:t>M</w:t>
      </w:r>
      <w:r w:rsidR="004A33F1">
        <w:t>anagin</w:t>
      </w:r>
      <w:r w:rsidR="00036787">
        <w:t>g the site selection process</w:t>
      </w:r>
    </w:p>
    <w:p w:rsidR="005F4912" w:rsidRPr="001F1FF7" w:rsidRDefault="005F4912" w:rsidP="005F4912">
      <w:pPr>
        <w:pStyle w:val="ListParagraph"/>
        <w:numPr>
          <w:ilvl w:val="0"/>
          <w:numId w:val="2"/>
        </w:numPr>
        <w:divId w:val="834145531"/>
        <w:rPr>
          <w:rFonts w:eastAsia="Times New Roman"/>
          <w:color w:val="000000" w:themeColor="text1"/>
          <w:sz w:val="24"/>
          <w:szCs w:val="24"/>
        </w:rPr>
      </w:pPr>
      <w:r w:rsidRPr="001F1FF7">
        <w:rPr>
          <w:rFonts w:eastAsia="Times New Roman"/>
          <w:color w:val="000000" w:themeColor="text1"/>
          <w:shd w:val="clear" w:color="auto" w:fill="FFFFFF"/>
        </w:rPr>
        <w:t>Collecting market data</w:t>
      </w:r>
    </w:p>
    <w:p w:rsidR="009374B3" w:rsidRDefault="0071528E" w:rsidP="00B2089B">
      <w:pPr>
        <w:pStyle w:val="ListParagraph"/>
        <w:numPr>
          <w:ilvl w:val="0"/>
          <w:numId w:val="2"/>
        </w:numPr>
      </w:pPr>
      <w:r>
        <w:t>S</w:t>
      </w:r>
      <w:r w:rsidR="00A532E2">
        <w:t xml:space="preserve">ite </w:t>
      </w:r>
      <w:r w:rsidR="00023BAD">
        <w:t>identification</w:t>
      </w:r>
      <w:r w:rsidR="00A532E2">
        <w:t xml:space="preserve"> and </w:t>
      </w:r>
      <w:r w:rsidR="009374B3">
        <w:t xml:space="preserve">analysis </w:t>
      </w:r>
    </w:p>
    <w:p w:rsidR="009374B3" w:rsidRDefault="00A94DB0" w:rsidP="00B2089B">
      <w:pPr>
        <w:pStyle w:val="ListParagraph"/>
        <w:numPr>
          <w:ilvl w:val="0"/>
          <w:numId w:val="2"/>
        </w:numPr>
      </w:pPr>
      <w:r>
        <w:t>Providing a</w:t>
      </w:r>
      <w:r w:rsidR="009374B3">
        <w:t>n</w:t>
      </w:r>
      <w:r w:rsidR="00A532E2">
        <w:t xml:space="preserve"> appraisal of proposed </w:t>
      </w:r>
      <w:r w:rsidR="009E068F">
        <w:t>ince</w:t>
      </w:r>
      <w:r w:rsidR="009374B3">
        <w:t>ntives and financing assistance</w:t>
      </w:r>
    </w:p>
    <w:p w:rsidR="00EC68EB" w:rsidRDefault="009374B3" w:rsidP="00B2089B">
      <w:pPr>
        <w:pStyle w:val="ListParagraph"/>
        <w:numPr>
          <w:ilvl w:val="0"/>
          <w:numId w:val="2"/>
        </w:numPr>
      </w:pPr>
      <w:r>
        <w:t>Management of</w:t>
      </w:r>
      <w:r w:rsidR="009E068F">
        <w:t xml:space="preserve"> the</w:t>
      </w:r>
      <w:r w:rsidR="007F6E3E">
        <w:t xml:space="preserve"> documentation process</w:t>
      </w:r>
    </w:p>
    <w:p w:rsidR="00BA5337" w:rsidRDefault="00BA5337"/>
    <w:p w:rsidR="008F04C5" w:rsidRDefault="008F04C5" w:rsidP="00220D6B">
      <w:pPr>
        <w:rPr>
          <w:b/>
        </w:rPr>
      </w:pPr>
    </w:p>
    <w:p w:rsidR="00BE53DE" w:rsidRPr="003C47AC" w:rsidRDefault="00BE53DE" w:rsidP="00220D6B">
      <w:pPr>
        <w:rPr>
          <w:b/>
        </w:rPr>
      </w:pPr>
      <w:r w:rsidRPr="003C47AC">
        <w:rPr>
          <w:b/>
        </w:rPr>
        <w:t>ABOUT</w:t>
      </w:r>
    </w:p>
    <w:p w:rsidR="003E066E" w:rsidRDefault="00511D01" w:rsidP="00220D6B">
      <w:r>
        <w:t xml:space="preserve">Lenka Horakova </w:t>
      </w:r>
      <w:r w:rsidR="008857D9">
        <w:t xml:space="preserve">has </w:t>
      </w:r>
      <w:r w:rsidR="00AE16E1">
        <w:t>ten</w:t>
      </w:r>
      <w:r>
        <w:t xml:space="preserve"> years of experience in economic development, foreign direct investment (FDI) and trade</w:t>
      </w:r>
      <w:r w:rsidR="00EE3752">
        <w:t>.</w:t>
      </w:r>
      <w:r w:rsidR="00DE056C">
        <w:t xml:space="preserve"> </w:t>
      </w:r>
      <w:r w:rsidR="00F83747">
        <w:t>Prior to founding LH Global Solutions</w:t>
      </w:r>
      <w:r w:rsidR="00EE3752">
        <w:t>, s</w:t>
      </w:r>
      <w:r w:rsidR="001B6454">
        <w:t>he worked</w:t>
      </w:r>
      <w:r>
        <w:t xml:space="preserve"> as Director </w:t>
      </w:r>
      <w:r w:rsidR="0030277E">
        <w:t xml:space="preserve">of </w:t>
      </w:r>
      <w:r>
        <w:t xml:space="preserve">Global Business Development </w:t>
      </w:r>
      <w:r w:rsidR="00EE3752">
        <w:t>–</w:t>
      </w:r>
      <w:r>
        <w:t xml:space="preserve"> Europe</w:t>
      </w:r>
      <w:r w:rsidR="00EE3752">
        <w:t xml:space="preserve"> </w:t>
      </w:r>
      <w:r w:rsidR="0030277E">
        <w:t xml:space="preserve">at the Arkansas Economic Development Commission </w:t>
      </w:r>
      <w:r w:rsidR="00BD31CF">
        <w:t xml:space="preserve">(AEDC) </w:t>
      </w:r>
      <w:r w:rsidR="00AE16E1">
        <w:t xml:space="preserve">assisting </w:t>
      </w:r>
      <w:r w:rsidR="003E066E">
        <w:t xml:space="preserve">European companies </w:t>
      </w:r>
      <w:r w:rsidR="00710C8E">
        <w:t xml:space="preserve">to expand </w:t>
      </w:r>
      <w:r w:rsidR="003E066E">
        <w:t>in Arkansas.</w:t>
      </w:r>
      <w:r w:rsidR="00BD31CF">
        <w:t xml:space="preserve"> While at the AEDC,</w:t>
      </w:r>
      <w:r w:rsidR="003E066E">
        <w:t xml:space="preserve"> </w:t>
      </w:r>
      <w:r w:rsidR="00BD31CF">
        <w:t xml:space="preserve">Lenka </w:t>
      </w:r>
      <w:r w:rsidR="003E066E">
        <w:t xml:space="preserve">participated in a number of </w:t>
      </w:r>
      <w:r w:rsidR="00E33C3B">
        <w:t xml:space="preserve">international </w:t>
      </w:r>
      <w:r w:rsidR="003E066E">
        <w:t>trade shows and organized</w:t>
      </w:r>
      <w:r w:rsidR="008D3281">
        <w:t xml:space="preserve"> multiple</w:t>
      </w:r>
      <w:r w:rsidR="003E066E">
        <w:t xml:space="preserve"> investment and trade missions for the</w:t>
      </w:r>
      <w:r w:rsidR="008D3281">
        <w:t xml:space="preserve"> state’s g</w:t>
      </w:r>
      <w:r w:rsidR="003E066E">
        <w:t>overnor</w:t>
      </w:r>
      <w:r w:rsidR="008D3281">
        <w:t>s</w:t>
      </w:r>
      <w:r w:rsidR="003E066E">
        <w:t>.</w:t>
      </w:r>
    </w:p>
    <w:p w:rsidR="00C67992" w:rsidRDefault="00C67992" w:rsidP="00220D6B"/>
    <w:p w:rsidR="001931CA" w:rsidRPr="001931CA" w:rsidRDefault="00F83747" w:rsidP="00220D6B">
      <w:r>
        <w:t>Lenka was</w:t>
      </w:r>
      <w:r w:rsidR="00C67992">
        <w:t xml:space="preserve"> appointed by</w:t>
      </w:r>
      <w:r>
        <w:t xml:space="preserve"> </w:t>
      </w:r>
      <w:r w:rsidR="00C67992">
        <w:t xml:space="preserve">the U.S. Secretary </w:t>
      </w:r>
      <w:r w:rsidR="00C67992" w:rsidRPr="00181CB5">
        <w:t>of Commerce</w:t>
      </w:r>
      <w:r w:rsidR="00C67992">
        <w:t xml:space="preserve"> to the </w:t>
      </w:r>
      <w:r w:rsidR="00C67992" w:rsidRPr="00181CB5">
        <w:t>Arkansas District Export Council</w:t>
      </w:r>
      <w:r w:rsidR="00C67992">
        <w:t xml:space="preserve"> (ArDEC)</w:t>
      </w:r>
      <w:r w:rsidR="007143D5">
        <w:t xml:space="preserve">, an </w:t>
      </w:r>
      <w:r w:rsidR="00D82B0C">
        <w:t>organization</w:t>
      </w:r>
      <w:r w:rsidR="00CF0398" w:rsidRPr="001931CA">
        <w:t xml:space="preserve"> of business leaders whose expertise in international business provides a source </w:t>
      </w:r>
      <w:r w:rsidR="00D82B0C">
        <w:t>of professional advice for the</w:t>
      </w:r>
      <w:r w:rsidR="00CF0398" w:rsidRPr="001931CA">
        <w:t xml:space="preserve"> region’s firms.</w:t>
      </w:r>
      <w:r w:rsidR="00CF0398">
        <w:t xml:space="preserve"> </w:t>
      </w:r>
      <w:r w:rsidR="00760514">
        <w:t xml:space="preserve">She </w:t>
      </w:r>
      <w:r w:rsidR="00092283">
        <w:t xml:space="preserve">was elected to serve as the ArDEC Vice Chair in 2017. </w:t>
      </w:r>
      <w:r w:rsidR="006B4118">
        <w:t xml:space="preserve">Lenka </w:t>
      </w:r>
      <w:r w:rsidR="00092283">
        <w:t xml:space="preserve">is </w:t>
      </w:r>
      <w:r w:rsidR="00AB6E27">
        <w:t xml:space="preserve">a speaker at </w:t>
      </w:r>
      <w:r w:rsidR="00825998">
        <w:t>the</w:t>
      </w:r>
      <w:r w:rsidR="00092283">
        <w:t xml:space="preserve"> Export University®</w:t>
      </w:r>
      <w:r w:rsidR="009178A0">
        <w:t>, a</w:t>
      </w:r>
      <w:r w:rsidR="00263A6F">
        <w:t>n ArDEC</w:t>
      </w:r>
      <w:r w:rsidR="009178A0">
        <w:t xml:space="preserve"> program p</w:t>
      </w:r>
      <w:r w:rsidR="009178A0" w:rsidRPr="009178A0">
        <w:t>rovidin</w:t>
      </w:r>
      <w:r w:rsidR="009178A0">
        <w:t xml:space="preserve">g export training and education. She </w:t>
      </w:r>
      <w:r w:rsidR="003F4FC6">
        <w:t xml:space="preserve">will </w:t>
      </w:r>
      <w:r w:rsidR="009178A0">
        <w:t xml:space="preserve">teach </w:t>
      </w:r>
      <w:r w:rsidR="003F4FC6">
        <w:t>an</w:t>
      </w:r>
      <w:r w:rsidR="009178A0">
        <w:t xml:space="preserve"> International Business Management </w:t>
      </w:r>
      <w:r w:rsidR="00B53F8C">
        <w:t xml:space="preserve">class </w:t>
      </w:r>
      <w:r w:rsidR="009178A0">
        <w:t>at the University of Arkansas in Little Rock</w:t>
      </w:r>
      <w:r w:rsidR="00B53F8C">
        <w:t xml:space="preserve"> during the f</w:t>
      </w:r>
      <w:r w:rsidR="009178A0">
        <w:t xml:space="preserve">all </w:t>
      </w:r>
      <w:r w:rsidR="00B53F8C">
        <w:t xml:space="preserve">semester </w:t>
      </w:r>
      <w:r w:rsidR="007D7E26">
        <w:t>of</w:t>
      </w:r>
      <w:r w:rsidR="00B53F8C">
        <w:t xml:space="preserve"> 2017.</w:t>
      </w:r>
    </w:p>
    <w:p w:rsidR="003E066E" w:rsidRDefault="003E066E" w:rsidP="00220D6B"/>
    <w:p w:rsidR="00CA5C1E" w:rsidRDefault="003E066E" w:rsidP="00220D6B">
      <w:r>
        <w:t>Lenka serves as</w:t>
      </w:r>
      <w:r w:rsidR="00DA4834">
        <w:t xml:space="preserve"> the</w:t>
      </w:r>
      <w:r>
        <w:t xml:space="preserve"> </w:t>
      </w:r>
      <w:r w:rsidR="00825998">
        <w:t xml:space="preserve">first ever </w:t>
      </w:r>
      <w:r w:rsidR="000A1033">
        <w:t>Czech Honorary Consul for the State of Arkansas</w:t>
      </w:r>
      <w:r w:rsidR="00825998">
        <w:t xml:space="preserve">. </w:t>
      </w:r>
      <w:r w:rsidR="00683E33">
        <w:t xml:space="preserve">With her </w:t>
      </w:r>
      <w:r w:rsidR="00AE3A99">
        <w:t>strong network on both sides of the Atlantic</w:t>
      </w:r>
      <w:r w:rsidR="00683E33">
        <w:t xml:space="preserve">, </w:t>
      </w:r>
      <w:r w:rsidR="006B1636">
        <w:t>Lenka</w:t>
      </w:r>
      <w:r w:rsidR="00683E33">
        <w:t xml:space="preserve"> supports </w:t>
      </w:r>
      <w:r w:rsidR="00765AF3">
        <w:t>bilateral economic and trade relations</w:t>
      </w:r>
      <w:r w:rsidR="00CA5C1E">
        <w:t xml:space="preserve"> between the Czech Republic, </w:t>
      </w:r>
      <w:r w:rsidR="00611943">
        <w:t>the European Union</w:t>
      </w:r>
      <w:r w:rsidR="00CA5C1E">
        <w:t xml:space="preserve"> and the United St</w:t>
      </w:r>
      <w:r w:rsidR="004E2E0A">
        <w:t>ates</w:t>
      </w:r>
      <w:r w:rsidR="00CA5C1E">
        <w:t>.</w:t>
      </w:r>
    </w:p>
    <w:p w:rsidR="00CA5C1E" w:rsidRDefault="00CA5C1E" w:rsidP="00220D6B"/>
    <w:p w:rsidR="003E066E" w:rsidRDefault="00003265" w:rsidP="001A42AD">
      <w:pPr>
        <w:divId w:val="1331367919"/>
      </w:pPr>
      <w:r>
        <w:t>P</w:t>
      </w:r>
      <w:r w:rsidR="00154435">
        <w:t xml:space="preserve">assionate about </w:t>
      </w:r>
      <w:r>
        <w:t xml:space="preserve">her community, Lenka </w:t>
      </w:r>
      <w:r w:rsidR="001A42AD">
        <w:t xml:space="preserve">has </w:t>
      </w:r>
      <w:r w:rsidR="00154435">
        <w:t xml:space="preserve">joined </w:t>
      </w:r>
      <w:r w:rsidR="003065A0">
        <w:t xml:space="preserve">several non-profit boards and organizations, </w:t>
      </w:r>
      <w:r w:rsidR="006A008B">
        <w:t xml:space="preserve">including </w:t>
      </w:r>
      <w:r w:rsidR="001A42AD">
        <w:t xml:space="preserve">the </w:t>
      </w:r>
      <w:r w:rsidR="003E066E">
        <w:t xml:space="preserve">Winthrop P. Rockefeller Cancer Institute Foundation Fund Board, </w:t>
      </w:r>
      <w:r w:rsidR="00E829F1">
        <w:t xml:space="preserve">the </w:t>
      </w:r>
      <w:r w:rsidR="001A4869">
        <w:t>Global Solutions Institute</w:t>
      </w:r>
      <w:r w:rsidR="003E066E">
        <w:t xml:space="preserve">, </w:t>
      </w:r>
      <w:r w:rsidR="00E829F1">
        <w:t xml:space="preserve">the </w:t>
      </w:r>
      <w:r w:rsidR="003E066E">
        <w:t>Rotary Club</w:t>
      </w:r>
      <w:r w:rsidR="003065A0">
        <w:t>,</w:t>
      </w:r>
      <w:r w:rsidR="003E066E">
        <w:t xml:space="preserve"> </w:t>
      </w:r>
      <w:r w:rsidR="00E829F1">
        <w:t xml:space="preserve">the </w:t>
      </w:r>
      <w:r w:rsidR="003E066E">
        <w:t xml:space="preserve">Arkansas Women’s Leadership Forum, </w:t>
      </w:r>
      <w:r w:rsidR="00E829F1">
        <w:t xml:space="preserve">the </w:t>
      </w:r>
      <w:r w:rsidR="009B5B49" w:rsidRPr="009B5B49">
        <w:t>Organization of Women in International Trade</w:t>
      </w:r>
      <w:r w:rsidR="009B5B49">
        <w:t xml:space="preserve">, and </w:t>
      </w:r>
      <w:r w:rsidR="001A42AD">
        <w:t xml:space="preserve">the </w:t>
      </w:r>
      <w:r w:rsidR="000B2511">
        <w:t>Donaghey Schol</w:t>
      </w:r>
      <w:r w:rsidR="00576CB3">
        <w:t>ars Alumni Board</w:t>
      </w:r>
      <w:r w:rsidR="003E066E">
        <w:t>.</w:t>
      </w:r>
    </w:p>
    <w:p w:rsidR="003E066E" w:rsidRDefault="003E066E" w:rsidP="00220D6B"/>
    <w:p w:rsidR="006A008B" w:rsidRDefault="003E066E" w:rsidP="00220D6B">
      <w:r>
        <w:t>Lenka is a 2005 honors MBA graduate of the Un</w:t>
      </w:r>
      <w:r w:rsidR="00E54674">
        <w:t xml:space="preserve">iversity of Arkansas in Little </w:t>
      </w:r>
      <w:r>
        <w:t xml:space="preserve">Rock. </w:t>
      </w:r>
      <w:r w:rsidR="00181917">
        <w:t xml:space="preserve">She obtained her undergraduate BA </w:t>
      </w:r>
      <w:r w:rsidR="008F04C5">
        <w:t xml:space="preserve">degree in finance </w:t>
      </w:r>
      <w:r w:rsidR="00606E42">
        <w:t>and international business from</w:t>
      </w:r>
      <w:r w:rsidR="008F04C5">
        <w:t xml:space="preserve"> </w:t>
      </w:r>
      <w:r w:rsidR="006B1636">
        <w:t>the same institution</w:t>
      </w:r>
      <w:r w:rsidR="004A4AA0">
        <w:t>.</w:t>
      </w:r>
      <w:r w:rsidR="00576CB3">
        <w:t xml:space="preserve"> </w:t>
      </w:r>
      <w:r w:rsidR="004A4AA0">
        <w:t xml:space="preserve">She is a member of </w:t>
      </w:r>
      <w:r w:rsidR="00576CB3">
        <w:t>th</w:t>
      </w:r>
      <w:r w:rsidR="004A4AA0">
        <w:t xml:space="preserve">e Leadership Arkansas Class XI </w:t>
      </w:r>
      <w:r w:rsidR="00576CB3">
        <w:t>and</w:t>
      </w:r>
      <w:r w:rsidR="00181917">
        <w:t xml:space="preserve"> the</w:t>
      </w:r>
      <w:r w:rsidR="00576CB3">
        <w:t xml:space="preserve"> Leadership Greater Little Rock Class XXVI</w:t>
      </w:r>
      <w:r w:rsidR="008264DB">
        <w:t>.</w:t>
      </w:r>
    </w:p>
    <w:p w:rsidR="006A008B" w:rsidRDefault="006A008B" w:rsidP="00220D6B"/>
    <w:p w:rsidR="003E066E" w:rsidRDefault="003E066E" w:rsidP="00220D6B">
      <w:r>
        <w:t>Lenka is fluent in English and Czech. She also speaks German and Slovakian.</w:t>
      </w:r>
    </w:p>
    <w:p w:rsidR="00902736" w:rsidRDefault="00E70264" w:rsidP="003C47AC">
      <w:pPr>
        <w:spacing w:line="360" w:lineRule="auto"/>
      </w:pPr>
      <w:r>
        <w:t xml:space="preserve"> </w:t>
      </w:r>
    </w:p>
    <w:p w:rsidR="00BA5337" w:rsidRDefault="00BA5337"/>
    <w:sectPr w:rsidR="00BA5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7499D"/>
    <w:multiLevelType w:val="hybridMultilevel"/>
    <w:tmpl w:val="8CEEEF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33BFD"/>
    <w:multiLevelType w:val="hybridMultilevel"/>
    <w:tmpl w:val="57049F4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19E"/>
    <w:rsid w:val="00002CB9"/>
    <w:rsid w:val="00003265"/>
    <w:rsid w:val="0000381B"/>
    <w:rsid w:val="00005428"/>
    <w:rsid w:val="0002281D"/>
    <w:rsid w:val="00023BAD"/>
    <w:rsid w:val="00031EE4"/>
    <w:rsid w:val="00036787"/>
    <w:rsid w:val="00036DEB"/>
    <w:rsid w:val="000467F1"/>
    <w:rsid w:val="00051439"/>
    <w:rsid w:val="00056BFD"/>
    <w:rsid w:val="00057E29"/>
    <w:rsid w:val="000647D6"/>
    <w:rsid w:val="000728B7"/>
    <w:rsid w:val="00092283"/>
    <w:rsid w:val="000927B9"/>
    <w:rsid w:val="00096123"/>
    <w:rsid w:val="000A1033"/>
    <w:rsid w:val="000B2511"/>
    <w:rsid w:val="000E4121"/>
    <w:rsid w:val="000F4E8D"/>
    <w:rsid w:val="00105319"/>
    <w:rsid w:val="00113665"/>
    <w:rsid w:val="00120778"/>
    <w:rsid w:val="0012079D"/>
    <w:rsid w:val="00134D33"/>
    <w:rsid w:val="00135839"/>
    <w:rsid w:val="00137DAC"/>
    <w:rsid w:val="00154435"/>
    <w:rsid w:val="00154EAE"/>
    <w:rsid w:val="001568FD"/>
    <w:rsid w:val="00156B7F"/>
    <w:rsid w:val="00181917"/>
    <w:rsid w:val="00181CB5"/>
    <w:rsid w:val="001931CA"/>
    <w:rsid w:val="00193F5A"/>
    <w:rsid w:val="00193F64"/>
    <w:rsid w:val="001A42AD"/>
    <w:rsid w:val="001A4869"/>
    <w:rsid w:val="001B6454"/>
    <w:rsid w:val="001D15DE"/>
    <w:rsid w:val="001D5AF8"/>
    <w:rsid w:val="001F1FF7"/>
    <w:rsid w:val="00202315"/>
    <w:rsid w:val="00217CC2"/>
    <w:rsid w:val="00220D6B"/>
    <w:rsid w:val="00233AD0"/>
    <w:rsid w:val="00255525"/>
    <w:rsid w:val="00263A6F"/>
    <w:rsid w:val="002812DC"/>
    <w:rsid w:val="002965E7"/>
    <w:rsid w:val="002A0D2C"/>
    <w:rsid w:val="002C1C87"/>
    <w:rsid w:val="002D7915"/>
    <w:rsid w:val="002E1FD8"/>
    <w:rsid w:val="0030277E"/>
    <w:rsid w:val="003065A0"/>
    <w:rsid w:val="00324CC9"/>
    <w:rsid w:val="003348D1"/>
    <w:rsid w:val="0035120C"/>
    <w:rsid w:val="003725B6"/>
    <w:rsid w:val="00374DFD"/>
    <w:rsid w:val="0037719E"/>
    <w:rsid w:val="0038259F"/>
    <w:rsid w:val="00384A90"/>
    <w:rsid w:val="003A04E2"/>
    <w:rsid w:val="003A2E8D"/>
    <w:rsid w:val="003A7D2A"/>
    <w:rsid w:val="003B4B63"/>
    <w:rsid w:val="003C47AC"/>
    <w:rsid w:val="003E066E"/>
    <w:rsid w:val="003F4FC6"/>
    <w:rsid w:val="004034C7"/>
    <w:rsid w:val="00405153"/>
    <w:rsid w:val="00452A9E"/>
    <w:rsid w:val="00461FC8"/>
    <w:rsid w:val="0046402C"/>
    <w:rsid w:val="00470281"/>
    <w:rsid w:val="00471556"/>
    <w:rsid w:val="00476810"/>
    <w:rsid w:val="00476875"/>
    <w:rsid w:val="004A33F1"/>
    <w:rsid w:val="004A4AA0"/>
    <w:rsid w:val="004A71A6"/>
    <w:rsid w:val="004B51D7"/>
    <w:rsid w:val="004D045E"/>
    <w:rsid w:val="004E2E0A"/>
    <w:rsid w:val="00511D01"/>
    <w:rsid w:val="005120CC"/>
    <w:rsid w:val="00526254"/>
    <w:rsid w:val="00557B84"/>
    <w:rsid w:val="00560472"/>
    <w:rsid w:val="0056418F"/>
    <w:rsid w:val="00576CB3"/>
    <w:rsid w:val="005B3470"/>
    <w:rsid w:val="005C7B52"/>
    <w:rsid w:val="005D1425"/>
    <w:rsid w:val="005E70DF"/>
    <w:rsid w:val="005F4912"/>
    <w:rsid w:val="00600455"/>
    <w:rsid w:val="00606E42"/>
    <w:rsid w:val="00610A2C"/>
    <w:rsid w:val="00611943"/>
    <w:rsid w:val="00623FB5"/>
    <w:rsid w:val="006240EC"/>
    <w:rsid w:val="00650DFD"/>
    <w:rsid w:val="00651FFF"/>
    <w:rsid w:val="00682AC5"/>
    <w:rsid w:val="00683E33"/>
    <w:rsid w:val="006947DC"/>
    <w:rsid w:val="00696478"/>
    <w:rsid w:val="006A008B"/>
    <w:rsid w:val="006B0BF7"/>
    <w:rsid w:val="006B1636"/>
    <w:rsid w:val="006B1F41"/>
    <w:rsid w:val="006B4118"/>
    <w:rsid w:val="006C5DC5"/>
    <w:rsid w:val="006D6702"/>
    <w:rsid w:val="006E0A14"/>
    <w:rsid w:val="006F1229"/>
    <w:rsid w:val="007021CF"/>
    <w:rsid w:val="0070783F"/>
    <w:rsid w:val="00710C8E"/>
    <w:rsid w:val="0071342D"/>
    <w:rsid w:val="007143D5"/>
    <w:rsid w:val="00714EC2"/>
    <w:rsid w:val="0071528E"/>
    <w:rsid w:val="007200AB"/>
    <w:rsid w:val="007251AA"/>
    <w:rsid w:val="0072634C"/>
    <w:rsid w:val="007548BB"/>
    <w:rsid w:val="007601AB"/>
    <w:rsid w:val="00760514"/>
    <w:rsid w:val="00765AF3"/>
    <w:rsid w:val="00767B17"/>
    <w:rsid w:val="007A1E29"/>
    <w:rsid w:val="007C1C64"/>
    <w:rsid w:val="007C3EDB"/>
    <w:rsid w:val="007D7E26"/>
    <w:rsid w:val="007E04AA"/>
    <w:rsid w:val="007E3339"/>
    <w:rsid w:val="007F0F55"/>
    <w:rsid w:val="007F6E3E"/>
    <w:rsid w:val="00810349"/>
    <w:rsid w:val="00825998"/>
    <w:rsid w:val="008264DB"/>
    <w:rsid w:val="008302CF"/>
    <w:rsid w:val="00835B7E"/>
    <w:rsid w:val="00840AD2"/>
    <w:rsid w:val="008525A3"/>
    <w:rsid w:val="008543D1"/>
    <w:rsid w:val="008857D9"/>
    <w:rsid w:val="008A05CC"/>
    <w:rsid w:val="008A2B30"/>
    <w:rsid w:val="008D3281"/>
    <w:rsid w:val="008E0AB9"/>
    <w:rsid w:val="008F04C5"/>
    <w:rsid w:val="008F75E3"/>
    <w:rsid w:val="00902736"/>
    <w:rsid w:val="009178A0"/>
    <w:rsid w:val="00936ADD"/>
    <w:rsid w:val="009374B3"/>
    <w:rsid w:val="00995AC7"/>
    <w:rsid w:val="009A3F97"/>
    <w:rsid w:val="009A5890"/>
    <w:rsid w:val="009B5B49"/>
    <w:rsid w:val="009C400E"/>
    <w:rsid w:val="009C772A"/>
    <w:rsid w:val="009E068F"/>
    <w:rsid w:val="009E34C8"/>
    <w:rsid w:val="009F21FF"/>
    <w:rsid w:val="00A07C84"/>
    <w:rsid w:val="00A1045F"/>
    <w:rsid w:val="00A11052"/>
    <w:rsid w:val="00A1161E"/>
    <w:rsid w:val="00A1326A"/>
    <w:rsid w:val="00A16A02"/>
    <w:rsid w:val="00A228E4"/>
    <w:rsid w:val="00A24110"/>
    <w:rsid w:val="00A30B92"/>
    <w:rsid w:val="00A41E25"/>
    <w:rsid w:val="00A42827"/>
    <w:rsid w:val="00A532E2"/>
    <w:rsid w:val="00A5374B"/>
    <w:rsid w:val="00A70077"/>
    <w:rsid w:val="00A77100"/>
    <w:rsid w:val="00A91B92"/>
    <w:rsid w:val="00A93AAD"/>
    <w:rsid w:val="00A94DB0"/>
    <w:rsid w:val="00A95403"/>
    <w:rsid w:val="00A95641"/>
    <w:rsid w:val="00AB6E27"/>
    <w:rsid w:val="00AB7EB0"/>
    <w:rsid w:val="00AC33C7"/>
    <w:rsid w:val="00AC5DC3"/>
    <w:rsid w:val="00AE16E1"/>
    <w:rsid w:val="00AE361C"/>
    <w:rsid w:val="00AE3A99"/>
    <w:rsid w:val="00AF06CA"/>
    <w:rsid w:val="00AF175C"/>
    <w:rsid w:val="00B2089B"/>
    <w:rsid w:val="00B46E4D"/>
    <w:rsid w:val="00B53F8C"/>
    <w:rsid w:val="00B5649C"/>
    <w:rsid w:val="00B64C3B"/>
    <w:rsid w:val="00B75599"/>
    <w:rsid w:val="00BA5337"/>
    <w:rsid w:val="00BA7711"/>
    <w:rsid w:val="00BB2D37"/>
    <w:rsid w:val="00BC1D56"/>
    <w:rsid w:val="00BD31CF"/>
    <w:rsid w:val="00BE2F60"/>
    <w:rsid w:val="00BE53DE"/>
    <w:rsid w:val="00C32935"/>
    <w:rsid w:val="00C35232"/>
    <w:rsid w:val="00C35A14"/>
    <w:rsid w:val="00C405FC"/>
    <w:rsid w:val="00C506A2"/>
    <w:rsid w:val="00C67992"/>
    <w:rsid w:val="00C743AA"/>
    <w:rsid w:val="00C754FE"/>
    <w:rsid w:val="00C755FE"/>
    <w:rsid w:val="00C96953"/>
    <w:rsid w:val="00CA49D4"/>
    <w:rsid w:val="00CA5C1E"/>
    <w:rsid w:val="00CC6688"/>
    <w:rsid w:val="00CC7BFF"/>
    <w:rsid w:val="00CC7C4A"/>
    <w:rsid w:val="00CD5231"/>
    <w:rsid w:val="00CE07C7"/>
    <w:rsid w:val="00CF0398"/>
    <w:rsid w:val="00CF289A"/>
    <w:rsid w:val="00CF4B1F"/>
    <w:rsid w:val="00CF5195"/>
    <w:rsid w:val="00D077B3"/>
    <w:rsid w:val="00D07897"/>
    <w:rsid w:val="00D15E15"/>
    <w:rsid w:val="00D37EF8"/>
    <w:rsid w:val="00D4185E"/>
    <w:rsid w:val="00D62EDA"/>
    <w:rsid w:val="00D62F06"/>
    <w:rsid w:val="00D73E04"/>
    <w:rsid w:val="00D7624D"/>
    <w:rsid w:val="00D809A9"/>
    <w:rsid w:val="00D82B0C"/>
    <w:rsid w:val="00D93478"/>
    <w:rsid w:val="00DA4834"/>
    <w:rsid w:val="00DB281A"/>
    <w:rsid w:val="00DB757B"/>
    <w:rsid w:val="00DD2B5C"/>
    <w:rsid w:val="00DE056C"/>
    <w:rsid w:val="00E1488E"/>
    <w:rsid w:val="00E1660A"/>
    <w:rsid w:val="00E3089F"/>
    <w:rsid w:val="00E33C3B"/>
    <w:rsid w:val="00E44710"/>
    <w:rsid w:val="00E54674"/>
    <w:rsid w:val="00E70264"/>
    <w:rsid w:val="00E806A4"/>
    <w:rsid w:val="00E829F1"/>
    <w:rsid w:val="00E866B3"/>
    <w:rsid w:val="00EA2B7E"/>
    <w:rsid w:val="00EA5A4F"/>
    <w:rsid w:val="00EB1804"/>
    <w:rsid w:val="00EC0FAE"/>
    <w:rsid w:val="00EC68EB"/>
    <w:rsid w:val="00EE3752"/>
    <w:rsid w:val="00F153A9"/>
    <w:rsid w:val="00F37372"/>
    <w:rsid w:val="00F61126"/>
    <w:rsid w:val="00F74302"/>
    <w:rsid w:val="00F757EA"/>
    <w:rsid w:val="00F83747"/>
    <w:rsid w:val="00FA437B"/>
    <w:rsid w:val="00FD01BB"/>
    <w:rsid w:val="00FD6385"/>
    <w:rsid w:val="00FE049C"/>
    <w:rsid w:val="00FE59D4"/>
    <w:rsid w:val="00FE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9C3FC3"/>
  <w15:chartTrackingRefBased/>
  <w15:docId w15:val="{D74CA6AD-3900-F44F-B648-B5946683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2A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61FC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1FC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3725B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0783F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3348D1"/>
  </w:style>
  <w:style w:type="character" w:customStyle="1" w:styleId="Heading2Char">
    <w:name w:val="Heading 2 Char"/>
    <w:basedOn w:val="DefaultParagraphFont"/>
    <w:link w:val="Heading2"/>
    <w:uiPriority w:val="9"/>
    <w:semiHidden/>
    <w:rsid w:val="00452A9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-pushbottom">
    <w:name w:val="u-pushbottom"/>
    <w:basedOn w:val="Normal"/>
    <w:rsid w:val="00A30B9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u-block">
    <w:name w:val="u-block"/>
    <w:basedOn w:val="DefaultParagraphFont"/>
    <w:rsid w:val="00A30B92"/>
  </w:style>
  <w:style w:type="character" w:customStyle="1" w:styleId="apple-converted-space">
    <w:name w:val="apple-converted-space"/>
    <w:basedOn w:val="DefaultParagraphFont"/>
    <w:rsid w:val="00A30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1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499</Words>
  <Characters>2845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lxhorakova@ualr.edu</dc:creator>
  <cp:keywords/>
  <dc:description/>
  <cp:lastModifiedBy>lxhorakova@ualr.edu</cp:lastModifiedBy>
  <cp:revision>205</cp:revision>
  <cp:lastPrinted>2017-07-05T00:05:00Z</cp:lastPrinted>
  <dcterms:created xsi:type="dcterms:W3CDTF">2017-06-29T16:59:00Z</dcterms:created>
  <dcterms:modified xsi:type="dcterms:W3CDTF">2017-07-24T00:00:00Z</dcterms:modified>
</cp:coreProperties>
</file>