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57C" w:rsidRDefault="00CE257C"/>
    <w:p w:rsidR="00F54976" w:rsidRDefault="00F54976"/>
    <w:p w:rsidR="00F54976" w:rsidRDefault="00F54976"/>
    <w:p w:rsidR="00F54976" w:rsidRDefault="00F54976"/>
    <w:p w:rsidR="00F54976" w:rsidRDefault="00F54976"/>
    <w:p w:rsidR="00F54976" w:rsidRDefault="00F54976">
      <w:r>
        <w:rPr>
          <w:noProof/>
        </w:rPr>
        <w:drawing>
          <wp:inline distT="0" distB="0" distL="0" distR="0">
            <wp:extent cx="5486400" cy="423808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6" w:rsidRDefault="00F54976"/>
    <w:p w:rsidR="00F54976" w:rsidRDefault="00F54976"/>
    <w:p w:rsidR="00F54976" w:rsidRDefault="00F54976"/>
    <w:p w:rsidR="00F54976" w:rsidRDefault="00F54976"/>
    <w:p w:rsidR="00F54976" w:rsidRDefault="00F54976"/>
    <w:p w:rsidR="00F54976" w:rsidRDefault="00F54976">
      <w:r w:rsidRPr="00F54976">
        <w:drawing>
          <wp:inline distT="0" distB="0" distL="0" distR="0" wp14:anchorId="15A9E871" wp14:editId="3246EC53">
            <wp:extent cx="5486400" cy="1361995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6" w:rsidRDefault="00F54976"/>
    <w:p w:rsidR="00F54976" w:rsidRDefault="00F54976"/>
    <w:p w:rsidR="00F54976" w:rsidRDefault="00F54976">
      <w:r w:rsidRPr="00F54976">
        <w:lastRenderedPageBreak/>
        <w:drawing>
          <wp:inline distT="0" distB="0" distL="0" distR="0">
            <wp:extent cx="3128010" cy="1144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76" w:rsidRDefault="00F54976"/>
    <w:p w:rsidR="00F54976" w:rsidRPr="00F54976" w:rsidRDefault="00F54976" w:rsidP="00F54976">
      <w:pPr>
        <w:shd w:val="clear" w:color="auto" w:fill="016698"/>
        <w:outlineLvl w:val="1"/>
        <w:rPr>
          <w:rFonts w:ascii="Helvetica Neue" w:eastAsia="Times New Roman" w:hAnsi="Helvetica Neue" w:cs="Times New Roman"/>
          <w:color w:val="FFFFFF"/>
          <w:sz w:val="36"/>
          <w:szCs w:val="36"/>
        </w:rPr>
      </w:pPr>
      <w:r w:rsidRPr="00F54976">
        <w:rPr>
          <w:rFonts w:ascii="Helvetica Neue" w:eastAsia="Times New Roman" w:hAnsi="Helvetica Neue" w:cs="Times New Roman"/>
          <w:color w:val="FFFFFF"/>
          <w:sz w:val="36"/>
          <w:szCs w:val="36"/>
        </w:rPr>
        <w:t>Five Reasons to Enroll:</w:t>
      </w:r>
    </w:p>
    <w:p w:rsidR="00F54976" w:rsidRPr="00F54976" w:rsidRDefault="00F54976" w:rsidP="00F54976">
      <w:pPr>
        <w:numPr>
          <w:ilvl w:val="0"/>
          <w:numId w:val="1"/>
        </w:numPr>
        <w:shd w:val="clear" w:color="auto" w:fill="FFFFFF"/>
        <w:ind w:left="0"/>
        <w:rPr>
          <w:rFonts w:ascii="Helvetica Neue" w:eastAsia="Times New Roman" w:hAnsi="Helvetica Neue" w:cs="Times New Roman"/>
          <w:color w:val="333333"/>
          <w:sz w:val="30"/>
          <w:szCs w:val="30"/>
        </w:rPr>
      </w:pPr>
      <w:r w:rsidRPr="00F54976">
        <w:rPr>
          <w:rFonts w:ascii="Helvetica Neue" w:eastAsia="Times New Roman" w:hAnsi="Helvetica Neue" w:cs="Times New Roman"/>
          <w:color w:val="333333"/>
          <w:sz w:val="48"/>
          <w:szCs w:val="48"/>
          <w:bdr w:val="single" w:sz="6" w:space="0" w:color="333333" w:frame="1"/>
        </w:rPr>
        <w:t>1</w:t>
      </w:r>
      <w:r w:rsidRPr="00F54976">
        <w:rPr>
          <w:rFonts w:ascii="Helvetica Neue" w:eastAsia="Times New Roman" w:hAnsi="Helvetica Neue" w:cs="Times New Roman"/>
          <w:color w:val="333333"/>
          <w:sz w:val="30"/>
          <w:szCs w:val="30"/>
        </w:rPr>
        <w:t>Success in Passing: Students who complete this course are twice as likely to pass the CPC exam!</w:t>
      </w:r>
    </w:p>
    <w:p w:rsidR="00F54976" w:rsidRPr="00F54976" w:rsidRDefault="00F54976" w:rsidP="00F54976">
      <w:pPr>
        <w:numPr>
          <w:ilvl w:val="0"/>
          <w:numId w:val="1"/>
        </w:numPr>
        <w:shd w:val="clear" w:color="auto" w:fill="FFFFFF"/>
        <w:ind w:left="0"/>
        <w:rPr>
          <w:rFonts w:ascii="Helvetica Neue" w:eastAsia="Times New Roman" w:hAnsi="Helvetica Neue" w:cs="Times New Roman"/>
          <w:color w:val="333333"/>
          <w:sz w:val="30"/>
          <w:szCs w:val="30"/>
        </w:rPr>
      </w:pPr>
      <w:r w:rsidRPr="00F54976">
        <w:rPr>
          <w:rFonts w:ascii="Helvetica Neue" w:eastAsia="Times New Roman" w:hAnsi="Helvetica Neue" w:cs="Times New Roman"/>
          <w:color w:val="333333"/>
          <w:sz w:val="48"/>
          <w:szCs w:val="48"/>
          <w:bdr w:val="single" w:sz="6" w:space="0" w:color="333333" w:frame="1"/>
        </w:rPr>
        <w:t>2</w:t>
      </w:r>
      <w:r>
        <w:rPr>
          <w:rFonts w:ascii="Helvetica Neue" w:eastAsia="Times New Roman" w:hAnsi="Helvetica Neue" w:cs="Times New Roman"/>
          <w:color w:val="333333"/>
          <w:sz w:val="30"/>
          <w:szCs w:val="30"/>
        </w:rPr>
        <w:t>C</w:t>
      </w:r>
      <w:r w:rsidRPr="00F54976">
        <w:rPr>
          <w:rFonts w:ascii="Helvetica Neue" w:eastAsia="Times New Roman" w:hAnsi="Helvetica Neue" w:cs="Times New Roman"/>
          <w:color w:val="333333"/>
          <w:sz w:val="30"/>
          <w:szCs w:val="30"/>
        </w:rPr>
        <w:t>onvenient</w:t>
      </w:r>
      <w:r>
        <w:rPr>
          <w:rFonts w:ascii="Helvetica Neue" w:eastAsia="Times New Roman" w:hAnsi="Helvetica Neue" w:cs="Times New Roman"/>
          <w:color w:val="333333"/>
          <w:sz w:val="30"/>
          <w:szCs w:val="30"/>
        </w:rPr>
        <w:t xml:space="preserve"> local class schedule. </w:t>
      </w:r>
    </w:p>
    <w:p w:rsidR="00F54976" w:rsidRPr="00F54976" w:rsidRDefault="00F54976" w:rsidP="00F54976">
      <w:pPr>
        <w:numPr>
          <w:ilvl w:val="0"/>
          <w:numId w:val="1"/>
        </w:numPr>
        <w:shd w:val="clear" w:color="auto" w:fill="FFFFFF"/>
        <w:ind w:left="0"/>
        <w:rPr>
          <w:rFonts w:ascii="Helvetica Neue" w:eastAsia="Times New Roman" w:hAnsi="Helvetica Neue" w:cs="Times New Roman"/>
          <w:color w:val="333333"/>
          <w:sz w:val="30"/>
          <w:szCs w:val="30"/>
        </w:rPr>
      </w:pPr>
      <w:r w:rsidRPr="00F54976">
        <w:rPr>
          <w:rFonts w:ascii="Helvetica Neue" w:eastAsia="Times New Roman" w:hAnsi="Helvetica Neue" w:cs="Times New Roman"/>
          <w:color w:val="333333"/>
          <w:sz w:val="48"/>
          <w:szCs w:val="48"/>
          <w:bdr w:val="single" w:sz="6" w:space="0" w:color="333333" w:frame="1"/>
        </w:rPr>
        <w:t>3</w:t>
      </w:r>
      <w:r w:rsidRPr="00F54976">
        <w:rPr>
          <w:rFonts w:ascii="Helvetica Neue" w:eastAsia="Times New Roman" w:hAnsi="Helvetica Neue" w:cs="Times New Roman"/>
          <w:color w:val="333333"/>
          <w:sz w:val="30"/>
          <w:szCs w:val="30"/>
        </w:rPr>
        <w:t>Expert</w:t>
      </w:r>
      <w:r>
        <w:rPr>
          <w:rFonts w:ascii="Helvetica Neue" w:eastAsia="Times New Roman" w:hAnsi="Helvetica Neue" w:cs="Times New Roman"/>
          <w:color w:val="333333"/>
          <w:sz w:val="30"/>
          <w:szCs w:val="30"/>
        </w:rPr>
        <w:t>, Nationally Certified Instructor, Michael Harris.</w:t>
      </w:r>
    </w:p>
    <w:p w:rsidR="00F54976" w:rsidRPr="00F54976" w:rsidRDefault="00F54976" w:rsidP="00F54976">
      <w:pPr>
        <w:numPr>
          <w:ilvl w:val="0"/>
          <w:numId w:val="1"/>
        </w:numPr>
        <w:shd w:val="clear" w:color="auto" w:fill="FFFFFF"/>
        <w:ind w:left="0"/>
        <w:rPr>
          <w:rFonts w:ascii="Helvetica Neue" w:eastAsia="Times New Roman" w:hAnsi="Helvetica Neue" w:cs="Times New Roman"/>
          <w:color w:val="333333"/>
          <w:sz w:val="30"/>
          <w:szCs w:val="30"/>
        </w:rPr>
      </w:pPr>
      <w:r w:rsidRPr="00F54976">
        <w:rPr>
          <w:rFonts w:ascii="Helvetica Neue" w:eastAsia="Times New Roman" w:hAnsi="Helvetica Neue" w:cs="Times New Roman"/>
          <w:color w:val="333333"/>
          <w:sz w:val="48"/>
          <w:szCs w:val="48"/>
          <w:bdr w:val="single" w:sz="6" w:space="0" w:color="333333" w:frame="1"/>
        </w:rPr>
        <w:t>4</w:t>
      </w:r>
      <w:r w:rsidRPr="00F54976">
        <w:rPr>
          <w:rFonts w:ascii="Helvetica Neue" w:eastAsia="Times New Roman" w:hAnsi="Helvetica Neue" w:cs="Times New Roman"/>
          <w:color w:val="333333"/>
          <w:sz w:val="30"/>
          <w:szCs w:val="30"/>
        </w:rPr>
        <w:t>Low cost compared to other training programs.</w:t>
      </w:r>
      <w:r>
        <w:rPr>
          <w:rFonts w:ascii="Helvetica Neue" w:eastAsia="Times New Roman" w:hAnsi="Helvetica Neue" w:cs="Times New Roman"/>
          <w:color w:val="333333"/>
          <w:sz w:val="30"/>
          <w:szCs w:val="30"/>
        </w:rPr>
        <w:t xml:space="preserve"> Flexible Payments.</w:t>
      </w:r>
    </w:p>
    <w:p w:rsidR="00F54976" w:rsidRPr="00F54976" w:rsidRDefault="00F54976" w:rsidP="00F54976">
      <w:pPr>
        <w:numPr>
          <w:ilvl w:val="0"/>
          <w:numId w:val="1"/>
        </w:numPr>
        <w:shd w:val="clear" w:color="auto" w:fill="FFFFFF"/>
        <w:ind w:left="0"/>
        <w:rPr>
          <w:rFonts w:ascii="Helvetica Neue" w:eastAsia="Times New Roman" w:hAnsi="Helvetica Neue" w:cs="Times New Roman"/>
          <w:color w:val="333333"/>
          <w:sz w:val="30"/>
          <w:szCs w:val="30"/>
        </w:rPr>
      </w:pPr>
      <w:r w:rsidRPr="00F54976">
        <w:rPr>
          <w:rFonts w:ascii="Helvetica Neue" w:eastAsia="Times New Roman" w:hAnsi="Helvetica Neue" w:cs="Times New Roman"/>
          <w:color w:val="333333"/>
          <w:sz w:val="48"/>
          <w:szCs w:val="48"/>
          <w:bdr w:val="single" w:sz="6" w:space="0" w:color="333333" w:frame="1"/>
        </w:rPr>
        <w:t>5</w:t>
      </w:r>
      <w:r w:rsidRPr="00F54976">
        <w:rPr>
          <w:rFonts w:ascii="Helvetica Neue" w:eastAsia="Times New Roman" w:hAnsi="Helvetica Neue" w:cs="Times New Roman"/>
          <w:color w:val="333333"/>
          <w:sz w:val="30"/>
          <w:szCs w:val="30"/>
        </w:rPr>
        <w:t>Hands on practice coding real world, redacted medical records using CPT®, ICD-10-CM and HCPCS Level II code sets.</w:t>
      </w:r>
    </w:p>
    <w:p w:rsidR="00F54976" w:rsidRDefault="00F54976"/>
    <w:p w:rsidR="00F54976" w:rsidRDefault="00F54976"/>
    <w:p w:rsidR="00F54976" w:rsidRDefault="00F54976">
      <w:pPr>
        <w:rPr>
          <w:sz w:val="32"/>
          <w:szCs w:val="32"/>
        </w:rPr>
      </w:pPr>
      <w:r>
        <w:rPr>
          <w:sz w:val="32"/>
          <w:szCs w:val="32"/>
        </w:rPr>
        <w:t>Information Sessions: May 16, May 23, May 30 at 5:30pm</w:t>
      </w:r>
    </w:p>
    <w:p w:rsidR="00F54976" w:rsidRDefault="00F54976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at</w:t>
      </w:r>
      <w:proofErr w:type="gramEnd"/>
      <w:r>
        <w:rPr>
          <w:sz w:val="32"/>
          <w:szCs w:val="32"/>
        </w:rPr>
        <w:t xml:space="preserve"> New View Test Centers 3250 Westchester Avenue Suite 126</w:t>
      </w:r>
    </w:p>
    <w:p w:rsidR="00F54976" w:rsidRDefault="00F54976">
      <w:pPr>
        <w:rPr>
          <w:sz w:val="32"/>
          <w:szCs w:val="32"/>
        </w:rPr>
      </w:pPr>
      <w:r>
        <w:rPr>
          <w:sz w:val="32"/>
          <w:szCs w:val="32"/>
        </w:rPr>
        <w:t>Bronx, NY 10461 (347) 281-8950</w:t>
      </w:r>
      <w:bookmarkStart w:id="0" w:name="_GoBack"/>
      <w:bookmarkEnd w:id="0"/>
    </w:p>
    <w:p w:rsidR="00F54976" w:rsidRPr="00F54976" w:rsidRDefault="00F54976">
      <w:pPr>
        <w:rPr>
          <w:sz w:val="32"/>
          <w:szCs w:val="32"/>
        </w:rPr>
      </w:pPr>
      <w:r>
        <w:rPr>
          <w:sz w:val="32"/>
          <w:szCs w:val="32"/>
        </w:rPr>
        <w:t>www.newviewtestcenters.com</w:t>
      </w:r>
    </w:p>
    <w:sectPr w:rsidR="00F54976" w:rsidRPr="00F54976" w:rsidSect="00CE25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E4491"/>
    <w:multiLevelType w:val="multilevel"/>
    <w:tmpl w:val="86C47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976"/>
    <w:rsid w:val="00CE257C"/>
    <w:rsid w:val="00F5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3DEE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5497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9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976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54976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F54976"/>
  </w:style>
  <w:style w:type="character" w:styleId="Strong">
    <w:name w:val="Strong"/>
    <w:basedOn w:val="DefaultParagraphFont"/>
    <w:uiPriority w:val="22"/>
    <w:qFormat/>
    <w:rsid w:val="00F5497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5497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9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976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54976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F54976"/>
  </w:style>
  <w:style w:type="character" w:styleId="Strong">
    <w:name w:val="Strong"/>
    <w:basedOn w:val="DefaultParagraphFont"/>
    <w:uiPriority w:val="22"/>
    <w:qFormat/>
    <w:rsid w:val="00F549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87</Words>
  <Characters>501</Characters>
  <Application>Microsoft Macintosh Word</Application>
  <DocSecurity>0</DocSecurity>
  <Lines>4</Lines>
  <Paragraphs>1</Paragraphs>
  <ScaleCrop>false</ScaleCrop>
  <Company>NYC Department of Education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2017-04-30T13:13:00Z</dcterms:created>
  <dcterms:modified xsi:type="dcterms:W3CDTF">2017-04-30T13:41:00Z</dcterms:modified>
</cp:coreProperties>
</file>