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BE" w:rsidRDefault="008E18BE">
      <w:pPr>
        <w:rPr>
          <w:i/>
          <w:iCs/>
        </w:rPr>
      </w:pPr>
    </w:p>
    <w:p w:rsidR="00091395" w:rsidRDefault="00091395" w:rsidP="008E18BE">
      <w:pPr>
        <w:rPr>
          <w:rFonts w:cstheme="minorHAnsi"/>
          <w:b/>
          <w:i/>
        </w:rPr>
      </w:pPr>
      <w:r>
        <w:rPr>
          <w:rFonts w:cstheme="minorHAnsi"/>
          <w:b/>
          <w:i/>
          <w:noProof/>
        </w:rPr>
        <w:drawing>
          <wp:inline distT="0" distB="0" distL="0" distR="0" wp14:anchorId="245EFFED" wp14:editId="6B8CEE47">
            <wp:extent cx="1714500" cy="85500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mmi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565" cy="86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i/>
          <w:noProof/>
        </w:rPr>
        <w:drawing>
          <wp:inline distT="0" distB="0" distL="0" distR="0">
            <wp:extent cx="1076325" cy="8405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 Best Logo - Origin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417" cy="85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395" w:rsidRDefault="00091395" w:rsidP="008E18BE">
      <w:pPr>
        <w:rPr>
          <w:rFonts w:cstheme="minorHAnsi"/>
          <w:b/>
          <w:i/>
        </w:rPr>
      </w:pPr>
    </w:p>
    <w:p w:rsidR="008E18BE" w:rsidRDefault="008E18BE" w:rsidP="008E18BE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They may seem small, but t</w:t>
      </w:r>
      <w:r w:rsidRPr="003859D6">
        <w:rPr>
          <w:rFonts w:cstheme="minorHAnsi"/>
          <w:b/>
          <w:i/>
        </w:rPr>
        <w:t xml:space="preserve">he ripple effect of doing the </w:t>
      </w:r>
      <w:r>
        <w:rPr>
          <w:rFonts w:cstheme="minorHAnsi"/>
          <w:b/>
          <w:i/>
        </w:rPr>
        <w:t>basic</w:t>
      </w:r>
      <w:r w:rsidRPr="003859D6">
        <w:rPr>
          <w:rFonts w:cstheme="minorHAnsi"/>
          <w:b/>
          <w:i/>
        </w:rPr>
        <w:t xml:space="preserve"> things right is extraordinary</w:t>
      </w:r>
      <w:r>
        <w:rPr>
          <w:rFonts w:cstheme="minorHAnsi"/>
          <w:b/>
          <w:i/>
        </w:rPr>
        <w:t>.</w:t>
      </w:r>
    </w:p>
    <w:p w:rsidR="008E18BE" w:rsidRPr="003859D6" w:rsidRDefault="008E18BE" w:rsidP="008E18BE">
      <w:pPr>
        <w:rPr>
          <w:rFonts w:cstheme="minorHAnsi"/>
          <w:i/>
          <w:iCs/>
        </w:rPr>
      </w:pPr>
      <w:r w:rsidRPr="003859D6">
        <w:rPr>
          <w:rFonts w:cstheme="minorHAnsi"/>
          <w:i/>
          <w:iCs/>
        </w:rPr>
        <w:t xml:space="preserve">At Summit Claim Services, we </w:t>
      </w:r>
      <w:r w:rsidRPr="008E18BE">
        <w:rPr>
          <w:rFonts w:cstheme="minorHAnsi"/>
          <w:b/>
          <w:i/>
          <w:iCs/>
        </w:rPr>
        <w:t>Focus on the Fundamentals</w:t>
      </w:r>
    </w:p>
    <w:p w:rsidR="008E18BE" w:rsidRPr="003859D6" w:rsidRDefault="008E18BE" w:rsidP="008E18BE">
      <w:pPr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  <w:i/>
          <w:iCs/>
        </w:rPr>
      </w:pPr>
      <w:r w:rsidRPr="003859D6">
        <w:rPr>
          <w:rFonts w:eastAsia="Times New Roman" w:cstheme="minorHAnsi"/>
          <w:i/>
          <w:iCs/>
        </w:rPr>
        <w:t>Immediate contact with the policyholder</w:t>
      </w:r>
    </w:p>
    <w:p w:rsidR="008E18BE" w:rsidRPr="003859D6" w:rsidRDefault="008E18BE" w:rsidP="008E18BE">
      <w:pPr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  <w:i/>
          <w:iCs/>
        </w:rPr>
      </w:pPr>
      <w:r w:rsidRPr="003859D6">
        <w:rPr>
          <w:rFonts w:eastAsia="Times New Roman" w:cstheme="minorHAnsi"/>
          <w:i/>
          <w:iCs/>
        </w:rPr>
        <w:t>Prompt scoping of the loss</w:t>
      </w:r>
    </w:p>
    <w:p w:rsidR="008E18BE" w:rsidRPr="003859D6" w:rsidRDefault="008E18BE" w:rsidP="008E18BE">
      <w:pPr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  <w:i/>
          <w:iCs/>
        </w:rPr>
      </w:pPr>
      <w:r w:rsidRPr="003859D6">
        <w:rPr>
          <w:rFonts w:eastAsia="Times New Roman" w:cstheme="minorHAnsi"/>
          <w:i/>
          <w:iCs/>
        </w:rPr>
        <w:t>Expedient submission of an accurate estimate to the carrier</w:t>
      </w:r>
    </w:p>
    <w:p w:rsidR="008E18BE" w:rsidRPr="003859D6" w:rsidRDefault="008E18BE" w:rsidP="008E18BE">
      <w:pPr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  <w:i/>
          <w:iCs/>
        </w:rPr>
      </w:pPr>
      <w:r w:rsidRPr="003859D6">
        <w:rPr>
          <w:rFonts w:eastAsia="Times New Roman" w:cstheme="minorHAnsi"/>
          <w:i/>
          <w:iCs/>
        </w:rPr>
        <w:t>Responsive communication</w:t>
      </w:r>
    </w:p>
    <w:p w:rsidR="008E18BE" w:rsidRPr="003859D6" w:rsidRDefault="008E18BE" w:rsidP="008E18BE">
      <w:pPr>
        <w:numPr>
          <w:ilvl w:val="0"/>
          <w:numId w:val="2"/>
        </w:numPr>
        <w:spacing w:after="0" w:line="240" w:lineRule="auto"/>
        <w:ind w:left="1440"/>
        <w:rPr>
          <w:rFonts w:eastAsia="Times New Roman" w:cstheme="minorHAnsi"/>
          <w:i/>
          <w:iCs/>
        </w:rPr>
      </w:pPr>
      <w:r w:rsidRPr="003859D6">
        <w:rPr>
          <w:rFonts w:eastAsia="Times New Roman" w:cstheme="minorHAnsi"/>
          <w:i/>
          <w:iCs/>
        </w:rPr>
        <w:t>Thorough file documentation</w:t>
      </w:r>
    </w:p>
    <w:p w:rsidR="008E18BE" w:rsidRDefault="008E18BE">
      <w:pPr>
        <w:rPr>
          <w:i/>
          <w:iCs/>
        </w:rPr>
      </w:pPr>
    </w:p>
    <w:p w:rsidR="006F2132" w:rsidRDefault="006F2132">
      <w:pPr>
        <w:rPr>
          <w:i/>
          <w:iCs/>
        </w:rPr>
      </w:pPr>
      <w:r>
        <w:rPr>
          <w:b/>
          <w:i/>
          <w:iCs/>
        </w:rPr>
        <w:t xml:space="preserve">The </w:t>
      </w:r>
      <w:r w:rsidRPr="006F2132">
        <w:rPr>
          <w:b/>
          <w:i/>
          <w:iCs/>
        </w:rPr>
        <w:t>challenge</w:t>
      </w:r>
      <w:r w:rsidR="00091395">
        <w:rPr>
          <w:b/>
          <w:i/>
          <w:iCs/>
        </w:rPr>
        <w:t xml:space="preserve"> today</w:t>
      </w:r>
      <w:r w:rsidRPr="006F2132">
        <w:rPr>
          <w:b/>
          <w:i/>
          <w:iCs/>
        </w:rPr>
        <w:t>:</w:t>
      </w:r>
      <w:r>
        <w:rPr>
          <w:i/>
          <w:iCs/>
        </w:rPr>
        <w:t xml:space="preserve"> meet the consumers’ ever-changing expectations and demands driven by advances in technology. </w:t>
      </w:r>
    </w:p>
    <w:p w:rsidR="006F2132" w:rsidRDefault="006F2132" w:rsidP="00091395">
      <w:pPr>
        <w:ind w:left="1440"/>
        <w:rPr>
          <w:i/>
          <w:iCs/>
        </w:rPr>
      </w:pPr>
      <w:r>
        <w:rPr>
          <w:i/>
          <w:iCs/>
        </w:rPr>
        <w:t xml:space="preserve">But is </w:t>
      </w:r>
      <w:proofErr w:type="gramStart"/>
      <w:r w:rsidR="00091395">
        <w:rPr>
          <w:i/>
          <w:iCs/>
        </w:rPr>
        <w:t>new technology</w:t>
      </w:r>
      <w:proofErr w:type="gramEnd"/>
      <w:r w:rsidR="00091395">
        <w:rPr>
          <w:i/>
          <w:iCs/>
        </w:rPr>
        <w:t xml:space="preserve"> the answer? Is </w:t>
      </w:r>
      <w:r>
        <w:rPr>
          <w:i/>
          <w:iCs/>
        </w:rPr>
        <w:t>claim estimating a self-service insurance item?</w:t>
      </w:r>
    </w:p>
    <w:p w:rsidR="006F2132" w:rsidRDefault="00091395">
      <w:pPr>
        <w:rPr>
          <w:rStyle w:val="text9"/>
          <w:rFonts w:cstheme="minorHAnsi"/>
          <w:i/>
          <w:lang w:val="en"/>
        </w:rPr>
      </w:pPr>
      <w:r w:rsidRPr="003859D6">
        <w:rPr>
          <w:rFonts w:cstheme="minorHAnsi"/>
          <w:i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5476875</wp:posOffset>
            </wp:positionH>
            <wp:positionV relativeFrom="paragraph">
              <wp:posOffset>25400</wp:posOffset>
            </wp:positionV>
            <wp:extent cx="1628775" cy="774700"/>
            <wp:effectExtent l="0" t="0" r="952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te Stability - Importance of Accurate Estimates to Policyholders 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132">
        <w:rPr>
          <w:rStyle w:val="text9"/>
          <w:rFonts w:cstheme="minorHAnsi"/>
          <w:i/>
          <w:lang w:val="en"/>
        </w:rPr>
        <w:t>W</w:t>
      </w:r>
      <w:r w:rsidR="006F2132" w:rsidRPr="006F2132">
        <w:rPr>
          <w:rStyle w:val="text9"/>
          <w:rFonts w:cstheme="minorHAnsi"/>
          <w:i/>
          <w:lang w:val="en"/>
        </w:rPr>
        <w:t xml:space="preserve">hile technology may produce some cost savings and improve the estimating process, the </w:t>
      </w:r>
      <w:r w:rsidR="0016522C">
        <w:rPr>
          <w:rStyle w:val="text9"/>
          <w:rFonts w:cstheme="minorHAnsi"/>
          <w:i/>
          <w:lang w:val="en"/>
        </w:rPr>
        <w:t xml:space="preserve">fundamental process of an adjuster meeting with the policyholder </w:t>
      </w:r>
      <w:r w:rsidR="00192E90">
        <w:rPr>
          <w:rStyle w:val="text9"/>
          <w:rFonts w:cstheme="minorHAnsi"/>
          <w:i/>
          <w:lang w:val="en"/>
        </w:rPr>
        <w:t>and doing</w:t>
      </w:r>
      <w:r w:rsidR="0016522C">
        <w:rPr>
          <w:rStyle w:val="text9"/>
          <w:rFonts w:cstheme="minorHAnsi"/>
          <w:i/>
          <w:lang w:val="en"/>
        </w:rPr>
        <w:t xml:space="preserve"> a physical</w:t>
      </w:r>
      <w:r w:rsidR="006F2132" w:rsidRPr="006F2132">
        <w:rPr>
          <w:rStyle w:val="text9"/>
          <w:rFonts w:cstheme="minorHAnsi"/>
          <w:i/>
          <w:lang w:val="en"/>
        </w:rPr>
        <w:t xml:space="preserve"> inspection is still the most reliable method for preparing an accurate estimate.</w:t>
      </w:r>
      <w:r w:rsidR="006F2132">
        <w:rPr>
          <w:rStyle w:val="text9"/>
          <w:rFonts w:cstheme="minorHAnsi"/>
          <w:i/>
          <w:lang w:val="en"/>
        </w:rPr>
        <w:t xml:space="preserve"> And, accurate indemnification supports </w:t>
      </w:r>
      <w:r>
        <w:rPr>
          <w:rStyle w:val="text9"/>
          <w:rFonts w:cstheme="minorHAnsi"/>
          <w:i/>
          <w:lang w:val="en"/>
        </w:rPr>
        <w:t>policyholder retention through rate stability… which</w:t>
      </w:r>
      <w:r w:rsidR="0016522C">
        <w:rPr>
          <w:rStyle w:val="text9"/>
          <w:rFonts w:cstheme="minorHAnsi"/>
          <w:i/>
          <w:lang w:val="en"/>
        </w:rPr>
        <w:t xml:space="preserve"> </w:t>
      </w:r>
      <w:r>
        <w:rPr>
          <w:rStyle w:val="text9"/>
          <w:rFonts w:cstheme="minorHAnsi"/>
          <w:i/>
          <w:lang w:val="en"/>
        </w:rPr>
        <w:t>is al</w:t>
      </w:r>
      <w:r w:rsidR="0016522C">
        <w:rPr>
          <w:rStyle w:val="text9"/>
          <w:rFonts w:cstheme="minorHAnsi"/>
          <w:i/>
          <w:lang w:val="en"/>
        </w:rPr>
        <w:t>so</w:t>
      </w:r>
      <w:r>
        <w:rPr>
          <w:rStyle w:val="text9"/>
          <w:rFonts w:cstheme="minorHAnsi"/>
          <w:i/>
          <w:lang w:val="en"/>
        </w:rPr>
        <w:t xml:space="preserve"> a consumer concern.</w:t>
      </w:r>
    </w:p>
    <w:p w:rsidR="006F2132" w:rsidRDefault="006F2132" w:rsidP="006F2132">
      <w:pPr>
        <w:ind w:left="720"/>
        <w:rPr>
          <w:rStyle w:val="text9"/>
          <w:rFonts w:cstheme="minorHAnsi"/>
          <w:i/>
          <w:lang w:val="en"/>
        </w:rPr>
      </w:pPr>
      <w:r>
        <w:rPr>
          <w:rStyle w:val="text9"/>
          <w:rFonts w:cstheme="minorHAnsi"/>
          <w:i/>
          <w:lang w:val="en"/>
        </w:rPr>
        <w:t>Besides, a smile</w:t>
      </w:r>
      <w:r w:rsidR="00091395">
        <w:rPr>
          <w:rStyle w:val="text9"/>
          <w:rFonts w:cstheme="minorHAnsi"/>
          <w:i/>
          <w:lang w:val="en"/>
        </w:rPr>
        <w:t>,</w:t>
      </w:r>
      <w:r>
        <w:rPr>
          <w:rStyle w:val="text9"/>
          <w:rFonts w:cstheme="minorHAnsi"/>
          <w:i/>
          <w:lang w:val="en"/>
        </w:rPr>
        <w:t xml:space="preserve"> a </w:t>
      </w:r>
      <w:r w:rsidR="00091395">
        <w:rPr>
          <w:rStyle w:val="text9"/>
          <w:rFonts w:cstheme="minorHAnsi"/>
          <w:i/>
          <w:lang w:val="en"/>
        </w:rPr>
        <w:t>handshake and doing business face to face will deliver a positive experience during a troubled time.</w:t>
      </w:r>
    </w:p>
    <w:p w:rsidR="008E18BE" w:rsidRDefault="008E18BE">
      <w:pPr>
        <w:rPr>
          <w:i/>
          <w:iCs/>
        </w:rPr>
      </w:pPr>
      <w:proofErr w:type="gramStart"/>
      <w:r w:rsidRPr="003859D6">
        <w:rPr>
          <w:rFonts w:cstheme="minorHAnsi"/>
          <w:b/>
          <w:i/>
        </w:rPr>
        <w:t>Small things</w:t>
      </w:r>
      <w:proofErr w:type="gramEnd"/>
      <w:r w:rsidRPr="003859D6">
        <w:rPr>
          <w:rFonts w:cstheme="minorHAnsi"/>
          <w:b/>
          <w:i/>
        </w:rPr>
        <w:t xml:space="preserve"> done in a great way</w:t>
      </w:r>
      <w:r>
        <w:rPr>
          <w:rFonts w:cstheme="minorHAnsi"/>
          <w:b/>
          <w:i/>
        </w:rPr>
        <w:t>!</w:t>
      </w:r>
    </w:p>
    <w:p w:rsidR="008E18BE" w:rsidRDefault="008E18BE">
      <w:pPr>
        <w:rPr>
          <w:i/>
          <w:iCs/>
        </w:rPr>
      </w:pPr>
      <w:r w:rsidRPr="003859D6">
        <w:rPr>
          <w:rFonts w:cstheme="minorHAnsi"/>
          <w:i/>
          <w:iCs/>
        </w:rPr>
        <w:t xml:space="preserve">We </w:t>
      </w:r>
      <w:r w:rsidR="00D90D26">
        <w:rPr>
          <w:rFonts w:cstheme="minorHAnsi"/>
          <w:i/>
          <w:iCs/>
        </w:rPr>
        <w:t>may not be</w:t>
      </w:r>
      <w:bookmarkStart w:id="0" w:name="_GoBack"/>
      <w:bookmarkEnd w:id="0"/>
      <w:r w:rsidRPr="003859D6">
        <w:rPr>
          <w:rFonts w:cstheme="minorHAnsi"/>
          <w:i/>
          <w:iCs/>
        </w:rPr>
        <w:t xml:space="preserve"> the only IA firm you use, we just want to be the best one you use.</w:t>
      </w:r>
    </w:p>
    <w:sectPr w:rsidR="008E18BE" w:rsidSect="006026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E18"/>
    <w:multiLevelType w:val="multilevel"/>
    <w:tmpl w:val="53B8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D7748"/>
    <w:multiLevelType w:val="hybridMultilevel"/>
    <w:tmpl w:val="BB367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C2A4F32"/>
    <w:multiLevelType w:val="hybridMultilevel"/>
    <w:tmpl w:val="C81420CE"/>
    <w:lvl w:ilvl="0" w:tplc="C08E8638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A8"/>
    <w:rsid w:val="0006161E"/>
    <w:rsid w:val="00091395"/>
    <w:rsid w:val="0016445A"/>
    <w:rsid w:val="0016522C"/>
    <w:rsid w:val="00192E90"/>
    <w:rsid w:val="00210A63"/>
    <w:rsid w:val="00271C40"/>
    <w:rsid w:val="00276D52"/>
    <w:rsid w:val="002E5107"/>
    <w:rsid w:val="00351996"/>
    <w:rsid w:val="003859D6"/>
    <w:rsid w:val="003A3AC6"/>
    <w:rsid w:val="00454F47"/>
    <w:rsid w:val="004850E3"/>
    <w:rsid w:val="004C18C4"/>
    <w:rsid w:val="00602653"/>
    <w:rsid w:val="00652601"/>
    <w:rsid w:val="006F2132"/>
    <w:rsid w:val="007A284E"/>
    <w:rsid w:val="007E4CF4"/>
    <w:rsid w:val="008702EA"/>
    <w:rsid w:val="008E18BE"/>
    <w:rsid w:val="00925A5E"/>
    <w:rsid w:val="009B6149"/>
    <w:rsid w:val="009D35B3"/>
    <w:rsid w:val="009D6BDA"/>
    <w:rsid w:val="00A64FD7"/>
    <w:rsid w:val="00A95BD9"/>
    <w:rsid w:val="00AA746D"/>
    <w:rsid w:val="00AD0BCF"/>
    <w:rsid w:val="00BB3AA8"/>
    <w:rsid w:val="00BC762F"/>
    <w:rsid w:val="00BF5C44"/>
    <w:rsid w:val="00C22C21"/>
    <w:rsid w:val="00D90D26"/>
    <w:rsid w:val="00EE5829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AD81"/>
  <w15:chartTrackingRefBased/>
  <w15:docId w15:val="{F985DF18-11E5-47E8-9FB0-BE4F711B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AA8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4C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6BDA"/>
    <w:rPr>
      <w:b/>
      <w:bCs/>
      <w:strike w:val="0"/>
      <w:dstrike w:val="0"/>
      <w:color w:val="008CC9"/>
      <w:sz w:val="24"/>
      <w:szCs w:val="24"/>
      <w:u w:val="none"/>
      <w:effect w:val="none"/>
      <w:bdr w:val="none" w:sz="0" w:space="0" w:color="auto" w:frame="1"/>
      <w:shd w:val="clear" w:color="auto" w:fill="auto"/>
      <w:vertAlign w:val="baseline"/>
    </w:rPr>
  </w:style>
  <w:style w:type="character" w:customStyle="1" w:styleId="text9">
    <w:name w:val="text9"/>
    <w:basedOn w:val="DefaultParagraphFont"/>
    <w:rsid w:val="009D6BDA"/>
  </w:style>
  <w:style w:type="character" w:styleId="Mention">
    <w:name w:val="Mention"/>
    <w:basedOn w:val="DefaultParagraphFont"/>
    <w:uiPriority w:val="99"/>
    <w:semiHidden/>
    <w:unhideWhenUsed/>
    <w:rsid w:val="00A64FD7"/>
    <w:rPr>
      <w:color w:val="2B579A"/>
      <w:shd w:val="clear" w:color="auto" w:fill="E6E6E6"/>
    </w:rPr>
  </w:style>
  <w:style w:type="paragraph" w:customStyle="1" w:styleId="Default">
    <w:name w:val="Default"/>
    <w:rsid w:val="00271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Swanson</dc:creator>
  <cp:keywords/>
  <dc:description/>
  <cp:lastModifiedBy>Wayne Swanson</cp:lastModifiedBy>
  <cp:revision>3</cp:revision>
  <dcterms:created xsi:type="dcterms:W3CDTF">2017-05-31T00:02:00Z</dcterms:created>
  <dcterms:modified xsi:type="dcterms:W3CDTF">2017-05-31T15:49:00Z</dcterms:modified>
</cp:coreProperties>
</file>