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5BE" w:rsidRDefault="00B65C51" w:rsidP="008B0AF7">
      <w:pPr>
        <w:pStyle w:val="Heading1"/>
        <w:jc w:val="center"/>
        <w:rPr>
          <w:rFonts w:ascii="Baskerville" w:hAnsi="Baskerville"/>
          <w:b w:val="0"/>
          <w:sz w:val="56"/>
          <w:szCs w:val="56"/>
        </w:rPr>
      </w:pPr>
      <w:r>
        <w:rPr>
          <w:rFonts w:ascii="Baskerville" w:hAnsi="Baskerville"/>
          <w:b w:val="0"/>
          <w:sz w:val="56"/>
          <w:szCs w:val="56"/>
        </w:rPr>
        <w:t>B01-2</w:t>
      </w:r>
      <w:r w:rsidR="009D3944">
        <w:rPr>
          <w:rFonts w:ascii="Baskerville" w:hAnsi="Baskerville"/>
          <w:b w:val="0"/>
          <w:sz w:val="56"/>
          <w:szCs w:val="56"/>
        </w:rPr>
        <w:t xml:space="preserve"> Massage Chair</w:t>
      </w:r>
    </w:p>
    <w:p w:rsidR="00B5666E" w:rsidRPr="00B5666E" w:rsidRDefault="00B5666E" w:rsidP="00B5666E"/>
    <w:p w:rsidR="008B0AF7" w:rsidRDefault="00C60E4E" w:rsidP="008B0AF7">
      <w:r>
        <w:t xml:space="preserve">                  </w:t>
      </w:r>
    </w:p>
    <w:p w:rsidR="007458AF" w:rsidRDefault="007458AF" w:rsidP="007458AF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                         </w:t>
      </w:r>
      <w:r w:rsidR="00B65C51">
        <w:rPr>
          <w:rFonts w:ascii="Times" w:hAnsi="Times" w:cs="Times"/>
        </w:rPr>
        <w:t xml:space="preserve">                </w:t>
      </w:r>
      <w:r w:rsidR="00B65C51">
        <w:rPr>
          <w:rFonts w:ascii="Times" w:hAnsi="Times" w:cs="Times"/>
          <w:noProof/>
        </w:rPr>
        <w:drawing>
          <wp:inline distT="0" distB="0" distL="0" distR="0">
            <wp:extent cx="4137324" cy="3930612"/>
            <wp:effectExtent l="0" t="0" r="31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57" cy="39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4E" w:rsidRDefault="00C60E4E" w:rsidP="008B0AF7"/>
    <w:p w:rsidR="00C60E4E" w:rsidRPr="00D934C9" w:rsidRDefault="007458AF" w:rsidP="00C60E4E">
      <w:pPr>
        <w:pStyle w:val="Heading1"/>
        <w:numPr>
          <w:ilvl w:val="0"/>
          <w:numId w:val="4"/>
        </w:numPr>
        <w:jc w:val="center"/>
        <w:rPr>
          <w:rFonts w:ascii="Baskerville" w:hAnsi="Baskerville"/>
          <w:b w:val="0"/>
          <w:color w:val="000000" w:themeColor="text1"/>
          <w:sz w:val="28"/>
          <w:szCs w:val="28"/>
        </w:rPr>
      </w:pPr>
      <w:r>
        <w:rPr>
          <w:rFonts w:ascii="Baskerville" w:hAnsi="Baskerville"/>
          <w:b w:val="0"/>
          <w:color w:val="000000" w:themeColor="text1"/>
          <w:sz w:val="28"/>
          <w:szCs w:val="28"/>
        </w:rPr>
        <w:t>Neck and shoulder kneading to relieve stress and fatigue</w:t>
      </w:r>
    </w:p>
    <w:p w:rsidR="00C60E4E" w:rsidRPr="00D934C9" w:rsidRDefault="007458AF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The hip and seat air bag system massages the user’s buttocks, while the calf air bag system works together with the heating pad to provide relief to the legs.</w:t>
      </w:r>
    </w:p>
    <w:p w:rsidR="00C60E4E" w:rsidRDefault="007458AF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The leg and hip heating infrared heating system works to ease cold hands and feet, injury, muscle soreness and numbness</w:t>
      </w:r>
    </w:p>
    <w:p w:rsidR="00B65C51" w:rsidRDefault="00B65C51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Provides relief to tired feet, including the soles</w:t>
      </w:r>
    </w:p>
    <w:p w:rsidR="007458AF" w:rsidRDefault="007458AF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The back of the chair can be extended backwards, into a l</w:t>
      </w:r>
      <w:bookmarkStart w:id="0" w:name="_GoBack"/>
      <w:bookmarkEnd w:id="0"/>
      <w:r>
        <w:rPr>
          <w:rFonts w:ascii="Baskerville" w:hAnsi="Baskerville"/>
          <w:sz w:val="28"/>
          <w:szCs w:val="28"/>
        </w:rPr>
        <w:t xml:space="preserve">ying position. This position is the best for releasing pressure, and combating tired </w:t>
      </w:r>
      <w:proofErr w:type="spellStart"/>
      <w:r>
        <w:rPr>
          <w:rFonts w:ascii="Baskerville" w:hAnsi="Baskerville"/>
          <w:sz w:val="28"/>
          <w:szCs w:val="28"/>
        </w:rPr>
        <w:t>mucles</w:t>
      </w:r>
      <w:proofErr w:type="spellEnd"/>
      <w:r>
        <w:rPr>
          <w:rFonts w:ascii="Baskerville" w:hAnsi="Baskerville"/>
          <w:sz w:val="28"/>
          <w:szCs w:val="28"/>
        </w:rPr>
        <w:t>. The airbags on the p</w:t>
      </w:r>
      <w:r w:rsidR="00C91379">
        <w:rPr>
          <w:rFonts w:ascii="Baskerville" w:hAnsi="Baskerville"/>
          <w:sz w:val="28"/>
          <w:szCs w:val="28"/>
        </w:rPr>
        <w:t xml:space="preserve">illow, back and armrest work in tandem to massage the body thoroughly. </w:t>
      </w:r>
    </w:p>
    <w:p w:rsidR="00C91379" w:rsidRDefault="00C9137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The neck height is adjustable</w:t>
      </w:r>
    </w:p>
    <w:p w:rsidR="00C91379" w:rsidRPr="00D934C9" w:rsidRDefault="00C9137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The roller speed is adjustable</w:t>
      </w:r>
    </w:p>
    <w:p w:rsidR="00D934C9" w:rsidRDefault="00D934C9" w:rsidP="00D934C9">
      <w:pPr>
        <w:jc w:val="center"/>
        <w:rPr>
          <w:rFonts w:ascii="Baskerville" w:hAnsi="Baskerville"/>
          <w:sz w:val="28"/>
          <w:szCs w:val="28"/>
        </w:rPr>
      </w:pPr>
    </w:p>
    <w:p w:rsidR="00C60E4E" w:rsidRPr="00C60E4E" w:rsidRDefault="00C60E4E" w:rsidP="00C60E4E"/>
    <w:sectPr w:rsidR="00C60E4E" w:rsidRPr="00C60E4E" w:rsidSect="00D934C9">
      <w:pgSz w:w="11900" w:h="16840"/>
      <w:pgMar w:top="1440" w:right="1800" w:bottom="1440" w:left="1800" w:header="708" w:footer="708" w:gutter="0"/>
      <w:pgBorders>
        <w:top w:val="triple" w:sz="4" w:space="1" w:color="auto"/>
        <w:left w:val="triple" w:sz="4" w:space="4" w:color="auto"/>
        <w:bottom w:val="triple" w:sz="4" w:space="1" w:color="auto"/>
        <w:right w:val="trip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D3B91"/>
    <w:multiLevelType w:val="hybridMultilevel"/>
    <w:tmpl w:val="E11233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0C2408"/>
    <w:multiLevelType w:val="hybridMultilevel"/>
    <w:tmpl w:val="E2903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16B70"/>
    <w:multiLevelType w:val="hybridMultilevel"/>
    <w:tmpl w:val="E222A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D97520"/>
    <w:multiLevelType w:val="hybridMultilevel"/>
    <w:tmpl w:val="30A81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AF7"/>
    <w:rsid w:val="005025BE"/>
    <w:rsid w:val="007458AF"/>
    <w:rsid w:val="008B0AF7"/>
    <w:rsid w:val="009D3944"/>
    <w:rsid w:val="00B5666E"/>
    <w:rsid w:val="00B65C51"/>
    <w:rsid w:val="00C60E4E"/>
    <w:rsid w:val="00C91379"/>
    <w:rsid w:val="00D9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70DA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A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E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AF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E4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0E4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60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A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E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AF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E4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0E4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60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663</Characters>
  <Application>Microsoft Macintosh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Komal Pandya</dc:creator>
  <cp:keywords/>
  <dc:description/>
  <cp:lastModifiedBy>Komal Pandya</cp:lastModifiedBy>
  <cp:revision>2</cp:revision>
  <dcterms:created xsi:type="dcterms:W3CDTF">2017-04-19T23:21:00Z</dcterms:created>
  <dcterms:modified xsi:type="dcterms:W3CDTF">2017-04-19T23:21:00Z</dcterms:modified>
</cp:coreProperties>
</file>