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5BE" w:rsidRDefault="008B0AF7" w:rsidP="008B0AF7">
      <w:pPr>
        <w:pStyle w:val="Heading1"/>
        <w:jc w:val="center"/>
        <w:rPr>
          <w:rFonts w:ascii="Baskerville" w:hAnsi="Baskerville"/>
          <w:b w:val="0"/>
          <w:sz w:val="56"/>
          <w:szCs w:val="56"/>
        </w:rPr>
      </w:pPr>
      <w:r w:rsidRPr="00B5666E">
        <w:rPr>
          <w:rFonts w:ascii="Baskerville" w:hAnsi="Baskerville"/>
          <w:b w:val="0"/>
          <w:sz w:val="56"/>
          <w:szCs w:val="56"/>
        </w:rPr>
        <w:t>A10 Massage Chair</w:t>
      </w:r>
    </w:p>
    <w:p w:rsidR="00B5666E" w:rsidRPr="00B5666E" w:rsidRDefault="00B5666E" w:rsidP="00B5666E"/>
    <w:p w:rsidR="008B0AF7" w:rsidRDefault="00C60E4E" w:rsidP="008B0AF7">
      <w:r>
        <w:t xml:space="preserve">                  </w:t>
      </w:r>
      <w:r w:rsidRPr="00C60E4E">
        <w:drawing>
          <wp:inline distT="0" distB="0" distL="0" distR="0" wp14:anchorId="5C411A8A" wp14:editId="48A3FB3F">
            <wp:extent cx="4338084" cy="3345295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29" cy="334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E4E" w:rsidRDefault="00C60E4E" w:rsidP="008B0AF7"/>
    <w:p w:rsidR="00C60E4E" w:rsidRPr="00D934C9" w:rsidRDefault="00C60E4E" w:rsidP="00C60E4E">
      <w:pPr>
        <w:pStyle w:val="Heading1"/>
        <w:numPr>
          <w:ilvl w:val="0"/>
          <w:numId w:val="4"/>
        </w:numPr>
        <w:jc w:val="center"/>
        <w:rPr>
          <w:rFonts w:ascii="Baskerville" w:hAnsi="Baskerville"/>
          <w:b w:val="0"/>
          <w:color w:val="000000" w:themeColor="text1"/>
          <w:sz w:val="28"/>
          <w:szCs w:val="28"/>
        </w:rPr>
      </w:pPr>
      <w:r w:rsidRPr="00D934C9">
        <w:rPr>
          <w:rFonts w:ascii="Baskerville" w:hAnsi="Baskerville"/>
          <w:b w:val="0"/>
          <w:color w:val="000000" w:themeColor="text1"/>
          <w:sz w:val="28"/>
          <w:szCs w:val="28"/>
        </w:rPr>
        <w:t>S-L back track fits the human shape perfectly</w:t>
      </w:r>
    </w:p>
    <w:p w:rsidR="00C60E4E" w:rsidRPr="00D934C9" w:rsidRDefault="00C60E4E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 w:rsidRPr="00D934C9">
        <w:rPr>
          <w:rFonts w:ascii="Baskerville" w:hAnsi="Baskerville"/>
          <w:sz w:val="28"/>
          <w:szCs w:val="28"/>
        </w:rPr>
        <w:t>The U-shaped pillow massages the temples to relieve fatigue</w:t>
      </w:r>
    </w:p>
    <w:p w:rsidR="00C60E4E" w:rsidRPr="00D934C9" w:rsidRDefault="00C60E4E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 w:rsidRPr="00D934C9">
        <w:rPr>
          <w:rFonts w:ascii="Baskerville" w:hAnsi="Baskerville"/>
          <w:sz w:val="28"/>
          <w:szCs w:val="28"/>
        </w:rPr>
        <w:t>Assumes the zero gravity position that astronauts take during lift off, allowing for a deeper, more intense massage experience; and promoting circulation in the legs, and reduced swelling</w:t>
      </w:r>
    </w:p>
    <w:p w:rsidR="00C60E4E" w:rsidRPr="00D934C9" w:rsidRDefault="00D934C9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 w:rsidRPr="00D934C9">
        <w:rPr>
          <w:rFonts w:ascii="Baskerville" w:hAnsi="Baskerville"/>
          <w:sz w:val="28"/>
          <w:szCs w:val="28"/>
        </w:rPr>
        <w:t>Equipped with body scan sensor that adjusts back roller position, and leg length automatically to match the user</w:t>
      </w:r>
    </w:p>
    <w:p w:rsidR="00D934C9" w:rsidRPr="00D934C9" w:rsidRDefault="00D934C9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 w:rsidRPr="00D934C9">
        <w:rPr>
          <w:rFonts w:ascii="Baskerville" w:hAnsi="Baskerville"/>
          <w:sz w:val="28"/>
          <w:szCs w:val="28"/>
        </w:rPr>
        <w:t>Equipped with Bluetooth chips, it allows you to display music via any Bluetooth enabled device</w:t>
      </w:r>
      <w:bookmarkStart w:id="0" w:name="_GoBack"/>
      <w:bookmarkEnd w:id="0"/>
    </w:p>
    <w:p w:rsidR="00D934C9" w:rsidRPr="00D934C9" w:rsidRDefault="00D934C9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 w:rsidRPr="00D934C9">
        <w:rPr>
          <w:rFonts w:ascii="Baskerville" w:hAnsi="Baskerville"/>
          <w:sz w:val="28"/>
          <w:szCs w:val="28"/>
        </w:rPr>
        <w:t>The foot and calf roller system help relieve foot stress and tiredness</w:t>
      </w:r>
    </w:p>
    <w:p w:rsidR="00D934C9" w:rsidRPr="00D934C9" w:rsidRDefault="00D934C9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 w:rsidRPr="00D934C9">
        <w:rPr>
          <w:rFonts w:ascii="Baskerville" w:hAnsi="Baskerville"/>
          <w:sz w:val="28"/>
          <w:szCs w:val="28"/>
        </w:rPr>
        <w:t>The chair gives a classic “rocking chair” feeling for total relaxation by moving upper part of the chair back and forth</w:t>
      </w:r>
    </w:p>
    <w:p w:rsidR="00D934C9" w:rsidRPr="00D934C9" w:rsidRDefault="00D934C9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 w:rsidRPr="00D934C9">
        <w:rPr>
          <w:rFonts w:ascii="Baskerville" w:hAnsi="Baskerville"/>
          <w:sz w:val="28"/>
          <w:szCs w:val="28"/>
        </w:rPr>
        <w:t>Equipped with carbon fiber heating pad, which offers heat for the back, buttocks, calves and ankles</w:t>
      </w:r>
    </w:p>
    <w:p w:rsidR="00C60E4E" w:rsidRDefault="00D934C9" w:rsidP="00C60E4E">
      <w:pPr>
        <w:pStyle w:val="ListParagraph"/>
        <w:numPr>
          <w:ilvl w:val="0"/>
          <w:numId w:val="4"/>
        </w:numPr>
        <w:jc w:val="center"/>
        <w:rPr>
          <w:rFonts w:ascii="Baskerville" w:hAnsi="Baskerville"/>
          <w:sz w:val="28"/>
          <w:szCs w:val="28"/>
        </w:rPr>
      </w:pPr>
      <w:r w:rsidRPr="00D934C9">
        <w:rPr>
          <w:rFonts w:ascii="Baskerville" w:hAnsi="Baskerville"/>
          <w:sz w:val="28"/>
          <w:szCs w:val="28"/>
        </w:rPr>
        <w:t>89 air bags are built into the chair</w:t>
      </w:r>
      <w:r>
        <w:rPr>
          <w:rFonts w:ascii="Baskerville" w:hAnsi="Baskerville"/>
          <w:sz w:val="28"/>
          <w:szCs w:val="28"/>
        </w:rPr>
        <w:t>,</w:t>
      </w:r>
      <w:r w:rsidRPr="00D934C9">
        <w:rPr>
          <w:rFonts w:ascii="Baskerville" w:hAnsi="Baskerville"/>
          <w:sz w:val="28"/>
          <w:szCs w:val="28"/>
        </w:rPr>
        <w:t xml:space="preserve"> which inflate and deflate during your massage session.</w:t>
      </w:r>
    </w:p>
    <w:p w:rsidR="00D934C9" w:rsidRDefault="00D934C9" w:rsidP="00D934C9">
      <w:pPr>
        <w:jc w:val="center"/>
        <w:rPr>
          <w:rFonts w:ascii="Baskerville" w:hAnsi="Baskerville"/>
          <w:sz w:val="28"/>
          <w:szCs w:val="28"/>
        </w:rPr>
      </w:pPr>
    </w:p>
    <w:p w:rsidR="00C60E4E" w:rsidRPr="00C60E4E" w:rsidRDefault="00C60E4E" w:rsidP="00C60E4E"/>
    <w:sectPr w:rsidR="00C60E4E" w:rsidRPr="00C60E4E" w:rsidSect="00D934C9">
      <w:pgSz w:w="11900" w:h="16840"/>
      <w:pgMar w:top="1440" w:right="1800" w:bottom="1440" w:left="1800" w:header="708" w:footer="708" w:gutter="0"/>
      <w:pgBorders>
        <w:top w:val="triple" w:sz="4" w:space="1" w:color="auto"/>
        <w:left w:val="triple" w:sz="4" w:space="4" w:color="auto"/>
        <w:bottom w:val="triple" w:sz="4" w:space="1" w:color="auto"/>
        <w:right w:val="triple" w:sz="4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D3B91"/>
    <w:multiLevelType w:val="hybridMultilevel"/>
    <w:tmpl w:val="E11233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0C2408"/>
    <w:multiLevelType w:val="hybridMultilevel"/>
    <w:tmpl w:val="E2903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16B70"/>
    <w:multiLevelType w:val="hybridMultilevel"/>
    <w:tmpl w:val="E222A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D97520"/>
    <w:multiLevelType w:val="hybridMultilevel"/>
    <w:tmpl w:val="30A81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AF7"/>
    <w:rsid w:val="005025BE"/>
    <w:rsid w:val="008B0AF7"/>
    <w:rsid w:val="00B5666E"/>
    <w:rsid w:val="00C60E4E"/>
    <w:rsid w:val="00D9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70DA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0A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E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AF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E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E4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60E4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60E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0AF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0E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AF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E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E4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60E4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60E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138</Words>
  <Characters>790</Characters>
  <Application>Microsoft Macintosh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Komal Pandya</dc:creator>
  <cp:keywords/>
  <dc:description/>
  <cp:lastModifiedBy>Komal Pandya</cp:lastModifiedBy>
  <cp:revision>1</cp:revision>
  <dcterms:created xsi:type="dcterms:W3CDTF">2017-04-19T22:11:00Z</dcterms:created>
  <dcterms:modified xsi:type="dcterms:W3CDTF">2017-04-19T23:03:00Z</dcterms:modified>
</cp:coreProperties>
</file>