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42" w:rsidRDefault="00BE1F5D">
      <w:pPr>
        <w:pStyle w:val="Heading21"/>
        <w:spacing w:before="0"/>
        <w:rPr>
          <w:rFonts w:ascii="Arial" w:eastAsia="Arial" w:hAnsi="Arial" w:cs="Arial"/>
          <w:caps/>
          <w:color w:val="0F0E9F"/>
          <w:sz w:val="43"/>
          <w:szCs w:val="43"/>
          <w:u w:color="0F0E9F"/>
        </w:rPr>
      </w:pPr>
      <w:bookmarkStart w:id="0" w:name="_GoBack"/>
      <w:bookmarkEnd w:id="0"/>
      <w:r>
        <w:rPr>
          <w:rFonts w:ascii="Arial" w:hAnsi="Arial"/>
          <w:caps/>
          <w:color w:val="0F0E9F"/>
          <w:sz w:val="43"/>
          <w:szCs w:val="43"/>
          <w:u w:color="0F0E9F"/>
        </w:rPr>
        <w:t>RICHARDSON</w:t>
      </w:r>
      <w:r>
        <w:rPr>
          <w:rFonts w:ascii="Arial Unicode MS" w:eastAsia="Arial Unicode MS" w:hAnsi="Arial Unicode MS" w:cs="Arial Unicode MS" w:hint="eastAsia"/>
          <w:caps/>
          <w:color w:val="0F0E9F"/>
          <w:sz w:val="43"/>
          <w:szCs w:val="43"/>
          <w:u w:color="0F0E9F"/>
          <w:lang w:val="zh-CN" w:eastAsia="zh-CN"/>
        </w:rPr>
        <w:t>品牌</w:t>
      </w:r>
      <w:r>
        <w:rPr>
          <w:rFonts w:ascii="Arial" w:hAnsi="Arial"/>
          <w:caps/>
          <w:color w:val="0F0E9F"/>
          <w:sz w:val="43"/>
          <w:szCs w:val="43"/>
          <w:u w:color="0F0E9F"/>
          <w:lang w:val="en-US"/>
        </w:rPr>
        <w:t>—</w:t>
      </w:r>
      <w:r>
        <w:rPr>
          <w:rFonts w:ascii="Arial Unicode MS" w:eastAsia="Arial Unicode MS" w:hAnsi="Arial Unicode MS" w:cs="Arial Unicode MS" w:hint="eastAsia"/>
          <w:caps/>
          <w:color w:val="0F0E9F"/>
          <w:sz w:val="43"/>
          <w:szCs w:val="43"/>
          <w:u w:color="0F0E9F"/>
          <w:lang w:val="zh-CN" w:eastAsia="zh-CN"/>
        </w:rPr>
        <w:t>美国最受欢迎的品牌文化</w:t>
      </w:r>
    </w:p>
    <w:p w:rsidR="007D5542" w:rsidRDefault="007D5542">
      <w:pPr>
        <w:pStyle w:val="NormalWeb"/>
        <w:spacing w:before="0" w:after="360"/>
        <w:rPr>
          <w:rFonts w:ascii="Arial" w:eastAsia="Arial" w:hAnsi="Arial" w:cs="Arial"/>
          <w:color w:val="0F0E9F"/>
          <w:sz w:val="20"/>
          <w:szCs w:val="20"/>
          <w:u w:color="0F0E9F"/>
        </w:rPr>
      </w:pPr>
    </w:p>
    <w:p w:rsidR="007D5542" w:rsidRDefault="00BE1F5D">
      <w:pPr>
        <w:pStyle w:val="NormalWeb"/>
        <w:spacing w:before="0" w:after="360"/>
        <w:rPr>
          <w:rFonts w:ascii="Arial" w:eastAsia="Arial" w:hAnsi="Arial" w:cs="Arial"/>
          <w:color w:val="0F0E9F"/>
          <w:sz w:val="20"/>
          <w:szCs w:val="20"/>
          <w:u w:color="0F0E9F"/>
        </w:rPr>
      </w:pPr>
      <w:r>
        <w:rPr>
          <w:rFonts w:ascii="Arial" w:hAnsi="Arial"/>
          <w:color w:val="0F0E9F"/>
          <w:sz w:val="20"/>
          <w:szCs w:val="20"/>
          <w:u w:color="0F0E9F"/>
        </w:rPr>
        <w:t>Richardson Brands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是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美国众所周知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的品牌，承载了一流的甜食产品，质量和持久力的文化遗产</w:t>
      </w:r>
      <w:r>
        <w:rPr>
          <w:rFonts w:ascii="Arial" w:hAnsi="Arial"/>
          <w:color w:val="0F0E9F"/>
          <w:sz w:val="20"/>
          <w:szCs w:val="20"/>
          <w:u w:color="0F0E9F"/>
        </w:rPr>
        <w:t>:1880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年引进</w:t>
      </w:r>
      <w:r>
        <w:rPr>
          <w:rFonts w:ascii="Arial" w:hAnsi="Arial"/>
          <w:color w:val="0F0E9F"/>
          <w:sz w:val="20"/>
          <w:szCs w:val="20"/>
          <w:u w:color="0F0E9F"/>
        </w:rPr>
        <w:t>Dryden &amp; Palmer</w:t>
      </w:r>
      <w:r>
        <w:rPr>
          <w:rFonts w:ascii="Arial" w:hAnsi="Arial"/>
          <w:color w:val="0F0E9F"/>
          <w:sz w:val="20"/>
          <w:szCs w:val="20"/>
          <w:u w:color="0F0E9F"/>
        </w:rPr>
        <w:t xml:space="preserve">® </w:t>
      </w:r>
      <w:r>
        <w:rPr>
          <w:rFonts w:ascii="Arial" w:hAnsi="Arial"/>
          <w:color w:val="0F0E9F"/>
          <w:sz w:val="20"/>
          <w:szCs w:val="20"/>
          <w:u w:color="0F0E9F"/>
        </w:rPr>
        <w:t>Rock Candy,1893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年引进</w:t>
      </w:r>
      <w:r>
        <w:rPr>
          <w:rFonts w:ascii="Arial" w:hAnsi="Arial"/>
          <w:color w:val="0F0E9F"/>
          <w:sz w:val="20"/>
          <w:szCs w:val="20"/>
          <w:u w:color="0F0E9F"/>
        </w:rPr>
        <w:t xml:space="preserve">Richardson Mints, 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在</w:t>
      </w:r>
      <w:r>
        <w:rPr>
          <w:rFonts w:ascii="Arial" w:hAnsi="Arial"/>
          <w:color w:val="0F0E9F"/>
          <w:sz w:val="20"/>
          <w:szCs w:val="20"/>
          <w:u w:color="0F0E9F"/>
        </w:rPr>
        <w:t>1935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年引进</w:t>
      </w:r>
      <w:proofErr w:type="spellStart"/>
      <w:r>
        <w:rPr>
          <w:rFonts w:ascii="Arial" w:hAnsi="Arial"/>
          <w:color w:val="0F0E9F"/>
          <w:sz w:val="20"/>
          <w:szCs w:val="20"/>
          <w:u w:color="0F0E9F"/>
        </w:rPr>
        <w:t>GravyMaster</w:t>
      </w:r>
      <w:proofErr w:type="spellEnd"/>
      <w:r>
        <w:rPr>
          <w:rFonts w:ascii="Arial" w:hAnsi="Arial"/>
          <w:color w:val="0F0E9F"/>
          <w:sz w:val="20"/>
          <w:szCs w:val="20"/>
          <w:u w:color="0F0E9F"/>
        </w:rPr>
        <w:t xml:space="preserve">™ </w:t>
      </w:r>
      <w:r>
        <w:rPr>
          <w:rFonts w:ascii="Arial" w:hAnsi="Arial"/>
          <w:color w:val="0F0E9F"/>
          <w:sz w:val="20"/>
          <w:szCs w:val="20"/>
          <w:u w:color="0F0E9F"/>
        </w:rPr>
        <w:t>Browning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和</w:t>
      </w:r>
      <w:r>
        <w:rPr>
          <w:rFonts w:ascii="Arial" w:hAnsi="Arial"/>
          <w:color w:val="0F0E9F"/>
          <w:sz w:val="20"/>
          <w:szCs w:val="20"/>
          <w:u w:color="0F0E9F"/>
        </w:rPr>
        <w:t xml:space="preserve"> Seasoning Sauce,1936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年引进</w:t>
      </w:r>
      <w:proofErr w:type="spellStart"/>
      <w:r>
        <w:rPr>
          <w:rFonts w:ascii="Arial" w:hAnsi="Arial"/>
          <w:color w:val="0F0E9F"/>
          <w:sz w:val="20"/>
          <w:szCs w:val="20"/>
          <w:u w:color="0F0E9F"/>
        </w:rPr>
        <w:t>Beechies</w:t>
      </w:r>
      <w:proofErr w:type="spellEnd"/>
      <w:r>
        <w:rPr>
          <w:rFonts w:ascii="Arial" w:hAnsi="Arial"/>
          <w:color w:val="0F0E9F"/>
          <w:sz w:val="20"/>
          <w:szCs w:val="20"/>
          <w:u w:color="0F0E9F"/>
        </w:rPr>
        <w:t xml:space="preserve">® </w:t>
      </w:r>
      <w:proofErr w:type="gramStart"/>
      <w:r>
        <w:rPr>
          <w:rFonts w:ascii="Arial" w:hAnsi="Arial"/>
          <w:color w:val="0F0E9F"/>
          <w:sz w:val="20"/>
          <w:szCs w:val="20"/>
          <w:u w:color="0F0E9F"/>
        </w:rPr>
        <w:t>Gum,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和</w:t>
      </w:r>
      <w:proofErr w:type="gramEnd"/>
      <w:r>
        <w:rPr>
          <w:rFonts w:ascii="Arial" w:hAnsi="Arial"/>
          <w:color w:val="0F0E9F"/>
          <w:sz w:val="20"/>
          <w:szCs w:val="20"/>
          <w:u w:color="0F0E9F"/>
        </w:rPr>
        <w:t>1945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年引进</w:t>
      </w:r>
      <w:proofErr w:type="spellStart"/>
      <w:r>
        <w:rPr>
          <w:rFonts w:ascii="Arial" w:hAnsi="Arial"/>
          <w:color w:val="0F0E9F"/>
          <w:sz w:val="20"/>
          <w:szCs w:val="20"/>
          <w:u w:color="0F0E9F"/>
        </w:rPr>
        <w:t>Bogdon</w:t>
      </w:r>
      <w:proofErr w:type="spellEnd"/>
      <w:r>
        <w:rPr>
          <w:rFonts w:ascii="Arial" w:hAnsi="Arial"/>
          <w:color w:val="0F0E9F"/>
          <w:sz w:val="20"/>
          <w:szCs w:val="20"/>
          <w:u w:color="0F0E9F"/>
        </w:rPr>
        <w:t xml:space="preserve">® </w:t>
      </w:r>
      <w:r>
        <w:rPr>
          <w:rFonts w:ascii="Arial" w:hAnsi="Arial"/>
          <w:color w:val="0F0E9F"/>
          <w:sz w:val="20"/>
          <w:szCs w:val="20"/>
          <w:u w:color="0F0E9F"/>
        </w:rPr>
        <w:t>Candy Sticks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。未来给</w:t>
      </w:r>
      <w:r>
        <w:rPr>
          <w:rFonts w:ascii="Arial" w:hAnsi="Arial"/>
          <w:color w:val="0F0E9F"/>
          <w:sz w:val="20"/>
          <w:szCs w:val="20"/>
          <w:u w:color="0F0E9F"/>
        </w:rPr>
        <w:t>Richardson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的旧品牌带来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新的口味、线条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的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延伸和非常现代的使用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。</w:t>
      </w:r>
    </w:p>
    <w:p w:rsidR="007D5542" w:rsidRDefault="00BE1F5D">
      <w:pPr>
        <w:pStyle w:val="NormalWeb"/>
        <w:spacing w:before="0" w:after="360"/>
        <w:rPr>
          <w:rFonts w:ascii="Arial" w:eastAsia="Arial" w:hAnsi="Arial" w:cs="Arial"/>
          <w:color w:val="0F0E9F"/>
          <w:sz w:val="20"/>
          <w:szCs w:val="20"/>
          <w:u w:color="0F0E9F"/>
        </w:rPr>
      </w:pP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这些品牌都在纽约总部的</w:t>
      </w:r>
      <w:r>
        <w:rPr>
          <w:rFonts w:ascii="Arial" w:hAnsi="Arial"/>
          <w:color w:val="0F0E9F"/>
          <w:sz w:val="20"/>
          <w:szCs w:val="20"/>
          <w:u w:color="0F0E9F"/>
        </w:rPr>
        <w:t>Canajoharie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生产</w:t>
      </w:r>
      <w:r>
        <w:rPr>
          <w:rFonts w:ascii="Arial" w:hAnsi="Arial"/>
          <w:color w:val="0F0E9F"/>
          <w:sz w:val="20"/>
          <w:szCs w:val="20"/>
          <w:u w:color="0F0E9F"/>
        </w:rPr>
        <w:t xml:space="preserve">; 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在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莫华克河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谷别致的风景区。</w:t>
      </w:r>
      <w:r>
        <w:rPr>
          <w:rFonts w:ascii="Arial" w:hAnsi="Arial"/>
          <w:color w:val="0F0E9F"/>
          <w:sz w:val="20"/>
          <w:szCs w:val="20"/>
          <w:u w:color="0F0E9F"/>
        </w:rPr>
        <w:t>Richardson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的</w:t>
      </w:r>
      <w:r>
        <w:rPr>
          <w:rFonts w:ascii="Arial" w:hAnsi="Arial"/>
          <w:color w:val="0F0E9F"/>
          <w:sz w:val="20"/>
          <w:szCs w:val="20"/>
          <w:u w:color="0F0E9F"/>
        </w:rPr>
        <w:t>180</w:t>
      </w:r>
      <w:r>
        <w:rPr>
          <w:rFonts w:ascii="Arial" w:hAnsi="Arial"/>
          <w:color w:val="0F0E9F"/>
          <w:sz w:val="20"/>
          <w:szCs w:val="20"/>
          <w:u w:color="0F0E9F"/>
          <w:lang w:val="zh-CN" w:eastAsia="zh-CN"/>
        </w:rPr>
        <w:t>,</w:t>
      </w:r>
      <w:r>
        <w:rPr>
          <w:rFonts w:ascii="Arial" w:hAnsi="Arial"/>
          <w:color w:val="0F0E9F"/>
          <w:sz w:val="20"/>
          <w:szCs w:val="20"/>
          <w:u w:color="0F0E9F"/>
        </w:rPr>
        <w:t>000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平方英尺的设施自豪地承载着纽约令人垂涎的良好生产惯例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的批准印章</w:t>
      </w:r>
      <w:r>
        <w:rPr>
          <w:rFonts w:ascii="Arial" w:hAnsi="Arial"/>
          <w:color w:val="0F0E9F"/>
          <w:sz w:val="20"/>
          <w:szCs w:val="20"/>
          <w:u w:color="0F0E9F"/>
        </w:rPr>
        <w:t xml:space="preserve">(GMP), 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以及优越的等级，最高获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得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国际</w:t>
      </w:r>
      <w:r>
        <w:rPr>
          <w:rFonts w:ascii="Arial" w:hAnsi="Arial"/>
          <w:color w:val="0F0E9F"/>
          <w:sz w:val="20"/>
          <w:szCs w:val="20"/>
          <w:u w:color="0F0E9F"/>
        </w:rPr>
        <w:t>AIB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（美国烘焙协会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）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的奖项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。</w:t>
      </w:r>
    </w:p>
    <w:p w:rsidR="007D5542" w:rsidRDefault="00BE1F5D">
      <w:pPr>
        <w:pStyle w:val="NormalWeb"/>
        <w:spacing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我们的使命</w:t>
      </w:r>
      <w:proofErr w:type="spellEnd"/>
    </w:p>
    <w:p w:rsidR="007D5542" w:rsidRDefault="00BE1F5D">
      <w:pPr>
        <w:pStyle w:val="NormalWeb"/>
        <w:spacing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  <w:proofErr w:type="spellStart"/>
      <w:r>
        <w:rPr>
          <w:rFonts w:ascii="Arial" w:hAnsi="Arial"/>
          <w:b/>
          <w:bCs/>
          <w:color w:val="0F0E9F"/>
          <w:sz w:val="20"/>
          <w:szCs w:val="20"/>
          <w:u w:color="0F0E9F"/>
        </w:rPr>
        <w:t>Richardson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品牌通过富有的过去和尝试的实践来平衡创新。我们创造的传统美味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并有趣味的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产品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，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让我们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感官愉悦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，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以及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给你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更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适合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的和可持续生产的新产品。</w:t>
      </w:r>
      <w:r>
        <w:rPr>
          <w:rFonts w:ascii="Arial" w:hAnsi="Arial"/>
          <w:b/>
          <w:bCs/>
          <w:color w:val="0F0E9F"/>
          <w:sz w:val="20"/>
          <w:szCs w:val="20"/>
          <w:u w:color="0F0E9F"/>
        </w:rPr>
        <w:t>Richardson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品牌将继续为我们的</w:t>
      </w:r>
      <w:r>
        <w:rPr>
          <w:rFonts w:ascii="Arial" w:hAnsi="Arial"/>
          <w:b/>
          <w:bCs/>
          <w:color w:val="0F0E9F"/>
          <w:sz w:val="20"/>
          <w:szCs w:val="20"/>
          <w:u w:color="0F0E9F"/>
        </w:rPr>
        <w:t>B2B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和</w:t>
      </w:r>
      <w:r>
        <w:rPr>
          <w:rFonts w:ascii="Arial" w:hAnsi="Arial"/>
          <w:b/>
          <w:bCs/>
          <w:color w:val="0F0E9F"/>
          <w:sz w:val="20"/>
          <w:szCs w:val="20"/>
          <w:u w:color="0F0E9F"/>
        </w:rPr>
        <w:t>B2C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客户提供可靠的资源，为我们的忠实客户提供卓越的客户服务和支持。</w:t>
      </w:r>
    </w:p>
    <w:p w:rsidR="007D5542" w:rsidRDefault="00BE1F5D">
      <w:pPr>
        <w:pStyle w:val="NormalWeb"/>
        <w:spacing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为此，我们保证</w:t>
      </w:r>
      <w:proofErr w:type="spellEnd"/>
      <w:r>
        <w:rPr>
          <w:rFonts w:ascii="Arial" w:hAnsi="Arial"/>
          <w:b/>
          <w:bCs/>
          <w:color w:val="0F0E9F"/>
          <w:sz w:val="20"/>
          <w:szCs w:val="20"/>
          <w:u w:color="0F0E9F"/>
        </w:rPr>
        <w:t>:</w:t>
      </w:r>
    </w:p>
    <w:p w:rsidR="007D5542" w:rsidRDefault="00BE1F5D">
      <w:pPr>
        <w:pStyle w:val="NormalWeb"/>
        <w:numPr>
          <w:ilvl w:val="0"/>
          <w:numId w:val="2"/>
        </w:numPr>
        <w:spacing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确保食品安全的最高标准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。</w:t>
      </w:r>
    </w:p>
    <w:p w:rsidR="007D5542" w:rsidRDefault="00BE1F5D">
      <w:pPr>
        <w:pStyle w:val="NormalWeb"/>
        <w:numPr>
          <w:ilvl w:val="0"/>
          <w:numId w:val="2"/>
        </w:numPr>
        <w:spacing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提供专业周到的服务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。</w:t>
      </w:r>
    </w:p>
    <w:p w:rsidR="007D5542" w:rsidRDefault="00BE1F5D">
      <w:pPr>
        <w:pStyle w:val="NormalWeb"/>
        <w:numPr>
          <w:ilvl w:val="0"/>
          <w:numId w:val="2"/>
        </w:numPr>
        <w:spacing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通过创新和质量创造价值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。</w:t>
      </w:r>
    </w:p>
    <w:p w:rsidR="007D5542" w:rsidRDefault="00BE1F5D">
      <w:pPr>
        <w:pStyle w:val="NormalWeb"/>
        <w:numPr>
          <w:ilvl w:val="0"/>
          <w:numId w:val="2"/>
        </w:numPr>
        <w:spacing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保持生产设施的清洁和安全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。</w:t>
      </w:r>
    </w:p>
    <w:p w:rsidR="007D5542" w:rsidRDefault="00BE1F5D">
      <w:pPr>
        <w:pStyle w:val="NormalWeb"/>
        <w:numPr>
          <w:ilvl w:val="0"/>
          <w:numId w:val="2"/>
        </w:numPr>
        <w:spacing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选择尊重环境的生产方式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。</w:t>
      </w:r>
    </w:p>
    <w:p w:rsidR="007D5542" w:rsidRDefault="00BE1F5D">
      <w:pPr>
        <w:pStyle w:val="NormalWeb"/>
        <w:spacing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  <w:r>
        <w:rPr>
          <w:rFonts w:ascii="Arial" w:hAnsi="Arial"/>
          <w:b/>
          <w:bCs/>
          <w:color w:val="0F0E9F"/>
          <w:sz w:val="20"/>
          <w:szCs w:val="20"/>
          <w:u w:color="0F0E9F"/>
        </w:rPr>
        <w:t xml:space="preserve"> </w:t>
      </w:r>
    </w:p>
    <w:p w:rsidR="007D5542" w:rsidRDefault="00BE1F5D">
      <w:pPr>
        <w:pStyle w:val="NormalWeb"/>
        <w:spacing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创新</w:t>
      </w:r>
      <w:proofErr w:type="spellEnd"/>
    </w:p>
    <w:p w:rsidR="007D5542" w:rsidRDefault="00BE1F5D">
      <w:pPr>
        <w:pStyle w:val="NormalWeb"/>
        <w:spacing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  <w:r>
        <w:rPr>
          <w:rFonts w:ascii="Arial" w:hAnsi="Arial"/>
          <w:b/>
          <w:bCs/>
          <w:color w:val="0F0E9F"/>
          <w:sz w:val="20"/>
          <w:szCs w:val="20"/>
          <w:u w:color="0F0E9F"/>
        </w:rPr>
        <w:t>Richardson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品牌立足于卓越传统，继续倾听市场，开发符合美国消费者习惯变化的创新产品。</w:t>
      </w:r>
      <w:proofErr w:type="gram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我们的</w:t>
      </w:r>
      <w:r>
        <w:rPr>
          <w:rFonts w:ascii="Arial" w:hAnsi="Arial"/>
          <w:b/>
          <w:bCs/>
          <w:color w:val="0F0E9F"/>
          <w:sz w:val="20"/>
          <w:szCs w:val="20"/>
          <w:u w:color="0F0E9F"/>
        </w:rPr>
        <w:t>“</w:t>
      </w:r>
      <w:proofErr w:type="gram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更适合你</w:t>
      </w:r>
      <w:r>
        <w:rPr>
          <w:rFonts w:ascii="Arial" w:hAnsi="Arial"/>
          <w:b/>
          <w:bCs/>
          <w:color w:val="0F0E9F"/>
          <w:sz w:val="20"/>
          <w:szCs w:val="20"/>
          <w:u w:color="0F0E9F"/>
        </w:rPr>
        <w:t>”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的甜点都富含健康的成分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，并以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为我们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的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星球更好和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为人们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更健康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的方式去发展</w:t>
      </w:r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。</w:t>
      </w:r>
    </w:p>
    <w:p w:rsidR="007D5542" w:rsidRDefault="007D5542">
      <w:pPr>
        <w:pStyle w:val="NormalWeb"/>
        <w:spacing w:before="0" w:after="360"/>
        <w:rPr>
          <w:rFonts w:ascii="Arial" w:eastAsia="Arial" w:hAnsi="Arial" w:cs="Arial"/>
          <w:b/>
          <w:bCs/>
          <w:color w:val="0F0E9F"/>
          <w:sz w:val="20"/>
          <w:szCs w:val="20"/>
          <w:u w:color="0F0E9F"/>
        </w:rPr>
      </w:pPr>
    </w:p>
    <w:p w:rsidR="007D5542" w:rsidRDefault="00BE1F5D">
      <w:pPr>
        <w:pStyle w:val="NormalWeb"/>
        <w:spacing w:before="0" w:after="360"/>
      </w:pP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品味经受时间考验的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  <w:lang w:val="zh-CN" w:eastAsia="zh-CN"/>
        </w:rPr>
        <w:t>多个</w:t>
      </w:r>
      <w:proofErr w:type="spellStart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品牌之间的区别</w:t>
      </w:r>
      <w:proofErr w:type="spellEnd"/>
      <w:r>
        <w:rPr>
          <w:rFonts w:ascii="Arial Unicode MS" w:eastAsia="Arial Unicode MS" w:hAnsi="Arial Unicode MS" w:cs="Arial Unicode MS" w:hint="eastAsia"/>
          <w:color w:val="0F0E9F"/>
          <w:sz w:val="20"/>
          <w:szCs w:val="20"/>
          <w:u w:color="0F0E9F"/>
        </w:rPr>
        <w:t>。</w:t>
      </w:r>
    </w:p>
    <w:sectPr w:rsidR="007D55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F5D" w:rsidRDefault="00BE1F5D">
      <w:r>
        <w:separator/>
      </w:r>
    </w:p>
  </w:endnote>
  <w:endnote w:type="continuationSeparator" w:id="0">
    <w:p w:rsidR="00BE1F5D" w:rsidRDefault="00BE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42" w:rsidRDefault="007D554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F5D" w:rsidRDefault="00BE1F5D">
      <w:r>
        <w:separator/>
      </w:r>
    </w:p>
  </w:footnote>
  <w:footnote w:type="continuationSeparator" w:id="0">
    <w:p w:rsidR="00BE1F5D" w:rsidRDefault="00BE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42" w:rsidRDefault="007D554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F9DDB"/>
    <w:multiLevelType w:val="hybridMultilevel"/>
    <w:tmpl w:val="00000000"/>
    <w:numStyleLink w:val="ImportedStyle1"/>
  </w:abstractNum>
  <w:abstractNum w:abstractNumId="1" w15:restartNumberingAfterBreak="0">
    <w:nsid w:val="624EB20E"/>
    <w:multiLevelType w:val="hybridMultilevel"/>
    <w:tmpl w:val="00000000"/>
    <w:styleLink w:val="ImportedStyle1"/>
    <w:lvl w:ilvl="0" w:tplc="61A438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8293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9664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4E81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885C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C285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27C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1A7B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2C5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42"/>
    <w:rsid w:val="007C1DD4"/>
    <w:rsid w:val="007D5542"/>
    <w:rsid w:val="00B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40A96-AC5B-4818-B927-291A9A56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21">
    <w:name w:val="Heading 21"/>
    <w:next w:val="Body"/>
    <w:pPr>
      <w:keepNext/>
      <w:keepLines/>
      <w:spacing w:before="40" w:line="259" w:lineRule="auto"/>
      <w:outlineLvl w:val="1"/>
    </w:pPr>
    <w:rPr>
      <w:rFonts w:ascii="Calibri Light" w:eastAsia="Calibri Light" w:hAnsi="Calibri Light" w:cs="Calibri Light"/>
      <w:color w:val="2F5496"/>
      <w:sz w:val="26"/>
      <w:szCs w:val="26"/>
      <w:u w:color="2F5496"/>
      <w:lang w:val="de-DE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Ayelet Hargash</dc:creator>
  <cp:lastModifiedBy>Ayelet Hargash</cp:lastModifiedBy>
  <cp:revision>2</cp:revision>
  <dcterms:created xsi:type="dcterms:W3CDTF">2017-06-15T04:13:00Z</dcterms:created>
  <dcterms:modified xsi:type="dcterms:W3CDTF">2017-06-15T04:13:00Z</dcterms:modified>
</cp:coreProperties>
</file>