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E7DED" w:rsidRDefault="004E37C7">
      <w:pPr>
        <w:widowControl/>
        <w:spacing w:after="0" w:line="276" w:lineRule="auto"/>
        <w:rPr>
          <w:b/>
          <w:sz w:val="24"/>
          <w:szCs w:val="24"/>
        </w:rPr>
      </w:pPr>
      <w:r>
        <w:rPr>
          <w:b/>
          <w:sz w:val="24"/>
          <w:szCs w:val="24"/>
        </w:rPr>
        <w:t xml:space="preserve">Front:  </w:t>
      </w:r>
    </w:p>
    <w:p w:rsidR="004E7DED" w:rsidRDefault="004E7DED">
      <w:pPr>
        <w:widowControl/>
        <w:spacing w:after="0" w:line="276" w:lineRule="auto"/>
        <w:rPr>
          <w:sz w:val="24"/>
          <w:szCs w:val="24"/>
        </w:rPr>
      </w:pPr>
    </w:p>
    <w:p w:rsidR="004E7DED" w:rsidRDefault="004E37C7">
      <w:pPr>
        <w:widowControl/>
        <w:numPr>
          <w:ilvl w:val="0"/>
          <w:numId w:val="2"/>
        </w:numPr>
        <w:spacing w:after="0" w:line="276" w:lineRule="auto"/>
        <w:ind w:hanging="360"/>
        <w:contextualSpacing/>
        <w:rPr>
          <w:sz w:val="24"/>
          <w:szCs w:val="24"/>
        </w:rPr>
      </w:pPr>
      <w:r>
        <w:rPr>
          <w:sz w:val="24"/>
          <w:szCs w:val="24"/>
        </w:rPr>
        <w:t>Front Range BOCES Logo with Tagline… somewhere on the front</w:t>
      </w:r>
    </w:p>
    <w:p w:rsidR="004E7DED" w:rsidRDefault="004E7DED">
      <w:pPr>
        <w:widowControl/>
        <w:spacing w:after="0" w:line="276" w:lineRule="auto"/>
        <w:rPr>
          <w:sz w:val="24"/>
          <w:szCs w:val="24"/>
        </w:rPr>
      </w:pPr>
    </w:p>
    <w:p w:rsidR="004E7DED" w:rsidRDefault="004E37C7">
      <w:pPr>
        <w:widowControl/>
        <w:numPr>
          <w:ilvl w:val="0"/>
          <w:numId w:val="12"/>
        </w:numPr>
        <w:spacing w:after="0" w:line="276" w:lineRule="auto"/>
        <w:ind w:hanging="360"/>
        <w:contextualSpacing/>
        <w:rPr>
          <w:sz w:val="24"/>
          <w:szCs w:val="24"/>
        </w:rPr>
      </w:pPr>
      <w:r>
        <w:rPr>
          <w:sz w:val="24"/>
          <w:szCs w:val="24"/>
        </w:rPr>
        <w:t>New image with the following at the top - just like current flyer</w:t>
      </w:r>
    </w:p>
    <w:p w:rsidR="004E7DED" w:rsidRDefault="004E37C7">
      <w:pPr>
        <w:widowControl/>
        <w:numPr>
          <w:ilvl w:val="1"/>
          <w:numId w:val="12"/>
        </w:numPr>
        <w:spacing w:after="0" w:line="276" w:lineRule="auto"/>
        <w:ind w:hanging="360"/>
        <w:contextualSpacing/>
        <w:rPr>
          <w:sz w:val="24"/>
          <w:szCs w:val="24"/>
        </w:rPr>
      </w:pPr>
      <w:r>
        <w:rPr>
          <w:sz w:val="24"/>
          <w:szCs w:val="24"/>
        </w:rPr>
        <w:t>Leadership Matters</w:t>
      </w:r>
    </w:p>
    <w:p w:rsidR="004E7DED" w:rsidRDefault="004E37C7">
      <w:pPr>
        <w:widowControl/>
        <w:numPr>
          <w:ilvl w:val="1"/>
          <w:numId w:val="12"/>
        </w:numPr>
        <w:spacing w:after="0" w:line="276" w:lineRule="auto"/>
        <w:ind w:hanging="360"/>
        <w:contextualSpacing/>
        <w:rPr>
          <w:sz w:val="24"/>
          <w:szCs w:val="24"/>
        </w:rPr>
      </w:pPr>
      <w:r>
        <w:rPr>
          <w:sz w:val="24"/>
          <w:szCs w:val="24"/>
        </w:rPr>
        <w:t>2017-2018 Learning Experiences for Front Range Education Leaders</w:t>
      </w:r>
    </w:p>
    <w:p w:rsidR="004E7DED" w:rsidRDefault="004E7DED">
      <w:pPr>
        <w:widowControl/>
        <w:spacing w:after="0" w:line="276" w:lineRule="auto"/>
        <w:rPr>
          <w:sz w:val="24"/>
          <w:szCs w:val="24"/>
        </w:rPr>
      </w:pPr>
    </w:p>
    <w:p w:rsidR="004E7DED" w:rsidRDefault="004E37C7">
      <w:pPr>
        <w:numPr>
          <w:ilvl w:val="0"/>
          <w:numId w:val="8"/>
        </w:numPr>
        <w:spacing w:after="0" w:line="240" w:lineRule="auto"/>
        <w:ind w:hanging="360"/>
        <w:contextualSpacing/>
        <w:rPr>
          <w:sz w:val="24"/>
          <w:szCs w:val="24"/>
        </w:rPr>
      </w:pPr>
      <w:r>
        <w:rPr>
          <w:sz w:val="24"/>
          <w:szCs w:val="24"/>
        </w:rPr>
        <w:t>First section of text in the black box</w:t>
      </w:r>
    </w:p>
    <w:p w:rsidR="004E7DED" w:rsidRDefault="004E7DED">
      <w:pPr>
        <w:spacing w:after="0" w:line="240" w:lineRule="auto"/>
        <w:rPr>
          <w:sz w:val="24"/>
          <w:szCs w:val="24"/>
        </w:rPr>
      </w:pPr>
    </w:p>
    <w:p w:rsidR="004E7DED" w:rsidRDefault="004E37C7">
      <w:pPr>
        <w:spacing w:after="0" w:line="240" w:lineRule="auto"/>
        <w:ind w:left="720"/>
        <w:rPr>
          <w:sz w:val="24"/>
          <w:szCs w:val="24"/>
        </w:rPr>
      </w:pPr>
      <w:r>
        <w:rPr>
          <w:sz w:val="24"/>
          <w:szCs w:val="24"/>
        </w:rPr>
        <w:t xml:space="preserve">The Front Range Board of Cooperative Educational Services (FR BOCES) provides </w:t>
      </w:r>
      <w:proofErr w:type="gramStart"/>
      <w:r>
        <w:rPr>
          <w:sz w:val="24"/>
          <w:szCs w:val="24"/>
        </w:rPr>
        <w:t>high-quality</w:t>
      </w:r>
      <w:proofErr w:type="gramEnd"/>
      <w:r>
        <w:rPr>
          <w:sz w:val="24"/>
          <w:szCs w:val="24"/>
        </w:rPr>
        <w:t>, innovative learning experiences for metro Denver educational leaders. Our cross-district offerings take place within safe, n</w:t>
      </w:r>
      <w:r>
        <w:rPr>
          <w:sz w:val="24"/>
          <w:szCs w:val="24"/>
        </w:rPr>
        <w:t>on-judgmental learning environments that inspire new thinking, catalyze connections, and generate energy that reinvigorates leadership practices.</w:t>
      </w:r>
    </w:p>
    <w:p w:rsidR="004E7DED" w:rsidRDefault="004E7DED">
      <w:pPr>
        <w:spacing w:after="0" w:line="240" w:lineRule="auto"/>
        <w:rPr>
          <w:sz w:val="24"/>
          <w:szCs w:val="24"/>
        </w:rPr>
      </w:pPr>
    </w:p>
    <w:p w:rsidR="004E7DED" w:rsidRDefault="004E37C7">
      <w:pPr>
        <w:numPr>
          <w:ilvl w:val="0"/>
          <w:numId w:val="15"/>
        </w:numPr>
        <w:spacing w:after="0" w:line="240" w:lineRule="auto"/>
        <w:ind w:hanging="360"/>
        <w:contextualSpacing/>
        <w:rPr>
          <w:sz w:val="24"/>
          <w:szCs w:val="24"/>
        </w:rPr>
      </w:pPr>
      <w:r>
        <w:rPr>
          <w:sz w:val="24"/>
          <w:szCs w:val="24"/>
        </w:rPr>
        <w:t>Replace Wallace Foundation quote with this testimonial</w:t>
      </w:r>
    </w:p>
    <w:p w:rsidR="004E7DED" w:rsidRDefault="004E7DED">
      <w:pPr>
        <w:spacing w:after="0" w:line="240" w:lineRule="auto"/>
        <w:rPr>
          <w:sz w:val="24"/>
          <w:szCs w:val="24"/>
        </w:rPr>
      </w:pPr>
    </w:p>
    <w:p w:rsidR="004E7DED" w:rsidRDefault="004E37C7">
      <w:pPr>
        <w:spacing w:after="0" w:line="240" w:lineRule="auto"/>
        <w:ind w:left="720"/>
        <w:rPr>
          <w:sz w:val="24"/>
          <w:szCs w:val="24"/>
        </w:rPr>
      </w:pPr>
      <w:r>
        <w:rPr>
          <w:sz w:val="24"/>
          <w:szCs w:val="24"/>
        </w:rPr>
        <w:t xml:space="preserve"> “Our partnership with FR BOCES has enabled our leade</w:t>
      </w:r>
      <w:r>
        <w:rPr>
          <w:sz w:val="24"/>
          <w:szCs w:val="24"/>
        </w:rPr>
        <w:t>rs to have experiences that we could have never provided, and learner benefits that we could have never imagined as an individual school district.” Will Pierce, 27J</w:t>
      </w:r>
    </w:p>
    <w:p w:rsidR="004E7DED" w:rsidRDefault="004E7DED">
      <w:pPr>
        <w:spacing w:after="0" w:line="240" w:lineRule="auto"/>
        <w:rPr>
          <w:sz w:val="24"/>
          <w:szCs w:val="24"/>
        </w:rPr>
      </w:pPr>
    </w:p>
    <w:p w:rsidR="004E7DED" w:rsidRDefault="004E37C7">
      <w:pPr>
        <w:numPr>
          <w:ilvl w:val="0"/>
          <w:numId w:val="10"/>
        </w:numPr>
        <w:spacing w:after="0" w:line="240" w:lineRule="auto"/>
        <w:ind w:hanging="360"/>
        <w:contextualSpacing/>
        <w:rPr>
          <w:sz w:val="24"/>
          <w:szCs w:val="24"/>
        </w:rPr>
      </w:pPr>
      <w:r>
        <w:rPr>
          <w:sz w:val="24"/>
          <w:szCs w:val="24"/>
        </w:rPr>
        <w:t xml:space="preserve">Text for three grey columns </w:t>
      </w:r>
      <w:r>
        <w:rPr>
          <w:sz w:val="24"/>
          <w:szCs w:val="24"/>
        </w:rPr>
        <w:t>across the bottom half - will need to add fourth column</w:t>
      </w:r>
    </w:p>
    <w:p w:rsidR="004E7DED" w:rsidRDefault="004E7DED">
      <w:pPr>
        <w:spacing w:after="0" w:line="240" w:lineRule="auto"/>
        <w:ind w:left="720"/>
        <w:rPr>
          <w:b/>
          <w:sz w:val="24"/>
          <w:szCs w:val="24"/>
        </w:rPr>
      </w:pPr>
    </w:p>
    <w:p w:rsidR="004E7DED" w:rsidRDefault="004E37C7">
      <w:pPr>
        <w:spacing w:after="0" w:line="240" w:lineRule="auto"/>
        <w:ind w:left="720"/>
        <w:rPr>
          <w:sz w:val="24"/>
          <w:szCs w:val="24"/>
        </w:rPr>
      </w:pPr>
      <w:r>
        <w:rPr>
          <w:b/>
          <w:sz w:val="24"/>
          <w:szCs w:val="24"/>
        </w:rPr>
        <w:t>Shared Classroom Challenges</w:t>
      </w:r>
    </w:p>
    <w:p w:rsidR="004E7DED" w:rsidRDefault="004E37C7">
      <w:pPr>
        <w:spacing w:after="0" w:line="240" w:lineRule="auto"/>
        <w:ind w:left="720"/>
        <w:rPr>
          <w:sz w:val="24"/>
          <w:szCs w:val="24"/>
        </w:rPr>
      </w:pPr>
      <w:r>
        <w:rPr>
          <w:sz w:val="24"/>
          <w:szCs w:val="24"/>
        </w:rPr>
        <w:t xml:space="preserve">Join other education leaders from across the Front Range in classrooms and schools where </w:t>
      </w:r>
      <w:proofErr w:type="gramStart"/>
      <w:r>
        <w:rPr>
          <w:sz w:val="24"/>
          <w:szCs w:val="24"/>
        </w:rPr>
        <w:t>you’ll</w:t>
      </w:r>
      <w:proofErr w:type="gramEnd"/>
      <w:r>
        <w:rPr>
          <w:sz w:val="24"/>
          <w:szCs w:val="24"/>
        </w:rPr>
        <w:t xml:space="preserve"> grapple with instructional leadership challenges and generate meaningful solutions.</w:t>
      </w:r>
    </w:p>
    <w:p w:rsidR="004E7DED" w:rsidRDefault="004E37C7">
      <w:pPr>
        <w:numPr>
          <w:ilvl w:val="0"/>
          <w:numId w:val="6"/>
        </w:numPr>
        <w:spacing w:after="0" w:line="240" w:lineRule="auto"/>
        <w:ind w:hanging="360"/>
        <w:contextualSpacing/>
        <w:rPr>
          <w:sz w:val="24"/>
          <w:szCs w:val="24"/>
        </w:rPr>
      </w:pPr>
      <w:r>
        <w:rPr>
          <w:sz w:val="24"/>
          <w:szCs w:val="24"/>
        </w:rPr>
        <w:t>K-12 Instructional Rounds</w:t>
      </w:r>
    </w:p>
    <w:p w:rsidR="004E7DED" w:rsidRDefault="004E37C7">
      <w:pPr>
        <w:numPr>
          <w:ilvl w:val="0"/>
          <w:numId w:val="6"/>
        </w:numPr>
        <w:spacing w:after="0" w:line="240" w:lineRule="auto"/>
        <w:ind w:hanging="360"/>
        <w:contextualSpacing/>
        <w:rPr>
          <w:sz w:val="24"/>
          <w:szCs w:val="24"/>
        </w:rPr>
      </w:pPr>
      <w:r>
        <w:rPr>
          <w:sz w:val="24"/>
          <w:szCs w:val="24"/>
        </w:rPr>
        <w:t>Preschool Instructiona</w:t>
      </w:r>
      <w:r>
        <w:rPr>
          <w:sz w:val="24"/>
          <w:szCs w:val="24"/>
        </w:rPr>
        <w:t xml:space="preserve">l Rounds </w:t>
      </w:r>
    </w:p>
    <w:p w:rsidR="004E7DED" w:rsidRDefault="004E37C7">
      <w:pPr>
        <w:numPr>
          <w:ilvl w:val="0"/>
          <w:numId w:val="6"/>
        </w:numPr>
        <w:spacing w:after="0" w:line="240" w:lineRule="auto"/>
        <w:ind w:hanging="360"/>
        <w:contextualSpacing/>
        <w:rPr>
          <w:sz w:val="24"/>
          <w:szCs w:val="24"/>
        </w:rPr>
      </w:pPr>
      <w:r>
        <w:rPr>
          <w:sz w:val="24"/>
          <w:szCs w:val="24"/>
        </w:rPr>
        <w:t>Early Literacy Systems Learning Community</w:t>
      </w:r>
    </w:p>
    <w:p w:rsidR="004E7DED" w:rsidRDefault="004E7DED">
      <w:pPr>
        <w:spacing w:after="0" w:line="240" w:lineRule="auto"/>
        <w:rPr>
          <w:sz w:val="24"/>
          <w:szCs w:val="24"/>
        </w:rPr>
      </w:pPr>
    </w:p>
    <w:p w:rsidR="004E7DED" w:rsidRDefault="004E37C7">
      <w:pPr>
        <w:spacing w:after="0" w:line="240" w:lineRule="auto"/>
        <w:ind w:left="720"/>
        <w:rPr>
          <w:sz w:val="24"/>
          <w:szCs w:val="24"/>
        </w:rPr>
      </w:pPr>
      <w:r>
        <w:rPr>
          <w:b/>
          <w:sz w:val="24"/>
          <w:szCs w:val="24"/>
        </w:rPr>
        <w:t>Team Leadership</w:t>
      </w:r>
    </w:p>
    <w:p w:rsidR="004E7DED" w:rsidRDefault="004E37C7">
      <w:pPr>
        <w:spacing w:after="0" w:line="240" w:lineRule="auto"/>
        <w:ind w:left="720"/>
        <w:rPr>
          <w:sz w:val="24"/>
          <w:szCs w:val="24"/>
        </w:rPr>
      </w:pPr>
      <w:r>
        <w:rPr>
          <w:sz w:val="24"/>
          <w:szCs w:val="24"/>
        </w:rPr>
        <w:t>Participate in collaborative, practice-oriented learning communities that will inspire you and provide you with helpful tools to elevate your team members’ individual and collective perfo</w:t>
      </w:r>
      <w:r>
        <w:rPr>
          <w:sz w:val="24"/>
          <w:szCs w:val="24"/>
        </w:rPr>
        <w:t xml:space="preserve">rmance. </w:t>
      </w:r>
    </w:p>
    <w:p w:rsidR="004E7DED" w:rsidRDefault="004E37C7">
      <w:pPr>
        <w:numPr>
          <w:ilvl w:val="0"/>
          <w:numId w:val="5"/>
        </w:numPr>
        <w:spacing w:after="0" w:line="240" w:lineRule="auto"/>
        <w:ind w:hanging="360"/>
        <w:contextualSpacing/>
        <w:rPr>
          <w:sz w:val="24"/>
          <w:szCs w:val="24"/>
        </w:rPr>
      </w:pPr>
      <w:r>
        <w:rPr>
          <w:sz w:val="24"/>
          <w:szCs w:val="24"/>
        </w:rPr>
        <w:t>Feedback Fundamentals</w:t>
      </w:r>
    </w:p>
    <w:p w:rsidR="004E7DED" w:rsidRDefault="004E37C7">
      <w:pPr>
        <w:numPr>
          <w:ilvl w:val="0"/>
          <w:numId w:val="5"/>
        </w:numPr>
        <w:spacing w:after="0" w:line="240" w:lineRule="auto"/>
        <w:ind w:hanging="360"/>
        <w:contextualSpacing/>
        <w:rPr>
          <w:sz w:val="24"/>
          <w:szCs w:val="24"/>
        </w:rPr>
      </w:pPr>
      <w:r>
        <w:rPr>
          <w:sz w:val="24"/>
          <w:szCs w:val="24"/>
        </w:rPr>
        <w:t>Leading Teams to the Top of their Game</w:t>
      </w:r>
    </w:p>
    <w:p w:rsidR="004E7DED" w:rsidRDefault="004E7DED">
      <w:pPr>
        <w:spacing w:after="0" w:line="240" w:lineRule="auto"/>
        <w:rPr>
          <w:sz w:val="24"/>
          <w:szCs w:val="24"/>
        </w:rPr>
      </w:pPr>
    </w:p>
    <w:p w:rsidR="004E7DED" w:rsidRDefault="004E37C7">
      <w:pPr>
        <w:spacing w:after="0" w:line="240" w:lineRule="auto"/>
        <w:ind w:left="720"/>
        <w:rPr>
          <w:sz w:val="24"/>
          <w:szCs w:val="24"/>
        </w:rPr>
      </w:pPr>
      <w:r>
        <w:rPr>
          <w:b/>
          <w:sz w:val="24"/>
          <w:szCs w:val="24"/>
        </w:rPr>
        <w:t>Creative Solutions</w:t>
      </w:r>
    </w:p>
    <w:p w:rsidR="004E7DED" w:rsidRDefault="004E37C7">
      <w:pPr>
        <w:spacing w:after="0" w:line="240" w:lineRule="auto"/>
        <w:ind w:left="720"/>
        <w:rPr>
          <w:sz w:val="24"/>
          <w:szCs w:val="24"/>
        </w:rPr>
      </w:pPr>
      <w:r>
        <w:rPr>
          <w:sz w:val="24"/>
          <w:szCs w:val="24"/>
        </w:rPr>
        <w:t xml:space="preserve">Collaborate with other education leaders to stretch and expand your thinking, as you develop </w:t>
      </w:r>
      <w:proofErr w:type="gramStart"/>
      <w:r>
        <w:rPr>
          <w:sz w:val="24"/>
          <w:szCs w:val="24"/>
        </w:rPr>
        <w:t>creative  solutions</w:t>
      </w:r>
      <w:proofErr w:type="gramEnd"/>
      <w:r>
        <w:rPr>
          <w:sz w:val="24"/>
          <w:szCs w:val="24"/>
        </w:rPr>
        <w:t xml:space="preserve"> to vexing challenges and stakeholders’ needs. </w:t>
      </w:r>
    </w:p>
    <w:p w:rsidR="004E7DED" w:rsidRDefault="004E37C7">
      <w:pPr>
        <w:numPr>
          <w:ilvl w:val="0"/>
          <w:numId w:val="16"/>
        </w:numPr>
        <w:spacing w:after="0" w:line="240" w:lineRule="auto"/>
        <w:ind w:hanging="360"/>
        <w:contextualSpacing/>
        <w:rPr>
          <w:sz w:val="24"/>
          <w:szCs w:val="24"/>
        </w:rPr>
      </w:pPr>
      <w:r>
        <w:rPr>
          <w:sz w:val="24"/>
          <w:szCs w:val="24"/>
        </w:rPr>
        <w:t>Design</w:t>
      </w:r>
      <w:r>
        <w:rPr>
          <w:sz w:val="24"/>
          <w:szCs w:val="24"/>
        </w:rPr>
        <w:t xml:space="preserve"> Thinking Courses</w:t>
      </w:r>
    </w:p>
    <w:p w:rsidR="004E7DED" w:rsidRDefault="004E37C7">
      <w:pPr>
        <w:numPr>
          <w:ilvl w:val="0"/>
          <w:numId w:val="16"/>
        </w:numPr>
        <w:spacing w:after="0" w:line="240" w:lineRule="auto"/>
        <w:ind w:hanging="360"/>
        <w:contextualSpacing/>
        <w:rPr>
          <w:sz w:val="24"/>
          <w:szCs w:val="24"/>
        </w:rPr>
      </w:pPr>
      <w:r>
        <w:rPr>
          <w:sz w:val="24"/>
          <w:szCs w:val="24"/>
        </w:rPr>
        <w:lastRenderedPageBreak/>
        <w:t>Customized Facilitation &amp; Coaching</w:t>
      </w:r>
    </w:p>
    <w:p w:rsidR="004E7DED" w:rsidRDefault="004E7DED">
      <w:pPr>
        <w:spacing w:after="0" w:line="240" w:lineRule="auto"/>
        <w:rPr>
          <w:sz w:val="24"/>
          <w:szCs w:val="24"/>
        </w:rPr>
      </w:pPr>
    </w:p>
    <w:p w:rsidR="004E7DED" w:rsidRDefault="004E37C7">
      <w:pPr>
        <w:spacing w:after="0" w:line="240" w:lineRule="auto"/>
        <w:ind w:left="720"/>
        <w:rPr>
          <w:sz w:val="24"/>
          <w:szCs w:val="24"/>
        </w:rPr>
      </w:pPr>
      <w:r>
        <w:rPr>
          <w:b/>
          <w:sz w:val="24"/>
          <w:szCs w:val="24"/>
        </w:rPr>
        <w:t>2017-</w:t>
      </w:r>
      <w:proofErr w:type="gramStart"/>
      <w:r>
        <w:rPr>
          <w:b/>
          <w:sz w:val="24"/>
          <w:szCs w:val="24"/>
        </w:rPr>
        <w:t>18</w:t>
      </w:r>
      <w:r>
        <w:rPr>
          <w:b/>
          <w:sz w:val="24"/>
          <w:szCs w:val="24"/>
        </w:rPr>
        <w:t xml:space="preserve">  Pilot</w:t>
      </w:r>
      <w:proofErr w:type="gramEnd"/>
      <w:r>
        <w:rPr>
          <w:b/>
          <w:sz w:val="24"/>
          <w:szCs w:val="24"/>
        </w:rPr>
        <w:t xml:space="preserve"> Programs</w:t>
      </w:r>
    </w:p>
    <w:p w:rsidR="004E7DED" w:rsidRDefault="004E37C7">
      <w:pPr>
        <w:spacing w:after="0" w:line="240" w:lineRule="auto"/>
        <w:ind w:left="720"/>
        <w:rPr>
          <w:sz w:val="24"/>
          <w:szCs w:val="24"/>
        </w:rPr>
      </w:pPr>
      <w:r>
        <w:rPr>
          <w:sz w:val="24"/>
          <w:szCs w:val="24"/>
        </w:rPr>
        <w:t>We are excited to invite leaders to engage with us in designing and piloting three new learning experiences that respond to our members’ interests.</w:t>
      </w:r>
    </w:p>
    <w:p w:rsidR="004E7DED" w:rsidRDefault="004E37C7">
      <w:pPr>
        <w:numPr>
          <w:ilvl w:val="0"/>
          <w:numId w:val="14"/>
        </w:numPr>
        <w:spacing w:after="0" w:line="240" w:lineRule="auto"/>
        <w:ind w:hanging="360"/>
        <w:contextualSpacing/>
        <w:rPr>
          <w:sz w:val="24"/>
          <w:szCs w:val="24"/>
        </w:rPr>
      </w:pPr>
      <w:r>
        <w:rPr>
          <w:sz w:val="24"/>
          <w:szCs w:val="24"/>
        </w:rPr>
        <w:t>Student-Driven Learning Hub</w:t>
      </w:r>
    </w:p>
    <w:p w:rsidR="004E7DED" w:rsidRDefault="004E37C7">
      <w:pPr>
        <w:numPr>
          <w:ilvl w:val="0"/>
          <w:numId w:val="14"/>
        </w:numPr>
        <w:spacing w:after="0" w:line="240" w:lineRule="auto"/>
        <w:ind w:hanging="360"/>
        <w:contextualSpacing/>
        <w:rPr>
          <w:sz w:val="24"/>
          <w:szCs w:val="24"/>
        </w:rPr>
      </w:pPr>
      <w:r>
        <w:rPr>
          <w:sz w:val="24"/>
          <w:szCs w:val="24"/>
        </w:rPr>
        <w:t>Front Range Principals Club</w:t>
      </w:r>
    </w:p>
    <w:p w:rsidR="004E7DED" w:rsidRDefault="004E37C7">
      <w:pPr>
        <w:numPr>
          <w:ilvl w:val="0"/>
          <w:numId w:val="14"/>
        </w:numPr>
        <w:spacing w:after="0" w:line="240" w:lineRule="auto"/>
        <w:ind w:hanging="360"/>
        <w:contextualSpacing/>
        <w:rPr>
          <w:sz w:val="24"/>
          <w:szCs w:val="24"/>
        </w:rPr>
      </w:pPr>
      <w:r>
        <w:rPr>
          <w:sz w:val="24"/>
          <w:szCs w:val="24"/>
        </w:rPr>
        <w:t>Opportunities for Highly Experienced Leaders</w:t>
      </w:r>
    </w:p>
    <w:p w:rsidR="004E7DED" w:rsidRDefault="004E7DED">
      <w:pPr>
        <w:spacing w:after="0" w:line="240" w:lineRule="auto"/>
        <w:rPr>
          <w:sz w:val="24"/>
          <w:szCs w:val="24"/>
        </w:rPr>
      </w:pPr>
    </w:p>
    <w:p w:rsidR="004E7DED" w:rsidRDefault="004E37C7">
      <w:pPr>
        <w:numPr>
          <w:ilvl w:val="0"/>
          <w:numId w:val="14"/>
        </w:numPr>
        <w:spacing w:after="240" w:line="240" w:lineRule="auto"/>
        <w:ind w:left="720" w:hanging="360"/>
        <w:contextualSpacing/>
        <w:rPr>
          <w:sz w:val="24"/>
          <w:szCs w:val="24"/>
        </w:rPr>
      </w:pPr>
      <w:r>
        <w:rPr>
          <w:sz w:val="24"/>
          <w:szCs w:val="24"/>
        </w:rPr>
        <w:t>Register section</w:t>
      </w:r>
    </w:p>
    <w:p w:rsidR="004E7DED" w:rsidRDefault="004E37C7">
      <w:pPr>
        <w:numPr>
          <w:ilvl w:val="1"/>
          <w:numId w:val="14"/>
        </w:numPr>
        <w:spacing w:after="240" w:line="240" w:lineRule="auto"/>
        <w:ind w:left="1440" w:hanging="360"/>
        <w:contextualSpacing/>
        <w:rPr>
          <w:sz w:val="24"/>
          <w:szCs w:val="24"/>
        </w:rPr>
      </w:pPr>
      <w:r>
        <w:rPr>
          <w:sz w:val="24"/>
          <w:szCs w:val="24"/>
        </w:rPr>
        <w:t xml:space="preserve">Register for our learning experiences at </w:t>
      </w:r>
      <w:hyperlink r:id="rId5">
        <w:r>
          <w:rPr>
            <w:color w:val="1155CC"/>
            <w:sz w:val="24"/>
            <w:szCs w:val="24"/>
            <w:u w:val="single"/>
          </w:rPr>
          <w:t>www.frboces.org</w:t>
        </w:r>
      </w:hyperlink>
      <w:r>
        <w:rPr>
          <w:sz w:val="24"/>
          <w:szCs w:val="24"/>
        </w:rPr>
        <w:t xml:space="preserve"> </w:t>
      </w:r>
    </w:p>
    <w:p w:rsidR="004E7DED" w:rsidRDefault="004E37C7">
      <w:pPr>
        <w:numPr>
          <w:ilvl w:val="1"/>
          <w:numId w:val="7"/>
        </w:numPr>
        <w:spacing w:after="240" w:line="240" w:lineRule="auto"/>
        <w:ind w:hanging="360"/>
        <w:contextualSpacing/>
        <w:rPr>
          <w:sz w:val="24"/>
          <w:szCs w:val="24"/>
        </w:rPr>
      </w:pPr>
      <w:r>
        <w:rPr>
          <w:sz w:val="24"/>
          <w:szCs w:val="24"/>
        </w:rPr>
        <w:t xml:space="preserve">Make sure </w:t>
      </w:r>
      <w:hyperlink r:id="rId6">
        <w:r>
          <w:rPr>
            <w:color w:val="1155CC"/>
            <w:sz w:val="24"/>
            <w:szCs w:val="24"/>
            <w:u w:val="single"/>
          </w:rPr>
          <w:t>www.frboces.org</w:t>
        </w:r>
      </w:hyperlink>
      <w:r>
        <w:rPr>
          <w:sz w:val="24"/>
          <w:szCs w:val="24"/>
        </w:rPr>
        <w:t xml:space="preserve"> is hyperlinked</w:t>
      </w:r>
    </w:p>
    <w:p w:rsidR="004E7DED" w:rsidRDefault="004E37C7">
      <w:pPr>
        <w:numPr>
          <w:ilvl w:val="1"/>
          <w:numId w:val="7"/>
        </w:numPr>
        <w:spacing w:after="240" w:line="240" w:lineRule="auto"/>
        <w:ind w:hanging="360"/>
        <w:contextualSpacing/>
        <w:rPr>
          <w:sz w:val="24"/>
          <w:szCs w:val="24"/>
        </w:rPr>
      </w:pPr>
      <w:r>
        <w:rPr>
          <w:sz w:val="24"/>
          <w:szCs w:val="24"/>
        </w:rPr>
        <w:t>Remove this sentence “Register by July 1, 2016 and receive a $50 discount”</w:t>
      </w:r>
    </w:p>
    <w:p w:rsidR="00D632F3" w:rsidRDefault="00D632F3" w:rsidP="00D632F3">
      <w:pPr>
        <w:spacing w:after="240" w:line="240" w:lineRule="auto"/>
        <w:ind w:left="1440"/>
        <w:contextualSpacing/>
        <w:rPr>
          <w:sz w:val="24"/>
          <w:szCs w:val="24"/>
        </w:rPr>
      </w:pPr>
    </w:p>
    <w:p w:rsidR="004E7DED" w:rsidRDefault="004E37C7">
      <w:pPr>
        <w:numPr>
          <w:ilvl w:val="0"/>
          <w:numId w:val="7"/>
        </w:numPr>
        <w:spacing w:after="240" w:line="240" w:lineRule="auto"/>
        <w:ind w:hanging="360"/>
        <w:contextualSpacing/>
        <w:rPr>
          <w:sz w:val="24"/>
          <w:szCs w:val="24"/>
        </w:rPr>
      </w:pPr>
      <w:r>
        <w:rPr>
          <w:sz w:val="24"/>
          <w:szCs w:val="24"/>
        </w:rPr>
        <w:t xml:space="preserve">Questions?  Contact Hi Howard at </w:t>
      </w:r>
      <w:hyperlink r:id="rId7">
        <w:r>
          <w:rPr>
            <w:color w:val="1155CC"/>
            <w:sz w:val="24"/>
            <w:szCs w:val="24"/>
            <w:u w:val="single"/>
          </w:rPr>
          <w:t>hi.howard@frboces.org</w:t>
        </w:r>
      </w:hyperlink>
      <w:r>
        <w:rPr>
          <w:sz w:val="24"/>
          <w:szCs w:val="24"/>
        </w:rPr>
        <w:t xml:space="preserve"> or 720-375-5813</w:t>
      </w:r>
    </w:p>
    <w:p w:rsidR="00D632F3" w:rsidRDefault="00D632F3" w:rsidP="00D632F3">
      <w:pPr>
        <w:spacing w:after="240" w:line="240" w:lineRule="auto"/>
        <w:ind w:left="720"/>
        <w:contextualSpacing/>
        <w:rPr>
          <w:sz w:val="24"/>
          <w:szCs w:val="24"/>
        </w:rPr>
      </w:pPr>
    </w:p>
    <w:p w:rsidR="004E7DED" w:rsidRDefault="004E37C7">
      <w:pPr>
        <w:numPr>
          <w:ilvl w:val="0"/>
          <w:numId w:val="7"/>
        </w:numPr>
        <w:spacing w:after="240" w:line="240" w:lineRule="auto"/>
        <w:ind w:hanging="360"/>
        <w:contextualSpacing/>
        <w:rPr>
          <w:sz w:val="24"/>
          <w:szCs w:val="24"/>
        </w:rPr>
      </w:pPr>
      <w:r>
        <w:rPr>
          <w:sz w:val="24"/>
          <w:szCs w:val="24"/>
        </w:rPr>
        <w:t>Read More with arrow</w:t>
      </w:r>
    </w:p>
    <w:p w:rsidR="004E7DED" w:rsidRDefault="004E7DED">
      <w:pPr>
        <w:spacing w:after="240" w:line="240" w:lineRule="auto"/>
        <w:rPr>
          <w:b/>
          <w:sz w:val="24"/>
          <w:szCs w:val="24"/>
        </w:rPr>
      </w:pPr>
    </w:p>
    <w:p w:rsidR="004E7DED" w:rsidRDefault="004E37C7">
      <w:pPr>
        <w:spacing w:after="240" w:line="240" w:lineRule="auto"/>
        <w:rPr>
          <w:b/>
          <w:sz w:val="24"/>
          <w:szCs w:val="24"/>
        </w:rPr>
      </w:pPr>
      <w:r>
        <w:rPr>
          <w:b/>
          <w:sz w:val="24"/>
          <w:szCs w:val="24"/>
        </w:rPr>
        <w:t>Page 2</w:t>
      </w:r>
    </w:p>
    <w:p w:rsidR="004E7DED" w:rsidRDefault="004E37C7">
      <w:pPr>
        <w:numPr>
          <w:ilvl w:val="0"/>
          <w:numId w:val="3"/>
        </w:numPr>
        <w:spacing w:after="0" w:line="240" w:lineRule="auto"/>
        <w:ind w:hanging="360"/>
        <w:contextualSpacing/>
        <w:rPr>
          <w:sz w:val="24"/>
          <w:szCs w:val="24"/>
        </w:rPr>
      </w:pPr>
      <w:r>
        <w:rPr>
          <w:sz w:val="24"/>
          <w:szCs w:val="24"/>
        </w:rPr>
        <w:t>Ad</w:t>
      </w:r>
      <w:r>
        <w:rPr>
          <w:sz w:val="24"/>
          <w:szCs w:val="24"/>
        </w:rPr>
        <w:t>d to the top</w:t>
      </w:r>
      <w:r w:rsidR="00D632F3">
        <w:rPr>
          <w:sz w:val="24"/>
          <w:szCs w:val="24"/>
        </w:rPr>
        <w:t xml:space="preserve"> of the page</w:t>
      </w:r>
      <w:r>
        <w:rPr>
          <w:sz w:val="24"/>
          <w:szCs w:val="24"/>
        </w:rPr>
        <w:t xml:space="preserve"> </w:t>
      </w:r>
    </w:p>
    <w:p w:rsidR="004E7DED" w:rsidRDefault="004E7DED">
      <w:pPr>
        <w:spacing w:after="0" w:line="240" w:lineRule="auto"/>
        <w:rPr>
          <w:sz w:val="24"/>
          <w:szCs w:val="24"/>
        </w:rPr>
      </w:pPr>
    </w:p>
    <w:p w:rsidR="004E7DED" w:rsidRDefault="004E37C7">
      <w:pPr>
        <w:spacing w:after="0" w:line="240" w:lineRule="auto"/>
        <w:ind w:left="720"/>
        <w:rPr>
          <w:sz w:val="24"/>
          <w:szCs w:val="24"/>
        </w:rPr>
      </w:pPr>
      <w:r>
        <w:rPr>
          <w:sz w:val="24"/>
          <w:szCs w:val="24"/>
        </w:rPr>
        <w:t>“</w:t>
      </w:r>
      <w:r>
        <w:rPr>
          <w:sz w:val="24"/>
          <w:szCs w:val="24"/>
        </w:rPr>
        <w:t xml:space="preserve">Go to </w:t>
      </w:r>
      <w:hyperlink r:id="rId8">
        <w:r>
          <w:rPr>
            <w:color w:val="1155CC"/>
            <w:sz w:val="24"/>
            <w:szCs w:val="24"/>
            <w:u w:val="single"/>
          </w:rPr>
          <w:t>frboces.org</w:t>
        </w:r>
      </w:hyperlink>
      <w:r>
        <w:rPr>
          <w:sz w:val="24"/>
          <w:szCs w:val="24"/>
        </w:rPr>
        <w:t xml:space="preserve"> for session d</w:t>
      </w:r>
      <w:r>
        <w:rPr>
          <w:sz w:val="24"/>
          <w:szCs w:val="24"/>
        </w:rPr>
        <w:t xml:space="preserve">ates, details </w:t>
      </w:r>
      <w:r>
        <w:rPr>
          <w:sz w:val="24"/>
          <w:szCs w:val="24"/>
        </w:rPr>
        <w:t>and facilitator bios.</w:t>
      </w:r>
      <w:r>
        <w:rPr>
          <w:sz w:val="24"/>
          <w:szCs w:val="24"/>
        </w:rPr>
        <w:t>”</w:t>
      </w:r>
    </w:p>
    <w:p w:rsidR="004E7DED" w:rsidRDefault="004E7DED">
      <w:pPr>
        <w:spacing w:after="0" w:line="240" w:lineRule="auto"/>
        <w:rPr>
          <w:sz w:val="24"/>
          <w:szCs w:val="24"/>
        </w:rPr>
      </w:pPr>
    </w:p>
    <w:p w:rsidR="004E7DED" w:rsidRDefault="004E37C7">
      <w:pPr>
        <w:numPr>
          <w:ilvl w:val="0"/>
          <w:numId w:val="13"/>
        </w:numPr>
        <w:spacing w:after="0" w:line="240" w:lineRule="auto"/>
        <w:ind w:hanging="360"/>
        <w:contextualSpacing/>
        <w:rPr>
          <w:sz w:val="24"/>
          <w:szCs w:val="24"/>
        </w:rPr>
      </w:pPr>
      <w:r>
        <w:rPr>
          <w:sz w:val="24"/>
          <w:szCs w:val="24"/>
        </w:rPr>
        <w:t>Replace “Is Your Challenge Leading Change in the Classroom?” with “</w:t>
      </w:r>
      <w:r>
        <w:rPr>
          <w:sz w:val="24"/>
          <w:szCs w:val="24"/>
        </w:rPr>
        <w:t>Shared Classroom Challenges</w:t>
      </w:r>
      <w:r>
        <w:rPr>
          <w:sz w:val="24"/>
          <w:szCs w:val="24"/>
        </w:rPr>
        <w:t>”</w:t>
      </w:r>
    </w:p>
    <w:p w:rsidR="004E7DED" w:rsidRDefault="004E7DED">
      <w:pPr>
        <w:spacing w:after="0" w:line="240" w:lineRule="auto"/>
        <w:rPr>
          <w:sz w:val="24"/>
          <w:szCs w:val="24"/>
        </w:rPr>
      </w:pPr>
    </w:p>
    <w:p w:rsidR="004E7DED" w:rsidRDefault="004E37C7">
      <w:pPr>
        <w:numPr>
          <w:ilvl w:val="0"/>
          <w:numId w:val="9"/>
        </w:numPr>
        <w:spacing w:after="0" w:line="240" w:lineRule="auto"/>
        <w:ind w:hanging="360"/>
        <w:contextualSpacing/>
        <w:rPr>
          <w:sz w:val="24"/>
          <w:szCs w:val="24"/>
        </w:rPr>
      </w:pPr>
      <w:r>
        <w:rPr>
          <w:sz w:val="24"/>
          <w:szCs w:val="24"/>
        </w:rPr>
        <w:t>Replace program  descriptions underneath this section title with these</w:t>
      </w:r>
    </w:p>
    <w:p w:rsidR="004E7DED" w:rsidRDefault="004E7DED">
      <w:pPr>
        <w:spacing w:after="0" w:line="240" w:lineRule="auto"/>
        <w:rPr>
          <w:b/>
          <w:sz w:val="24"/>
          <w:szCs w:val="24"/>
        </w:rPr>
      </w:pPr>
    </w:p>
    <w:p w:rsidR="004E7DED" w:rsidRDefault="004E37C7">
      <w:pPr>
        <w:spacing w:after="0" w:line="240" w:lineRule="auto"/>
        <w:ind w:left="720"/>
        <w:rPr>
          <w:sz w:val="24"/>
          <w:szCs w:val="24"/>
        </w:rPr>
      </w:pPr>
      <w:r>
        <w:rPr>
          <w:sz w:val="24"/>
          <w:szCs w:val="24"/>
          <w:u w:val="single"/>
        </w:rPr>
        <w:t>K-12 and Preschool Instructional Rounds</w:t>
      </w:r>
      <w:r>
        <w:rPr>
          <w:sz w:val="24"/>
          <w:szCs w:val="24"/>
        </w:rPr>
        <w:t>:    Join other Metro Denver educat</w:t>
      </w:r>
      <w:r>
        <w:rPr>
          <w:sz w:val="24"/>
          <w:szCs w:val="24"/>
        </w:rPr>
        <w:t>or to hear</w:t>
      </w:r>
      <w:r>
        <w:rPr>
          <w:sz w:val="24"/>
          <w:szCs w:val="24"/>
        </w:rPr>
        <w:t xml:space="preserve"> </w:t>
      </w:r>
      <w:proofErr w:type="gramStart"/>
      <w:r>
        <w:rPr>
          <w:sz w:val="24"/>
          <w:szCs w:val="24"/>
        </w:rPr>
        <w:t>diverse  perspectives</w:t>
      </w:r>
      <w:proofErr w:type="gramEnd"/>
      <w:r>
        <w:rPr>
          <w:sz w:val="24"/>
          <w:szCs w:val="24"/>
        </w:rPr>
        <w:t>, challenge your thinking, and deepen your understanding of effective instruct</w:t>
      </w:r>
      <w:r>
        <w:rPr>
          <w:sz w:val="24"/>
          <w:szCs w:val="24"/>
        </w:rPr>
        <w:t>ion and instructional leadership as you observe, discuss and reflect on key instructional challenges in K-12 and preschool classrooms.  $30/session.</w:t>
      </w:r>
    </w:p>
    <w:p w:rsidR="004E7DED" w:rsidRDefault="004E7DED">
      <w:pPr>
        <w:spacing w:after="0" w:line="240" w:lineRule="auto"/>
        <w:ind w:left="720"/>
        <w:rPr>
          <w:sz w:val="24"/>
          <w:szCs w:val="24"/>
        </w:rPr>
      </w:pPr>
    </w:p>
    <w:p w:rsidR="004E7DED" w:rsidRDefault="004E37C7">
      <w:pPr>
        <w:spacing w:after="0" w:line="240" w:lineRule="auto"/>
        <w:ind w:left="720"/>
        <w:rPr>
          <w:sz w:val="24"/>
          <w:szCs w:val="24"/>
        </w:rPr>
      </w:pPr>
      <w:r>
        <w:rPr>
          <w:sz w:val="24"/>
          <w:szCs w:val="24"/>
          <w:u w:val="single"/>
        </w:rPr>
        <w:t>Early Literacy Systems Learning Community:</w:t>
      </w:r>
      <w:r>
        <w:rPr>
          <w:color w:val="252525"/>
          <w:sz w:val="24"/>
          <w:szCs w:val="24"/>
        </w:rPr>
        <w:t xml:space="preserve">   Discover how systems improvement frameworks can enhance the s</w:t>
      </w:r>
      <w:r>
        <w:rPr>
          <w:color w:val="252525"/>
          <w:sz w:val="24"/>
          <w:szCs w:val="24"/>
        </w:rPr>
        <w:t xml:space="preserve">tructures, processes and mindsets that </w:t>
      </w:r>
      <w:proofErr w:type="gramStart"/>
      <w:r>
        <w:rPr>
          <w:color w:val="252525"/>
          <w:sz w:val="24"/>
          <w:szCs w:val="24"/>
        </w:rPr>
        <w:t>impact</w:t>
      </w:r>
      <w:proofErr w:type="gramEnd"/>
      <w:r>
        <w:rPr>
          <w:color w:val="252525"/>
          <w:sz w:val="24"/>
          <w:szCs w:val="24"/>
        </w:rPr>
        <w:t xml:space="preserve"> early literacy results. Receive coaching and support from facilitators and learning community members as you use the frameworks to strengthen your early literacy results.  No fee.  </w:t>
      </w:r>
    </w:p>
    <w:p w:rsidR="00D632F3" w:rsidRDefault="00D632F3" w:rsidP="00D632F3">
      <w:pPr>
        <w:spacing w:after="0" w:line="240" w:lineRule="auto"/>
        <w:ind w:left="720"/>
        <w:contextualSpacing/>
        <w:rPr>
          <w:sz w:val="24"/>
          <w:szCs w:val="24"/>
        </w:rPr>
      </w:pPr>
    </w:p>
    <w:p w:rsidR="004E7DED" w:rsidRDefault="004E37C7">
      <w:pPr>
        <w:numPr>
          <w:ilvl w:val="0"/>
          <w:numId w:val="4"/>
        </w:numPr>
        <w:spacing w:after="0" w:line="240" w:lineRule="auto"/>
        <w:ind w:hanging="360"/>
        <w:contextualSpacing/>
        <w:rPr>
          <w:sz w:val="24"/>
          <w:szCs w:val="24"/>
        </w:rPr>
      </w:pPr>
      <w:r>
        <w:rPr>
          <w:sz w:val="24"/>
          <w:szCs w:val="24"/>
        </w:rPr>
        <w:t xml:space="preserve">Replace “Is Your Challenge </w:t>
      </w:r>
      <w:r>
        <w:rPr>
          <w:sz w:val="24"/>
          <w:szCs w:val="24"/>
        </w:rPr>
        <w:t>Leading Change in Your Department or Building?” with “Team Leadership”</w:t>
      </w:r>
    </w:p>
    <w:p w:rsidR="004E7DED" w:rsidRDefault="004E7DED">
      <w:pPr>
        <w:spacing w:after="0" w:line="240" w:lineRule="auto"/>
        <w:rPr>
          <w:sz w:val="24"/>
          <w:szCs w:val="24"/>
        </w:rPr>
      </w:pPr>
    </w:p>
    <w:p w:rsidR="004E7DED" w:rsidRDefault="004E37C7">
      <w:pPr>
        <w:numPr>
          <w:ilvl w:val="0"/>
          <w:numId w:val="11"/>
        </w:numPr>
        <w:spacing w:after="0" w:line="240" w:lineRule="auto"/>
        <w:ind w:hanging="360"/>
        <w:contextualSpacing/>
        <w:rPr>
          <w:sz w:val="24"/>
          <w:szCs w:val="24"/>
        </w:rPr>
      </w:pPr>
      <w:r>
        <w:rPr>
          <w:sz w:val="24"/>
          <w:szCs w:val="24"/>
        </w:rPr>
        <w:t>Replace program descriptions underneath this section title with these</w:t>
      </w:r>
    </w:p>
    <w:p w:rsidR="004E7DED" w:rsidRDefault="004E7DED">
      <w:pPr>
        <w:spacing w:after="0" w:line="240" w:lineRule="auto"/>
        <w:rPr>
          <w:b/>
          <w:sz w:val="24"/>
          <w:szCs w:val="24"/>
        </w:rPr>
      </w:pPr>
    </w:p>
    <w:p w:rsidR="004E7DED" w:rsidRDefault="004E37C7">
      <w:pPr>
        <w:spacing w:after="0" w:line="240" w:lineRule="auto"/>
        <w:ind w:left="720"/>
        <w:rPr>
          <w:sz w:val="24"/>
          <w:szCs w:val="24"/>
        </w:rPr>
      </w:pPr>
      <w:r>
        <w:rPr>
          <w:sz w:val="24"/>
          <w:szCs w:val="24"/>
          <w:u w:val="single"/>
        </w:rPr>
        <w:t>Feedback Fundamentals</w:t>
      </w:r>
      <w:r>
        <w:rPr>
          <w:sz w:val="24"/>
          <w:szCs w:val="24"/>
        </w:rPr>
        <w:t>:   Through hands-on collaborative sessions, you will learn about the art and science of fee</w:t>
      </w:r>
      <w:r>
        <w:rPr>
          <w:sz w:val="24"/>
          <w:szCs w:val="24"/>
        </w:rPr>
        <w:t>dback, from cultivating a coaching mindset to practical techniques for strengthening your delivery.  Along the way, you will build lasting relationships with a cohort of peers from across metro Denver.  Fee is $500.   This year we are offering two addition</w:t>
      </w:r>
      <w:r>
        <w:rPr>
          <w:sz w:val="24"/>
          <w:szCs w:val="24"/>
        </w:rPr>
        <w:t>al, optional sessions focusing on feedback in the context of conflict and organizational change.  Additional fee is $200.</w:t>
      </w:r>
    </w:p>
    <w:p w:rsidR="004E7DED" w:rsidRDefault="004E7DED">
      <w:pPr>
        <w:spacing w:after="0" w:line="240" w:lineRule="auto"/>
        <w:ind w:left="720"/>
        <w:rPr>
          <w:sz w:val="24"/>
          <w:szCs w:val="24"/>
        </w:rPr>
      </w:pPr>
    </w:p>
    <w:p w:rsidR="004E7DED" w:rsidRDefault="004E37C7">
      <w:pPr>
        <w:spacing w:after="0" w:line="240" w:lineRule="auto"/>
        <w:ind w:left="720"/>
        <w:rPr>
          <w:sz w:val="24"/>
          <w:szCs w:val="24"/>
        </w:rPr>
      </w:pPr>
      <w:r>
        <w:rPr>
          <w:sz w:val="24"/>
          <w:szCs w:val="24"/>
          <w:u w:val="single"/>
        </w:rPr>
        <w:t>Leading Teams to the Top of Their Game:</w:t>
      </w:r>
      <w:r>
        <w:rPr>
          <w:sz w:val="24"/>
          <w:szCs w:val="24"/>
        </w:rPr>
        <w:t xml:space="preserve">  Connect with other Metro Denver education leaders as you generate new self-insights and gain</w:t>
      </w:r>
      <w:r>
        <w:rPr>
          <w:sz w:val="24"/>
          <w:szCs w:val="24"/>
        </w:rPr>
        <w:t xml:space="preserve"> powerful tools for more effective team leadership.  This experience uses participants’ current team leadership challenges as the source for much of the cohort’s discussion.   Fee is $500</w:t>
      </w:r>
    </w:p>
    <w:p w:rsidR="00D632F3" w:rsidRDefault="004E37C7" w:rsidP="00D632F3">
      <w:pPr>
        <w:pStyle w:val="ListParagraph"/>
        <w:spacing w:after="240" w:line="240" w:lineRule="auto"/>
        <w:rPr>
          <w:b/>
          <w:sz w:val="24"/>
          <w:szCs w:val="24"/>
        </w:rPr>
      </w:pPr>
      <w:r w:rsidRPr="00D632F3">
        <w:rPr>
          <w:sz w:val="24"/>
          <w:szCs w:val="24"/>
        </w:rPr>
        <w:br/>
      </w:r>
    </w:p>
    <w:p w:rsidR="004E7DED" w:rsidRPr="00D632F3" w:rsidRDefault="004E37C7" w:rsidP="00D632F3">
      <w:pPr>
        <w:pStyle w:val="ListParagraph"/>
        <w:numPr>
          <w:ilvl w:val="0"/>
          <w:numId w:val="17"/>
        </w:numPr>
        <w:spacing w:after="240" w:line="240" w:lineRule="auto"/>
        <w:rPr>
          <w:sz w:val="24"/>
          <w:szCs w:val="24"/>
        </w:rPr>
      </w:pPr>
      <w:r w:rsidRPr="00D632F3">
        <w:rPr>
          <w:sz w:val="24"/>
          <w:szCs w:val="24"/>
        </w:rPr>
        <w:t>Replace “Is your challenge continuing to grow your own leadership?” with “Creative Solutions”</w:t>
      </w:r>
    </w:p>
    <w:p w:rsidR="004E7DED" w:rsidRDefault="004E7DED">
      <w:pPr>
        <w:spacing w:after="0" w:line="240" w:lineRule="auto"/>
        <w:rPr>
          <w:b/>
          <w:sz w:val="24"/>
          <w:szCs w:val="24"/>
        </w:rPr>
      </w:pPr>
    </w:p>
    <w:p w:rsidR="004E7DED" w:rsidRPr="00D632F3" w:rsidRDefault="004E37C7">
      <w:pPr>
        <w:numPr>
          <w:ilvl w:val="0"/>
          <w:numId w:val="1"/>
        </w:numPr>
        <w:spacing w:after="0" w:line="240" w:lineRule="auto"/>
        <w:ind w:hanging="360"/>
        <w:contextualSpacing/>
        <w:rPr>
          <w:sz w:val="24"/>
          <w:szCs w:val="24"/>
        </w:rPr>
      </w:pPr>
      <w:r w:rsidRPr="00D632F3">
        <w:rPr>
          <w:sz w:val="24"/>
          <w:szCs w:val="24"/>
        </w:rPr>
        <w:t>Replace last year’s program  description underneath this section title with these</w:t>
      </w:r>
    </w:p>
    <w:p w:rsidR="004E7DED" w:rsidRDefault="004E37C7">
      <w:pPr>
        <w:spacing w:after="0" w:line="240" w:lineRule="auto"/>
        <w:rPr>
          <w:sz w:val="24"/>
          <w:szCs w:val="24"/>
        </w:rPr>
      </w:pPr>
      <w:r>
        <w:rPr>
          <w:b/>
          <w:sz w:val="24"/>
          <w:szCs w:val="24"/>
        </w:rPr>
        <w:t xml:space="preserve">  </w:t>
      </w:r>
    </w:p>
    <w:p w:rsidR="004E7DED" w:rsidRDefault="004E37C7" w:rsidP="00D632F3">
      <w:pPr>
        <w:spacing w:after="0" w:line="240" w:lineRule="auto"/>
        <w:ind w:left="720"/>
        <w:rPr>
          <w:sz w:val="24"/>
          <w:szCs w:val="24"/>
        </w:rPr>
      </w:pPr>
      <w:r>
        <w:rPr>
          <w:sz w:val="24"/>
          <w:szCs w:val="24"/>
          <w:u w:val="single"/>
        </w:rPr>
        <w:t>Design Thinking &amp; Creative Leadership:</w:t>
      </w:r>
      <w:r>
        <w:rPr>
          <w:sz w:val="24"/>
          <w:szCs w:val="24"/>
        </w:rPr>
        <w:t xml:space="preserve">  Our hallmark learning experiences!  Draw upon your imagination, intuition, and creative reasoning to think differently about problems of practice in order to make positive change in classrooms, schools, and departments.  Through this unique solution-buil</w:t>
      </w:r>
      <w:r>
        <w:rPr>
          <w:sz w:val="24"/>
          <w:szCs w:val="24"/>
        </w:rPr>
        <w:t>ding method and with coaching support, you will put your own creative leadership into action.   Course fee is $150.  Facilitation and coaching fees vary.</w:t>
      </w:r>
    </w:p>
    <w:p w:rsidR="00D632F3" w:rsidRDefault="00D632F3" w:rsidP="00D632F3">
      <w:pPr>
        <w:spacing w:after="0" w:line="240" w:lineRule="auto"/>
        <w:ind w:left="720"/>
        <w:rPr>
          <w:sz w:val="24"/>
          <w:szCs w:val="24"/>
        </w:rPr>
      </w:pPr>
    </w:p>
    <w:p w:rsidR="00D632F3" w:rsidRDefault="00D632F3" w:rsidP="00D632F3">
      <w:pPr>
        <w:spacing w:after="0" w:line="240" w:lineRule="auto"/>
        <w:ind w:left="720"/>
        <w:rPr>
          <w:sz w:val="24"/>
          <w:szCs w:val="24"/>
        </w:rPr>
      </w:pPr>
      <w:r>
        <w:t>Keep the testimonial: “The Design Thinking experience helped me see the great resources that surround me...my colleagues and all of our imaginations.”</w:t>
      </w:r>
      <w:bookmarkStart w:id="0" w:name="_GoBack"/>
      <w:bookmarkEnd w:id="0"/>
    </w:p>
    <w:p w:rsidR="00D632F3" w:rsidRDefault="00D632F3" w:rsidP="00D632F3">
      <w:pPr>
        <w:spacing w:after="0" w:line="240" w:lineRule="auto"/>
        <w:ind w:left="720"/>
        <w:rPr>
          <w:sz w:val="24"/>
          <w:szCs w:val="24"/>
        </w:rPr>
      </w:pPr>
    </w:p>
    <w:p w:rsidR="004E7DED" w:rsidRPr="00D632F3" w:rsidRDefault="00D632F3" w:rsidP="00D632F3">
      <w:pPr>
        <w:pStyle w:val="ListParagraph"/>
        <w:numPr>
          <w:ilvl w:val="0"/>
          <w:numId w:val="17"/>
        </w:numPr>
        <w:spacing w:after="0" w:line="240" w:lineRule="auto"/>
        <w:rPr>
          <w:sz w:val="24"/>
          <w:szCs w:val="24"/>
        </w:rPr>
      </w:pPr>
      <w:r w:rsidRPr="00D632F3">
        <w:rPr>
          <w:sz w:val="24"/>
          <w:szCs w:val="24"/>
        </w:rPr>
        <w:t>A</w:t>
      </w:r>
      <w:r w:rsidR="004E37C7" w:rsidRPr="00D632F3">
        <w:rPr>
          <w:sz w:val="24"/>
          <w:szCs w:val="24"/>
        </w:rPr>
        <w:t>dd fourth section called “2017-18</w:t>
      </w:r>
      <w:r w:rsidR="004E37C7" w:rsidRPr="00D632F3">
        <w:rPr>
          <w:sz w:val="24"/>
          <w:szCs w:val="24"/>
        </w:rPr>
        <w:t xml:space="preserve"> Pilot Programs - No fee for </w:t>
      </w:r>
      <w:r w:rsidR="004E37C7" w:rsidRPr="00D632F3">
        <w:rPr>
          <w:sz w:val="24"/>
          <w:szCs w:val="24"/>
        </w:rPr>
        <w:t>P</w:t>
      </w:r>
      <w:r w:rsidR="004E37C7" w:rsidRPr="00D632F3">
        <w:rPr>
          <w:sz w:val="24"/>
          <w:szCs w:val="24"/>
        </w:rPr>
        <w:t xml:space="preserve">ilot </w:t>
      </w:r>
      <w:r w:rsidR="004E37C7" w:rsidRPr="00D632F3">
        <w:rPr>
          <w:sz w:val="24"/>
          <w:szCs w:val="24"/>
        </w:rPr>
        <w:t>Participants”</w:t>
      </w:r>
    </w:p>
    <w:p w:rsidR="004E7DED" w:rsidRDefault="004E37C7">
      <w:pPr>
        <w:spacing w:after="0" w:line="240" w:lineRule="auto"/>
        <w:rPr>
          <w:sz w:val="24"/>
          <w:szCs w:val="24"/>
        </w:rPr>
      </w:pPr>
      <w:r>
        <w:rPr>
          <w:b/>
          <w:sz w:val="24"/>
          <w:szCs w:val="24"/>
        </w:rPr>
        <w:t xml:space="preserve"> </w:t>
      </w:r>
    </w:p>
    <w:p w:rsidR="004E7DED" w:rsidRDefault="004E37C7" w:rsidP="00D632F3">
      <w:pPr>
        <w:spacing w:after="0" w:line="240" w:lineRule="auto"/>
        <w:ind w:left="720"/>
        <w:rPr>
          <w:sz w:val="24"/>
          <w:szCs w:val="24"/>
        </w:rPr>
      </w:pPr>
      <w:r>
        <w:rPr>
          <w:sz w:val="24"/>
          <w:szCs w:val="24"/>
          <w:u w:val="single"/>
        </w:rPr>
        <w:t>Student-Driven L</w:t>
      </w:r>
      <w:r>
        <w:rPr>
          <w:sz w:val="24"/>
          <w:szCs w:val="24"/>
          <w:u w:val="single"/>
        </w:rPr>
        <w:t>earning Hub:</w:t>
      </w:r>
      <w:r>
        <w:rPr>
          <w:sz w:val="24"/>
          <w:szCs w:val="24"/>
        </w:rPr>
        <w:t xml:space="preserve">  Design and pilot </w:t>
      </w:r>
      <w:r>
        <w:rPr>
          <w:sz w:val="24"/>
          <w:szCs w:val="24"/>
        </w:rPr>
        <w:t>creative</w:t>
      </w:r>
      <w:r>
        <w:rPr>
          <w:sz w:val="24"/>
          <w:szCs w:val="24"/>
        </w:rPr>
        <w:t xml:space="preserve"> ways to help your staff foster student-driven learning environments.  Build new relationships s with local, regional and national peers as you experiment with new strategies and reflect on their</w:t>
      </w:r>
      <w:r>
        <w:rPr>
          <w:sz w:val="24"/>
          <w:szCs w:val="24"/>
        </w:rPr>
        <w:t xml:space="preserve"> effectiveness.</w:t>
      </w:r>
      <w:r>
        <w:rPr>
          <w:sz w:val="24"/>
          <w:szCs w:val="24"/>
        </w:rPr>
        <w:t xml:space="preserve">    </w:t>
      </w:r>
    </w:p>
    <w:p w:rsidR="004E7DED" w:rsidRDefault="004E7DED" w:rsidP="00D632F3">
      <w:pPr>
        <w:spacing w:after="0" w:line="240" w:lineRule="auto"/>
        <w:ind w:left="720"/>
        <w:rPr>
          <w:sz w:val="24"/>
          <w:szCs w:val="24"/>
        </w:rPr>
      </w:pPr>
    </w:p>
    <w:p w:rsidR="004E7DED" w:rsidRDefault="004E37C7" w:rsidP="00D632F3">
      <w:pPr>
        <w:spacing w:after="0" w:line="240" w:lineRule="auto"/>
        <w:ind w:left="720"/>
        <w:rPr>
          <w:sz w:val="24"/>
          <w:szCs w:val="24"/>
        </w:rPr>
      </w:pPr>
      <w:r>
        <w:rPr>
          <w:sz w:val="24"/>
          <w:szCs w:val="24"/>
          <w:u w:val="single"/>
        </w:rPr>
        <w:t>F</w:t>
      </w:r>
      <w:r>
        <w:rPr>
          <w:sz w:val="24"/>
          <w:szCs w:val="24"/>
          <w:u w:val="single"/>
        </w:rPr>
        <w:t>ront Range Principals Club</w:t>
      </w:r>
      <w:r>
        <w:rPr>
          <w:sz w:val="24"/>
          <w:szCs w:val="24"/>
        </w:rPr>
        <w:t xml:space="preserve">:  Join principals from across the Front Range to discuss current education issues, exchange resources, and discover helpful leadership tools.  Business leaders </w:t>
      </w:r>
      <w:proofErr w:type="gramStart"/>
      <w:r>
        <w:rPr>
          <w:sz w:val="24"/>
          <w:szCs w:val="24"/>
        </w:rPr>
        <w:t>will be invited</w:t>
      </w:r>
      <w:proofErr w:type="gramEnd"/>
      <w:r>
        <w:rPr>
          <w:sz w:val="24"/>
          <w:szCs w:val="24"/>
        </w:rPr>
        <w:t xml:space="preserve"> to some club events. Club members will determine the </w:t>
      </w:r>
      <w:r>
        <w:rPr>
          <w:sz w:val="24"/>
          <w:szCs w:val="24"/>
        </w:rPr>
        <w:t>clu</w:t>
      </w:r>
      <w:r>
        <w:rPr>
          <w:sz w:val="24"/>
          <w:szCs w:val="24"/>
        </w:rPr>
        <w:t>b’s specific</w:t>
      </w:r>
      <w:r>
        <w:rPr>
          <w:sz w:val="24"/>
          <w:szCs w:val="24"/>
        </w:rPr>
        <w:t xml:space="preserve"> activities.</w:t>
      </w:r>
    </w:p>
    <w:p w:rsidR="004E7DED" w:rsidRDefault="004E7DED" w:rsidP="00D632F3">
      <w:pPr>
        <w:spacing w:after="0" w:line="240" w:lineRule="auto"/>
        <w:ind w:left="720"/>
        <w:rPr>
          <w:sz w:val="24"/>
          <w:szCs w:val="24"/>
        </w:rPr>
      </w:pPr>
    </w:p>
    <w:p w:rsidR="004E7DED" w:rsidRDefault="004E37C7" w:rsidP="00D632F3">
      <w:pPr>
        <w:spacing w:after="0" w:line="240" w:lineRule="auto"/>
        <w:ind w:left="720"/>
        <w:rPr>
          <w:sz w:val="24"/>
          <w:szCs w:val="24"/>
        </w:rPr>
      </w:pPr>
      <w:r>
        <w:rPr>
          <w:sz w:val="24"/>
          <w:szCs w:val="24"/>
          <w:u w:val="single"/>
        </w:rPr>
        <w:t>Opportunities for Highly Experienced Leaders:</w:t>
      </w:r>
      <w:r>
        <w:rPr>
          <w:sz w:val="24"/>
          <w:szCs w:val="24"/>
        </w:rPr>
        <w:t xml:space="preserve">  Work with other well-respected education leaders as you choose from an exciting menu of learning experiences that will </w:t>
      </w:r>
      <w:r>
        <w:rPr>
          <w:sz w:val="24"/>
          <w:szCs w:val="24"/>
        </w:rPr>
        <w:lastRenderedPageBreak/>
        <w:t>help you elevate your leadership.  Opportunities might includ</w:t>
      </w:r>
      <w:r>
        <w:rPr>
          <w:sz w:val="24"/>
          <w:szCs w:val="24"/>
        </w:rPr>
        <w:t>e partnerships outside of education, stretch-to-learn experiences, and empathy experiences with students.</w:t>
      </w:r>
    </w:p>
    <w:p w:rsidR="004E7DED" w:rsidRDefault="004E37C7">
      <w:pPr>
        <w:rPr>
          <w:sz w:val="24"/>
          <w:szCs w:val="24"/>
        </w:rPr>
      </w:pPr>
      <w:r>
        <w:rPr>
          <w:sz w:val="24"/>
          <w:szCs w:val="24"/>
        </w:rPr>
        <w:br/>
      </w:r>
      <w:r>
        <w:rPr>
          <w:sz w:val="24"/>
          <w:szCs w:val="24"/>
        </w:rPr>
        <w:br/>
      </w:r>
    </w:p>
    <w:sectPr w:rsidR="004E7DE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A071A"/>
    <w:multiLevelType w:val="multilevel"/>
    <w:tmpl w:val="4D60C05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15:restartNumberingAfterBreak="0">
    <w:nsid w:val="0E2B2FDC"/>
    <w:multiLevelType w:val="multilevel"/>
    <w:tmpl w:val="78C238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3E26E1A"/>
    <w:multiLevelType w:val="multilevel"/>
    <w:tmpl w:val="6930EF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202A28EA"/>
    <w:multiLevelType w:val="multilevel"/>
    <w:tmpl w:val="BED2FC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303F13AD"/>
    <w:multiLevelType w:val="multilevel"/>
    <w:tmpl w:val="08F636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49E62F32"/>
    <w:multiLevelType w:val="multilevel"/>
    <w:tmpl w:val="880E17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4BBB036D"/>
    <w:multiLevelType w:val="multilevel"/>
    <w:tmpl w:val="1B5E4C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50854B9D"/>
    <w:multiLevelType w:val="multilevel"/>
    <w:tmpl w:val="F9DC33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532910EE"/>
    <w:multiLevelType w:val="multilevel"/>
    <w:tmpl w:val="6854C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54BB63D3"/>
    <w:multiLevelType w:val="multilevel"/>
    <w:tmpl w:val="D396C7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58A57B7D"/>
    <w:multiLevelType w:val="multilevel"/>
    <w:tmpl w:val="8318D9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5EE71DBC"/>
    <w:multiLevelType w:val="multilevel"/>
    <w:tmpl w:val="C18CAA7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 w15:restartNumberingAfterBreak="0">
    <w:nsid w:val="625B0E88"/>
    <w:multiLevelType w:val="multilevel"/>
    <w:tmpl w:val="3DC2BD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748C69C7"/>
    <w:multiLevelType w:val="multilevel"/>
    <w:tmpl w:val="775213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780F17A1"/>
    <w:multiLevelType w:val="multilevel"/>
    <w:tmpl w:val="707E289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5" w15:restartNumberingAfterBreak="0">
    <w:nsid w:val="7C3C5B9A"/>
    <w:multiLevelType w:val="multilevel"/>
    <w:tmpl w:val="B504E16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6" w15:restartNumberingAfterBreak="0">
    <w:nsid w:val="7F873F25"/>
    <w:multiLevelType w:val="hybridMultilevel"/>
    <w:tmpl w:val="E7E2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6"/>
  </w:num>
  <w:num w:numId="5">
    <w:abstractNumId w:val="14"/>
  </w:num>
  <w:num w:numId="6">
    <w:abstractNumId w:val="11"/>
  </w:num>
  <w:num w:numId="7">
    <w:abstractNumId w:val="10"/>
  </w:num>
  <w:num w:numId="8">
    <w:abstractNumId w:val="1"/>
  </w:num>
  <w:num w:numId="9">
    <w:abstractNumId w:val="4"/>
  </w:num>
  <w:num w:numId="10">
    <w:abstractNumId w:val="8"/>
  </w:num>
  <w:num w:numId="11">
    <w:abstractNumId w:val="2"/>
  </w:num>
  <w:num w:numId="12">
    <w:abstractNumId w:val="5"/>
  </w:num>
  <w:num w:numId="13">
    <w:abstractNumId w:val="12"/>
  </w:num>
  <w:num w:numId="14">
    <w:abstractNumId w:val="15"/>
  </w:num>
  <w:num w:numId="15">
    <w:abstractNumId w:val="13"/>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DED"/>
    <w:rsid w:val="004E37C7"/>
    <w:rsid w:val="004E7DED"/>
    <w:rsid w:val="00D63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25B2"/>
  <w15:docId w15:val="{334C9D56-4159-4B5A-88C2-94370A58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widowControl w:val="0"/>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D63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frboces.org/" TargetMode="External"/><Relationship Id="rId3" Type="http://schemas.openxmlformats.org/officeDocument/2006/relationships/settings" Target="settings.xml"/><Relationship Id="rId7" Type="http://schemas.openxmlformats.org/officeDocument/2006/relationships/hyperlink" Target="mailto:hi.howard@frboc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boces.org" TargetMode="External"/><Relationship Id="rId5" Type="http://schemas.openxmlformats.org/officeDocument/2006/relationships/hyperlink" Target="http://www.frboce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 Howard</dc:creator>
  <cp:lastModifiedBy>Hi Howard</cp:lastModifiedBy>
  <cp:revision>2</cp:revision>
  <dcterms:created xsi:type="dcterms:W3CDTF">2017-04-30T11:11:00Z</dcterms:created>
  <dcterms:modified xsi:type="dcterms:W3CDTF">2017-04-30T11:11:00Z</dcterms:modified>
</cp:coreProperties>
</file>