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320" w:rsidRDefault="004A1C30">
      <w:r>
        <w:t>“We make our client’s hard earned wealth work for them.” </w:t>
      </w:r>
      <w:bookmarkStart w:id="0" w:name="_GoBack"/>
      <w:bookmarkEnd w:id="0"/>
    </w:p>
    <w:sectPr w:rsidR="00BE6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30"/>
    <w:rsid w:val="001D1D83"/>
    <w:rsid w:val="00282874"/>
    <w:rsid w:val="004A1C30"/>
    <w:rsid w:val="00B8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06718-491B-4913-9CF0-26CBBA55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Dodge</dc:creator>
  <cp:keywords/>
  <dc:description/>
  <cp:lastModifiedBy>Christina Dodge</cp:lastModifiedBy>
  <cp:revision>1</cp:revision>
  <dcterms:created xsi:type="dcterms:W3CDTF">2017-04-04T16:55:00Z</dcterms:created>
  <dcterms:modified xsi:type="dcterms:W3CDTF">2017-04-04T16:55:00Z</dcterms:modified>
</cp:coreProperties>
</file>