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700" w:firstRow="0" w:lastRow="0" w:firstColumn="0" w:lastColumn="1" w:noHBand="1" w:noVBand="1"/>
        <w:tblDescription w:val="Brochure Layout - Outside"/>
      </w:tblPr>
      <w:tblGrid>
        <w:gridCol w:w="4015"/>
        <w:gridCol w:w="161"/>
        <w:gridCol w:w="412"/>
        <w:gridCol w:w="164"/>
        <w:gridCol w:w="409"/>
        <w:gridCol w:w="167"/>
        <w:gridCol w:w="3991"/>
        <w:gridCol w:w="185"/>
        <w:gridCol w:w="388"/>
        <w:gridCol w:w="20"/>
        <w:gridCol w:w="168"/>
        <w:gridCol w:w="576"/>
        <w:gridCol w:w="3967"/>
        <w:gridCol w:w="65"/>
      </w:tblGrid>
      <w:tr w:rsidR="004C0F82" w:rsidTr="007829A8">
        <w:trPr>
          <w:gridAfter w:val="1"/>
          <w:wAfter w:w="65" w:type="dxa"/>
          <w:trHeight w:hRule="exact" w:val="10710"/>
        </w:trPr>
        <w:tc>
          <w:tcPr>
            <w:tcW w:w="4015" w:type="dxa"/>
          </w:tcPr>
          <w:p w:rsidR="002C5668" w:rsidRDefault="002C5668" w:rsidP="002C5668">
            <w:pPr>
              <w:spacing w:after="160" w:line="259" w:lineRule="auto"/>
              <w:ind w:right="60"/>
              <w:rPr>
                <w:rFonts w:ascii="Arial" w:hAnsi="Arial" w:cs="Arial"/>
                <w:color w:val="333333"/>
                <w:sz w:val="22"/>
                <w:szCs w:val="22"/>
                <w:shd w:val="clear" w:color="auto" w:fill="F6F1E9"/>
              </w:rPr>
            </w:pPr>
            <w:r w:rsidRPr="002C5668">
              <w:rPr>
                <w:rFonts w:ascii="Arial" w:hAnsi="Arial" w:cs="Arial"/>
                <w:color w:val="333333"/>
                <w:sz w:val="22"/>
                <w:szCs w:val="22"/>
                <w:shd w:val="clear" w:color="auto" w:fill="F6F1E9"/>
              </w:rPr>
              <w:t xml:space="preserve"> </w:t>
            </w:r>
          </w:p>
          <w:p w:rsidR="002C5668" w:rsidRDefault="002C5668" w:rsidP="002C5668">
            <w:pPr>
              <w:spacing w:after="160" w:line="259" w:lineRule="auto"/>
              <w:ind w:right="60"/>
              <w:rPr>
                <w:rFonts w:ascii="Arial" w:hAnsi="Arial" w:cs="Arial"/>
                <w:color w:val="333333"/>
                <w:sz w:val="22"/>
                <w:szCs w:val="22"/>
                <w:shd w:val="clear" w:color="auto" w:fill="F6F1E9"/>
              </w:rPr>
            </w:pPr>
          </w:p>
          <w:p w:rsidR="002C5668" w:rsidRDefault="00B61525" w:rsidP="002C5668">
            <w:pPr>
              <w:spacing w:after="160" w:line="259" w:lineRule="auto"/>
              <w:ind w:right="60"/>
              <w:rPr>
                <w:rFonts w:ascii="Arial" w:hAnsi="Arial" w:cs="Arial"/>
                <w:color w:val="333333"/>
                <w:sz w:val="22"/>
                <w:szCs w:val="22"/>
                <w:shd w:val="clear" w:color="auto" w:fill="F6F1E9"/>
              </w:rPr>
            </w:pPr>
            <w:r>
              <w:rPr>
                <w:noProof/>
                <w:lang w:eastAsia="en-US"/>
              </w:rPr>
              <w:drawing>
                <wp:anchor distT="0" distB="0" distL="114300" distR="114300" simplePos="0" relativeHeight="251663360" behindDoc="0" locked="0" layoutInCell="1" allowOverlap="1">
                  <wp:simplePos x="0" y="0"/>
                  <wp:positionH relativeFrom="column">
                    <wp:posOffset>-94729</wp:posOffset>
                  </wp:positionH>
                  <wp:positionV relativeFrom="paragraph">
                    <wp:posOffset>59691</wp:posOffset>
                  </wp:positionV>
                  <wp:extent cx="2836659" cy="1485900"/>
                  <wp:effectExtent l="0" t="0" r="1905" b="0"/>
                  <wp:wrapNone/>
                  <wp:docPr id="4" name="Picture 4" descr="Image result for kid speech therap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id speech therapy 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7801" cy="1486498"/>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C5668" w:rsidRDefault="002C5668" w:rsidP="002C5668">
            <w:pPr>
              <w:spacing w:after="160" w:line="259" w:lineRule="auto"/>
              <w:ind w:right="60"/>
              <w:rPr>
                <w:rFonts w:ascii="Arial" w:hAnsi="Arial" w:cs="Arial"/>
                <w:color w:val="333333"/>
                <w:sz w:val="22"/>
                <w:szCs w:val="22"/>
                <w:shd w:val="clear" w:color="auto" w:fill="F6F1E9"/>
              </w:rPr>
            </w:pPr>
          </w:p>
          <w:p w:rsidR="003F3841" w:rsidRPr="003F3841" w:rsidRDefault="003F3841" w:rsidP="002C5668">
            <w:pPr>
              <w:spacing w:after="160" w:line="259" w:lineRule="auto"/>
              <w:ind w:right="60"/>
              <w:rPr>
                <w:rFonts w:ascii="Garamond" w:hAnsi="Garamond" w:cs="Arial"/>
                <w:color w:val="0070C0"/>
                <w:sz w:val="32"/>
                <w:szCs w:val="32"/>
                <w:shd w:val="clear" w:color="auto" w:fill="F6F1E9"/>
              </w:rPr>
            </w:pPr>
          </w:p>
          <w:p w:rsidR="003F3841" w:rsidRDefault="003F3841" w:rsidP="002C5668">
            <w:pPr>
              <w:spacing w:after="160" w:line="259" w:lineRule="auto"/>
              <w:ind w:right="60"/>
              <w:rPr>
                <w:rFonts w:ascii="Arial" w:hAnsi="Arial" w:cs="Arial"/>
                <w:color w:val="333333"/>
                <w:sz w:val="22"/>
                <w:szCs w:val="22"/>
                <w:shd w:val="clear" w:color="auto" w:fill="F6F1E9"/>
              </w:rPr>
            </w:pPr>
          </w:p>
          <w:p w:rsidR="003F3841" w:rsidRDefault="003F3841" w:rsidP="002C5668">
            <w:pPr>
              <w:spacing w:after="160" w:line="259" w:lineRule="auto"/>
              <w:ind w:right="60"/>
              <w:rPr>
                <w:rFonts w:ascii="Garamond" w:hAnsi="Garamond" w:cs="Arial"/>
                <w:color w:val="002060"/>
                <w:sz w:val="24"/>
                <w:szCs w:val="24"/>
              </w:rPr>
            </w:pPr>
          </w:p>
          <w:p w:rsidR="003F3841" w:rsidRDefault="003F3841" w:rsidP="002C5668">
            <w:pPr>
              <w:spacing w:after="160" w:line="259" w:lineRule="auto"/>
              <w:ind w:right="60"/>
              <w:rPr>
                <w:rFonts w:ascii="Garamond" w:hAnsi="Garamond" w:cs="Arial"/>
                <w:color w:val="002060"/>
                <w:sz w:val="24"/>
                <w:szCs w:val="24"/>
              </w:rPr>
            </w:pPr>
          </w:p>
          <w:p w:rsidR="003F3841" w:rsidRPr="00353A4A" w:rsidRDefault="003F3841" w:rsidP="002C5668">
            <w:pPr>
              <w:spacing w:after="160" w:line="259" w:lineRule="auto"/>
              <w:ind w:right="60"/>
              <w:rPr>
                <w:rFonts w:cs="Arial"/>
                <w:color w:val="002060"/>
                <w:sz w:val="22"/>
                <w:szCs w:val="22"/>
              </w:rPr>
            </w:pPr>
          </w:p>
          <w:p w:rsidR="002C5668" w:rsidRPr="00353A4A" w:rsidRDefault="002C5668" w:rsidP="00C14A57">
            <w:pPr>
              <w:spacing w:after="160" w:line="259" w:lineRule="auto"/>
              <w:ind w:right="60"/>
              <w:jc w:val="center"/>
              <w:rPr>
                <w:rFonts w:cs="Arial"/>
                <w:color w:val="002060"/>
                <w:sz w:val="22"/>
                <w:szCs w:val="22"/>
              </w:rPr>
            </w:pPr>
            <w:r w:rsidRPr="00353A4A">
              <w:rPr>
                <w:rFonts w:cs="Arial"/>
                <w:color w:val="002060"/>
                <w:sz w:val="22"/>
                <w:szCs w:val="22"/>
              </w:rPr>
              <w:t>We are a team of highly trained pediatric therapists located in North Phoenix. We are dedicated to helping children and adolescents along with their families with a full scope of therapy services, including occupational therapy, physical therapy, speech therapy, feeding therapy, sensory integration therapy, and group classes to meet the needs of all children. When you walk into our clinic</w:t>
            </w:r>
            <w:r w:rsidR="003F3841" w:rsidRPr="00353A4A">
              <w:rPr>
                <w:rFonts w:cs="Arial"/>
                <w:color w:val="002060"/>
                <w:sz w:val="22"/>
                <w:szCs w:val="22"/>
              </w:rPr>
              <w:t xml:space="preserve"> you will see climbing walls, </w:t>
            </w:r>
            <w:r w:rsidRPr="00353A4A">
              <w:rPr>
                <w:rFonts w:cs="Arial"/>
                <w:color w:val="002060"/>
                <w:sz w:val="22"/>
                <w:szCs w:val="22"/>
              </w:rPr>
              <w:t>bikes, suspension swings</w:t>
            </w:r>
            <w:r w:rsidR="00FE6A40" w:rsidRPr="00353A4A">
              <w:rPr>
                <w:rFonts w:cs="Arial"/>
                <w:color w:val="002060"/>
                <w:sz w:val="22"/>
                <w:szCs w:val="22"/>
              </w:rPr>
              <w:t>, a trampoline</w:t>
            </w:r>
            <w:r w:rsidRPr="00353A4A">
              <w:rPr>
                <w:rFonts w:cs="Arial"/>
                <w:color w:val="002060"/>
                <w:sz w:val="22"/>
                <w:szCs w:val="22"/>
              </w:rPr>
              <w:t xml:space="preserve"> and quiet areas where children are achieving complex and interdisciplinary skills while having fun! Our mission is to provide compassionate and high quality therapy services in an enriching and enjoyable environment where all children thrive!</w:t>
            </w:r>
          </w:p>
          <w:p w:rsidR="00FE6A40" w:rsidRPr="00353A4A" w:rsidRDefault="00FE6A40" w:rsidP="00C14A57">
            <w:pPr>
              <w:spacing w:after="160" w:line="259" w:lineRule="auto"/>
              <w:ind w:right="60"/>
              <w:jc w:val="center"/>
              <w:rPr>
                <w:rFonts w:cs="Arial"/>
                <w:color w:val="002060"/>
                <w:sz w:val="24"/>
                <w:szCs w:val="24"/>
              </w:rPr>
            </w:pPr>
            <w:r w:rsidRPr="00353A4A">
              <w:rPr>
                <w:rFonts w:cs="Arial"/>
                <w:color w:val="002060"/>
                <w:sz w:val="24"/>
                <w:szCs w:val="24"/>
              </w:rPr>
              <w:t>Contact us today and learn which therapy would be most appropriate for your child.</w:t>
            </w:r>
          </w:p>
          <w:p w:rsidR="00FE6A40" w:rsidRPr="003F3841" w:rsidRDefault="00FE6A40" w:rsidP="002C5668">
            <w:pPr>
              <w:spacing w:after="160" w:line="259" w:lineRule="auto"/>
              <w:ind w:right="60"/>
              <w:rPr>
                <w:rFonts w:ascii="Garamond" w:hAnsi="Garamond" w:cs="Arial"/>
                <w:color w:val="333333"/>
                <w:sz w:val="24"/>
                <w:szCs w:val="24"/>
                <w:shd w:val="clear" w:color="auto" w:fill="F6F1E9"/>
              </w:rPr>
            </w:pPr>
          </w:p>
        </w:tc>
        <w:tc>
          <w:tcPr>
            <w:tcW w:w="573" w:type="dxa"/>
            <w:gridSpan w:val="2"/>
            <w:vAlign w:val="bottom"/>
          </w:tcPr>
          <w:p w:rsidR="004C0F82" w:rsidRDefault="004C0F82">
            <w:pPr>
              <w:spacing w:after="160" w:line="259" w:lineRule="auto"/>
            </w:pPr>
          </w:p>
        </w:tc>
        <w:tc>
          <w:tcPr>
            <w:tcW w:w="573" w:type="dxa"/>
            <w:gridSpan w:val="2"/>
          </w:tcPr>
          <w:p w:rsidR="004C0F82" w:rsidRDefault="004C0F82">
            <w:pPr>
              <w:spacing w:after="160" w:line="259" w:lineRule="auto"/>
            </w:pPr>
          </w:p>
        </w:tc>
        <w:tc>
          <w:tcPr>
            <w:tcW w:w="4158" w:type="dxa"/>
            <w:gridSpan w:val="2"/>
          </w:tcPr>
          <w:p w:rsidR="00F77C61" w:rsidRDefault="00F77C61"/>
          <w:p w:rsidR="00F77C61" w:rsidRPr="00205407" w:rsidRDefault="00F77C61" w:rsidP="003B5E82">
            <w:pPr>
              <w:pStyle w:val="BlockHeading"/>
              <w:ind w:left="0"/>
            </w:pPr>
          </w:p>
          <w:p w:rsidR="00F77C61" w:rsidRPr="00F77C61" w:rsidRDefault="00F77C61" w:rsidP="00F77C61">
            <w:pPr>
              <w:jc w:val="center"/>
              <w:rPr>
                <w:color w:val="175473"/>
                <w:sz w:val="32"/>
                <w:szCs w:val="32"/>
              </w:rPr>
            </w:pPr>
            <w:r w:rsidRPr="00F77C61">
              <w:rPr>
                <w:color w:val="175473"/>
                <w:sz w:val="32"/>
                <w:szCs w:val="32"/>
              </w:rPr>
              <w:t>Contact Us!</w:t>
            </w:r>
          </w:p>
          <w:p w:rsidR="00F77C61" w:rsidRPr="00F77C61" w:rsidRDefault="00375DF8" w:rsidP="00046B47">
            <w:pPr>
              <w:jc w:val="center"/>
              <w:rPr>
                <w:color w:val="175473"/>
                <w:sz w:val="32"/>
                <w:szCs w:val="32"/>
              </w:rPr>
            </w:pPr>
            <w:sdt>
              <w:sdtPr>
                <w:rPr>
                  <w:color w:val="175473"/>
                  <w:sz w:val="32"/>
                  <w:szCs w:val="32"/>
                </w:rPr>
                <w:alias w:val="Company"/>
                <w:tag w:val=""/>
                <w:id w:val="-1830124899"/>
                <w:placeholder>
                  <w:docPart w:val="799EDFE7624A4C67A4E381D08FDC85BF"/>
                </w:placeholder>
                <w:dataBinding w:prefixMappings="xmlns:ns0='http://schemas.openxmlformats.org/officeDocument/2006/extended-properties' " w:xpath="/ns0:Properties[1]/ns0:Company[1]" w:storeItemID="{6668398D-A668-4E3E-A5EB-62B293D839F1}"/>
                <w:text/>
              </w:sdtPr>
              <w:sdtEndPr/>
              <w:sdtContent>
                <w:r w:rsidR="00F77C61" w:rsidRPr="00F77C61">
                  <w:rPr>
                    <w:color w:val="175473"/>
                    <w:sz w:val="32"/>
                    <w:szCs w:val="32"/>
                  </w:rPr>
                  <w:t>North Valley Pediatric Therapy</w:t>
                </w:r>
              </w:sdtContent>
            </w:sdt>
            <w:r w:rsidR="00F77C61" w:rsidRPr="00F77C61">
              <w:rPr>
                <w:color w:val="175473"/>
                <w:sz w:val="32"/>
                <w:szCs w:val="32"/>
              </w:rPr>
              <w:br/>
              <w:t>42211 N. 41</w:t>
            </w:r>
            <w:r w:rsidR="00F77C61" w:rsidRPr="00F77C61">
              <w:rPr>
                <w:color w:val="175473"/>
                <w:sz w:val="32"/>
                <w:szCs w:val="32"/>
                <w:vertAlign w:val="superscript"/>
              </w:rPr>
              <w:t>st</w:t>
            </w:r>
            <w:r w:rsidR="00F77C61" w:rsidRPr="00F77C61">
              <w:rPr>
                <w:color w:val="175473"/>
                <w:sz w:val="32"/>
                <w:szCs w:val="32"/>
              </w:rPr>
              <w:t xml:space="preserve"> Dr. </w:t>
            </w:r>
            <w:r w:rsidR="00046B47">
              <w:rPr>
                <w:color w:val="175473"/>
                <w:sz w:val="32"/>
                <w:szCs w:val="32"/>
              </w:rPr>
              <w:t>Suite 145</w:t>
            </w:r>
            <w:r w:rsidR="00F77C61" w:rsidRPr="00F77C61">
              <w:rPr>
                <w:color w:val="175473"/>
                <w:sz w:val="32"/>
                <w:szCs w:val="32"/>
              </w:rPr>
              <w:br/>
              <w:t>Phoenix, AZ 85086</w:t>
            </w:r>
          </w:p>
          <w:p w:rsidR="00F77C61" w:rsidRPr="00F77C61" w:rsidRDefault="00F77C61" w:rsidP="00F77C61">
            <w:pPr>
              <w:jc w:val="center"/>
              <w:rPr>
                <w:color w:val="175473"/>
                <w:sz w:val="32"/>
                <w:szCs w:val="32"/>
              </w:rPr>
            </w:pPr>
            <w:r w:rsidRPr="00F77C61">
              <w:rPr>
                <w:color w:val="175473"/>
                <w:sz w:val="32"/>
                <w:szCs w:val="32"/>
              </w:rPr>
              <w:t>602.808.9912</w:t>
            </w:r>
            <w:r w:rsidRPr="00F77C61">
              <w:rPr>
                <w:color w:val="175473"/>
                <w:sz w:val="32"/>
                <w:szCs w:val="32"/>
              </w:rPr>
              <w:br/>
              <w:t>info@nvpediatrictherapy.com</w:t>
            </w:r>
          </w:p>
          <w:p w:rsidR="00F77C61" w:rsidRDefault="00F77C61" w:rsidP="00F77C61">
            <w:pPr>
              <w:jc w:val="center"/>
              <w:rPr>
                <w:color w:val="175473"/>
                <w:sz w:val="32"/>
                <w:szCs w:val="32"/>
              </w:rPr>
            </w:pPr>
            <w:r w:rsidRPr="00F77C61">
              <w:rPr>
                <w:color w:val="175473"/>
                <w:sz w:val="32"/>
                <w:szCs w:val="32"/>
              </w:rPr>
              <w:t>Visit us online:</w:t>
            </w:r>
            <w:r w:rsidRPr="00F77C61">
              <w:rPr>
                <w:color w:val="175473"/>
                <w:sz w:val="32"/>
                <w:szCs w:val="32"/>
              </w:rPr>
              <w:br/>
            </w:r>
            <w:hyperlink r:id="rId7" w:history="1">
              <w:r w:rsidR="001056C5" w:rsidRPr="001056C5">
                <w:rPr>
                  <w:rStyle w:val="Hyperlink"/>
                  <w:color w:val="002060"/>
                  <w:sz w:val="32"/>
                  <w:szCs w:val="32"/>
                  <w:u w:val="none"/>
                </w:rPr>
                <w:t>www.nvpediatrictherapy.com</w:t>
              </w:r>
            </w:hyperlink>
          </w:p>
          <w:p w:rsidR="001056C5" w:rsidRDefault="001056C5" w:rsidP="00F77C61">
            <w:pPr>
              <w:jc w:val="center"/>
              <w:rPr>
                <w:color w:val="175473"/>
                <w:sz w:val="32"/>
                <w:szCs w:val="32"/>
              </w:rPr>
            </w:pPr>
          </w:p>
          <w:p w:rsidR="001056C5" w:rsidRPr="00F77C61" w:rsidRDefault="001056C5" w:rsidP="00F77C61">
            <w:pPr>
              <w:jc w:val="center"/>
              <w:rPr>
                <w:color w:val="175473"/>
                <w:sz w:val="32"/>
                <w:szCs w:val="32"/>
              </w:rPr>
            </w:pPr>
          </w:p>
          <w:tbl>
            <w:tblPr>
              <w:tblStyle w:val="TableLayout"/>
              <w:tblW w:w="5000" w:type="pct"/>
              <w:tblLayout w:type="fixed"/>
              <w:tblLook w:val="04A0" w:firstRow="1" w:lastRow="0" w:firstColumn="1" w:lastColumn="0" w:noHBand="0" w:noVBand="1"/>
            </w:tblPr>
            <w:tblGrid>
              <w:gridCol w:w="4158"/>
            </w:tblGrid>
            <w:tr w:rsidR="00E47829" w:rsidTr="00F77C61">
              <w:trPr>
                <w:trHeight w:hRule="exact" w:val="80"/>
              </w:trPr>
              <w:tc>
                <w:tcPr>
                  <w:tcW w:w="5000" w:type="pct"/>
                </w:tcPr>
                <w:p w:rsidR="00E47829" w:rsidRDefault="00E47829" w:rsidP="00E47829"/>
              </w:tc>
            </w:tr>
            <w:tr w:rsidR="00E47829" w:rsidTr="00A836C2">
              <w:trPr>
                <w:cantSplit/>
                <w:trHeight w:hRule="exact" w:val="7560"/>
              </w:trPr>
              <w:tc>
                <w:tcPr>
                  <w:tcW w:w="5000" w:type="pct"/>
                </w:tcPr>
                <w:p w:rsidR="00E47829" w:rsidRDefault="001F0D48" w:rsidP="00E47829">
                  <w:pPr>
                    <w:rPr>
                      <w:rFonts w:ascii="Arial" w:hAnsi="Arial" w:cs="Arial"/>
                      <w:color w:val="333333"/>
                      <w:sz w:val="18"/>
                      <w:szCs w:val="18"/>
                      <w:shd w:val="clear" w:color="auto" w:fill="F6F1E9"/>
                    </w:rPr>
                  </w:pPr>
                  <w:r>
                    <w:rPr>
                      <w:noProof/>
                      <w:lang w:eastAsia="en-US"/>
                    </w:rPr>
                    <w:drawing>
                      <wp:anchor distT="0" distB="0" distL="114300" distR="114300" simplePos="0" relativeHeight="251661312" behindDoc="0" locked="0" layoutInCell="1" allowOverlap="1">
                        <wp:simplePos x="0" y="0"/>
                        <wp:positionH relativeFrom="column">
                          <wp:posOffset>-163830</wp:posOffset>
                        </wp:positionH>
                        <wp:positionV relativeFrom="paragraph">
                          <wp:posOffset>-372745</wp:posOffset>
                        </wp:positionV>
                        <wp:extent cx="2800350" cy="2571750"/>
                        <wp:effectExtent l="38100" t="171450" r="342900" b="323850"/>
                        <wp:wrapNone/>
                        <wp:docPr id="5" name="Picture 5" descr="C:\Users\Christy\AppData\Local\Microsoft\Windows\INetCacheContent.Word\Clinic Location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ty\AppData\Local\Microsoft\Windows\INetCacheContent.Word\Clinic Location Map.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196" t="1111" r="1399" b="-1111"/>
                                <a:stretch/>
                              </pic:blipFill>
                              <pic:spPr bwMode="auto">
                                <a:xfrm>
                                  <a:off x="0" y="0"/>
                                  <a:ext cx="2800350" cy="25717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657949" w:rsidRDefault="00657949" w:rsidP="00E47829">
                  <w:pPr>
                    <w:rPr>
                      <w:rFonts w:ascii="Arial" w:hAnsi="Arial" w:cs="Arial"/>
                      <w:color w:val="333333"/>
                      <w:sz w:val="18"/>
                      <w:szCs w:val="18"/>
                      <w:shd w:val="clear" w:color="auto" w:fill="F6F1E9"/>
                    </w:rPr>
                  </w:pPr>
                </w:p>
                <w:p w:rsidR="00657949" w:rsidRDefault="00657949" w:rsidP="00E47829">
                  <w:pPr>
                    <w:rPr>
                      <w:rFonts w:ascii="Arial" w:hAnsi="Arial" w:cs="Arial"/>
                      <w:color w:val="333333"/>
                      <w:sz w:val="18"/>
                      <w:szCs w:val="18"/>
                      <w:shd w:val="clear" w:color="auto" w:fill="F6F1E9"/>
                    </w:rPr>
                  </w:pPr>
                </w:p>
                <w:p w:rsidR="00657949" w:rsidRDefault="00657949" w:rsidP="00E47829"/>
              </w:tc>
            </w:tr>
            <w:tr w:rsidR="00E47829" w:rsidTr="00717FEC">
              <w:trPr>
                <w:cantSplit/>
                <w:trHeight w:hRule="exact" w:val="3605"/>
              </w:trPr>
              <w:tc>
                <w:tcPr>
                  <w:tcW w:w="5000" w:type="pct"/>
                </w:tcPr>
                <w:p w:rsidR="00E47829" w:rsidRDefault="00E47829" w:rsidP="00E47829"/>
              </w:tc>
            </w:tr>
          </w:tbl>
          <w:p w:rsidR="004C0F82" w:rsidRDefault="004C0F82">
            <w:pPr>
              <w:spacing w:after="160" w:line="259" w:lineRule="auto"/>
            </w:pPr>
          </w:p>
        </w:tc>
        <w:tc>
          <w:tcPr>
            <w:tcW w:w="573" w:type="dxa"/>
            <w:gridSpan w:val="2"/>
          </w:tcPr>
          <w:p w:rsidR="004C0F82" w:rsidRDefault="004C0F82">
            <w:pPr>
              <w:spacing w:after="160" w:line="259" w:lineRule="auto"/>
            </w:pPr>
          </w:p>
        </w:tc>
        <w:tc>
          <w:tcPr>
            <w:tcW w:w="20" w:type="dxa"/>
          </w:tcPr>
          <w:p w:rsidR="004C0F82" w:rsidRDefault="004C0F82">
            <w:pPr>
              <w:spacing w:after="160" w:line="259" w:lineRule="auto"/>
            </w:pPr>
          </w:p>
        </w:tc>
        <w:tc>
          <w:tcPr>
            <w:tcW w:w="4711" w:type="dxa"/>
            <w:gridSpan w:val="3"/>
          </w:tcPr>
          <w:p w:rsidR="009C13A6" w:rsidRDefault="00E50CFA">
            <w:r>
              <w:rPr>
                <w:noProof/>
                <w:lang w:eastAsia="en-US"/>
              </w:rPr>
              <w:drawing>
                <wp:inline distT="0" distB="0" distL="0" distR="0">
                  <wp:extent cx="3038475" cy="2362200"/>
                  <wp:effectExtent l="0" t="0" r="9525" b="0"/>
                  <wp:docPr id="1" name="Picture 1" descr="C:\Users\Christy\AppData\Local\Microsoft\Windows\INetCacheContent.Word\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y\AppData\Local\Microsoft\Windows\INetCacheContent.Word\Mai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362200"/>
                          </a:xfrm>
                          <a:prstGeom prst="rect">
                            <a:avLst/>
                          </a:prstGeom>
                          <a:ln>
                            <a:noFill/>
                          </a:ln>
                          <a:effectLst>
                            <a:softEdge rad="112500"/>
                          </a:effectLst>
                        </pic:spPr>
                      </pic:pic>
                    </a:graphicData>
                  </a:graphic>
                </wp:inline>
              </w:drawing>
            </w:r>
          </w:p>
          <w:tbl>
            <w:tblPr>
              <w:tblStyle w:val="TableLayout"/>
              <w:tblW w:w="4942" w:type="pct"/>
              <w:tblLayout w:type="fixed"/>
              <w:tblLook w:val="04A0" w:firstRow="1" w:lastRow="0" w:firstColumn="1" w:lastColumn="0" w:noHBand="0" w:noVBand="1"/>
            </w:tblPr>
            <w:tblGrid>
              <w:gridCol w:w="4656"/>
            </w:tblGrid>
            <w:tr w:rsidR="004C0F82" w:rsidRPr="00E50CFA" w:rsidTr="00AA7575">
              <w:trPr>
                <w:trHeight w:hRule="exact" w:val="3675"/>
              </w:trPr>
              <w:tc>
                <w:tcPr>
                  <w:tcW w:w="5000" w:type="pct"/>
                  <w:tcBorders>
                    <w:top w:val="single" w:sz="12" w:space="0" w:color="418AB3" w:themeColor="accent1"/>
                  </w:tcBorders>
                </w:tcPr>
                <w:p w:rsidR="00E50CFA" w:rsidRDefault="00E50CFA" w:rsidP="00E50CFA">
                  <w:pPr>
                    <w:rPr>
                      <w:color w:val="DF5327" w:themeColor="accent6"/>
                      <w:sz w:val="40"/>
                      <w:szCs w:val="40"/>
                    </w:rPr>
                  </w:pPr>
                </w:p>
                <w:p w:rsidR="009A6FCC" w:rsidRPr="00C920AC" w:rsidRDefault="00E47829" w:rsidP="0007479D">
                  <w:pPr>
                    <w:jc w:val="center"/>
                    <w:rPr>
                      <w:b/>
                      <w:color w:val="FF6600"/>
                      <w:sz w:val="36"/>
                      <w:szCs w:val="36"/>
                    </w:rPr>
                  </w:pPr>
                  <w:r w:rsidRPr="00C920AC">
                    <w:rPr>
                      <w:b/>
                      <w:color w:val="FF6600"/>
                      <w:sz w:val="36"/>
                      <w:szCs w:val="36"/>
                    </w:rPr>
                    <w:t>Speech Therapy</w:t>
                  </w:r>
                </w:p>
                <w:p w:rsidR="00E47829" w:rsidRPr="00C920AC" w:rsidRDefault="00E47829" w:rsidP="0007479D">
                  <w:pPr>
                    <w:jc w:val="center"/>
                    <w:rPr>
                      <w:b/>
                      <w:color w:val="FF6600"/>
                      <w:sz w:val="36"/>
                      <w:szCs w:val="36"/>
                    </w:rPr>
                  </w:pPr>
                  <w:r w:rsidRPr="006C079D">
                    <w:rPr>
                      <w:b/>
                      <w:color w:val="FF6600"/>
                      <w:sz w:val="36"/>
                      <w:szCs w:val="36"/>
                    </w:rPr>
                    <w:t>Occupational</w:t>
                  </w:r>
                  <w:r w:rsidRPr="00C920AC">
                    <w:rPr>
                      <w:b/>
                      <w:color w:val="FF6600"/>
                      <w:sz w:val="36"/>
                      <w:szCs w:val="36"/>
                    </w:rPr>
                    <w:t xml:space="preserve"> Therapy</w:t>
                  </w:r>
                </w:p>
                <w:p w:rsidR="00E47829" w:rsidRPr="00C920AC" w:rsidRDefault="00E47829" w:rsidP="0007479D">
                  <w:pPr>
                    <w:jc w:val="center"/>
                    <w:rPr>
                      <w:b/>
                      <w:color w:val="FF6600"/>
                      <w:sz w:val="36"/>
                      <w:szCs w:val="36"/>
                    </w:rPr>
                  </w:pPr>
                  <w:r w:rsidRPr="00C920AC">
                    <w:rPr>
                      <w:b/>
                      <w:color w:val="FF6600"/>
                      <w:sz w:val="36"/>
                      <w:szCs w:val="36"/>
                    </w:rPr>
                    <w:t>Physical Therapy</w:t>
                  </w:r>
                </w:p>
                <w:p w:rsidR="00E47829" w:rsidRPr="00C920AC" w:rsidRDefault="00E47829" w:rsidP="0007479D">
                  <w:pPr>
                    <w:jc w:val="center"/>
                    <w:rPr>
                      <w:b/>
                      <w:color w:val="FF6600"/>
                      <w:sz w:val="36"/>
                      <w:szCs w:val="36"/>
                    </w:rPr>
                  </w:pPr>
                  <w:r w:rsidRPr="00C920AC">
                    <w:rPr>
                      <w:b/>
                      <w:color w:val="FF6600"/>
                      <w:sz w:val="36"/>
                      <w:szCs w:val="36"/>
                    </w:rPr>
                    <w:t>Feeding Therapy</w:t>
                  </w:r>
                </w:p>
                <w:p w:rsidR="00E47829" w:rsidRPr="00C920AC" w:rsidRDefault="00E47829" w:rsidP="0007479D">
                  <w:pPr>
                    <w:jc w:val="center"/>
                    <w:rPr>
                      <w:b/>
                      <w:color w:val="FF6600"/>
                      <w:sz w:val="36"/>
                      <w:szCs w:val="36"/>
                    </w:rPr>
                  </w:pPr>
                  <w:r w:rsidRPr="00C920AC">
                    <w:rPr>
                      <w:b/>
                      <w:color w:val="FF6600"/>
                      <w:sz w:val="36"/>
                      <w:szCs w:val="36"/>
                    </w:rPr>
                    <w:t>Sensory Integration Therapy</w:t>
                  </w:r>
                </w:p>
                <w:p w:rsidR="003B2D5D" w:rsidRDefault="003B2D5D" w:rsidP="0007479D">
                  <w:pPr>
                    <w:jc w:val="center"/>
                    <w:rPr>
                      <w:b/>
                      <w:color w:val="FF6600"/>
                      <w:sz w:val="36"/>
                      <w:szCs w:val="36"/>
                    </w:rPr>
                  </w:pPr>
                  <w:r w:rsidRPr="00C920AC">
                    <w:rPr>
                      <w:b/>
                      <w:color w:val="FF6600"/>
                      <w:sz w:val="36"/>
                      <w:szCs w:val="36"/>
                    </w:rPr>
                    <w:t>Group</w:t>
                  </w:r>
                  <w:r w:rsidR="0007479D">
                    <w:rPr>
                      <w:b/>
                      <w:color w:val="FF6600"/>
                      <w:sz w:val="36"/>
                      <w:szCs w:val="36"/>
                    </w:rPr>
                    <w:t xml:space="preserve"> Therapy</w:t>
                  </w:r>
                </w:p>
                <w:p w:rsidR="00BC33D5" w:rsidRDefault="00BC33D5" w:rsidP="0007479D">
                  <w:pPr>
                    <w:jc w:val="center"/>
                    <w:rPr>
                      <w:b/>
                      <w:color w:val="FF6600"/>
                      <w:sz w:val="36"/>
                      <w:szCs w:val="36"/>
                    </w:rPr>
                  </w:pPr>
                </w:p>
                <w:p w:rsidR="00BC33D5" w:rsidRDefault="00BC33D5" w:rsidP="0007479D">
                  <w:pPr>
                    <w:jc w:val="center"/>
                    <w:rPr>
                      <w:b/>
                      <w:color w:val="FF6600"/>
                      <w:sz w:val="36"/>
                      <w:szCs w:val="36"/>
                    </w:rPr>
                  </w:pPr>
                </w:p>
                <w:p w:rsidR="00BC33D5" w:rsidRDefault="00BC33D5" w:rsidP="0007479D">
                  <w:pPr>
                    <w:jc w:val="center"/>
                    <w:rPr>
                      <w:b/>
                      <w:color w:val="FF6600"/>
                      <w:sz w:val="36"/>
                      <w:szCs w:val="36"/>
                    </w:rPr>
                  </w:pPr>
                </w:p>
                <w:p w:rsidR="00BC33D5" w:rsidRDefault="00BC33D5" w:rsidP="0007479D">
                  <w:pPr>
                    <w:jc w:val="center"/>
                    <w:rPr>
                      <w:b/>
                      <w:color w:val="FF6600"/>
                      <w:sz w:val="36"/>
                      <w:szCs w:val="36"/>
                    </w:rPr>
                  </w:pPr>
                </w:p>
                <w:p w:rsidR="00BC33D5" w:rsidRPr="00C920AC" w:rsidRDefault="00BC33D5" w:rsidP="0007479D">
                  <w:pPr>
                    <w:jc w:val="center"/>
                    <w:rPr>
                      <w:b/>
                      <w:color w:val="FF6600"/>
                      <w:sz w:val="40"/>
                      <w:szCs w:val="40"/>
                    </w:rPr>
                  </w:pPr>
                  <w:r>
                    <w:rPr>
                      <w:noProof/>
                      <w:lang w:eastAsia="en-US"/>
                    </w:rPr>
                    <w:drawing>
                      <wp:inline distT="0" distB="0" distL="0" distR="0">
                        <wp:extent cx="2619375" cy="1743075"/>
                        <wp:effectExtent l="0" t="0" r="9525" b="9525"/>
                        <wp:docPr id="11" name="Picture 11" descr="Image result for kid occupational therap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kid occupational therapy 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E47829" w:rsidRPr="00E50CFA" w:rsidRDefault="00E47829" w:rsidP="00E47829">
                  <w:pPr>
                    <w:rPr>
                      <w:color w:val="DF5327" w:themeColor="accent6"/>
                      <w:sz w:val="40"/>
                      <w:szCs w:val="40"/>
                    </w:rPr>
                  </w:pPr>
                </w:p>
              </w:tc>
            </w:tr>
            <w:tr w:rsidR="004C0F82" w:rsidTr="007041DA">
              <w:trPr>
                <w:trHeight w:hRule="exact" w:val="3527"/>
              </w:trPr>
              <w:tc>
                <w:tcPr>
                  <w:tcW w:w="5000" w:type="pct"/>
                  <w:vAlign w:val="bottom"/>
                </w:tcPr>
                <w:p w:rsidR="004C0F82" w:rsidRPr="00E47829" w:rsidRDefault="00AA7575">
                  <w:pPr>
                    <w:spacing w:after="160" w:line="264" w:lineRule="auto"/>
                    <w:rPr>
                      <w:sz w:val="16"/>
                      <w:szCs w:val="16"/>
                    </w:rPr>
                  </w:pPr>
                  <w:r>
                    <w:rPr>
                      <w:noProof/>
                      <w:lang w:eastAsia="en-US"/>
                    </w:rPr>
                    <w:drawing>
                      <wp:anchor distT="0" distB="0" distL="114300" distR="114300" simplePos="0" relativeHeight="251666432" behindDoc="0" locked="0" layoutInCell="1" allowOverlap="1">
                        <wp:simplePos x="0" y="0"/>
                        <wp:positionH relativeFrom="column">
                          <wp:posOffset>948690</wp:posOffset>
                        </wp:positionH>
                        <wp:positionV relativeFrom="paragraph">
                          <wp:posOffset>657860</wp:posOffset>
                        </wp:positionV>
                        <wp:extent cx="3315335" cy="2362835"/>
                        <wp:effectExtent l="0" t="0" r="0" b="0"/>
                        <wp:wrapNone/>
                        <wp:docPr id="12" name="Picture 12" descr="Image result for kid occupational therap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kid occupational therapy 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5335" cy="236283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sz w:val="16"/>
                      <w:szCs w:val="16"/>
                      <w:lang w:eastAsia="en-US"/>
                    </w:rPr>
                    <mc:AlternateContent>
                      <mc:Choice Requires="wps">
                        <w:drawing>
                          <wp:anchor distT="0" distB="0" distL="114300" distR="114300" simplePos="0" relativeHeight="251667456" behindDoc="1" locked="0" layoutInCell="1" allowOverlap="1">
                            <wp:simplePos x="0" y="0"/>
                            <wp:positionH relativeFrom="column">
                              <wp:posOffset>337185</wp:posOffset>
                            </wp:positionH>
                            <wp:positionV relativeFrom="paragraph">
                              <wp:posOffset>362585</wp:posOffset>
                            </wp:positionV>
                            <wp:extent cx="1371600" cy="7334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1371600" cy="733425"/>
                                    </a:xfrm>
                                    <a:prstGeom prst="rect">
                                      <a:avLst/>
                                    </a:prstGeom>
                                    <a:solidFill>
                                      <a:schemeClr val="lt1"/>
                                    </a:solidFill>
                                    <a:ln w="6350">
                                      <a:noFill/>
                                    </a:ln>
                                  </wps:spPr>
                                  <wps:txbx>
                                    <w:txbxContent>
                                      <w:p w:rsidR="00AA7575" w:rsidRPr="00AA7575" w:rsidRDefault="00AA7575" w:rsidP="00AA7575">
                                        <w:pPr>
                                          <w:jc w:val="center"/>
                                          <w:rPr>
                                            <w:i/>
                                            <w:color w:val="auto"/>
                                          </w:rPr>
                                        </w:pPr>
                                        <w:r w:rsidRPr="00AA7575">
                                          <w:rPr>
                                            <w:i/>
                                            <w:color w:val="auto"/>
                                          </w:rPr>
                                          <w:t>“Every child is gifted.  They just unwrap their packages at different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6.55pt;margin-top:28.55pt;width:108pt;height:5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" fillcolor="white [3201]" stroked="f" strokeweight=".5pt">
                            <v:textbox>
                              <w:txbxContent>
                                <w:p w:rsidR="00AA7575" w:rsidRPr="00AA7575" w:rsidRDefault="00AA7575" w:rsidP="00AA7575">
                                  <w:pPr>
                                    <w:jc w:val="center"/>
                                    <w:rPr>
                                      <w:i/>
                                      <w:color w:val="auto"/>
                                    </w:rPr>
                                  </w:pPr>
                                  <w:r w:rsidRPr="00AA7575">
                                    <w:rPr>
                                      <w:i/>
                                      <w:color w:val="auto"/>
                                    </w:rPr>
                                    <w:t>“Every child is gifted.  They just unwrap their packages at different times”</w:t>
                                  </w:r>
                                </w:p>
                              </w:txbxContent>
                            </v:textbox>
                          </v:shape>
                        </w:pict>
                      </mc:Fallback>
                    </mc:AlternateContent>
                  </w:r>
                </w:p>
              </w:tc>
            </w:tr>
            <w:tr w:rsidR="004C0F82" w:rsidTr="007041DA">
              <w:trPr>
                <w:trHeight w:hRule="exact" w:val="146"/>
              </w:trPr>
              <w:tc>
                <w:tcPr>
                  <w:tcW w:w="5000" w:type="pct"/>
                  <w:shd w:val="clear" w:color="auto" w:fill="418AB3" w:themeFill="accent1"/>
                </w:tcPr>
                <w:p w:rsidR="004C0F82" w:rsidRDefault="004C0F82">
                  <w:pPr>
                    <w:spacing w:after="200" w:line="264" w:lineRule="auto"/>
                  </w:pPr>
                </w:p>
              </w:tc>
            </w:tr>
          </w:tbl>
          <w:p w:rsidR="004C0F82" w:rsidRDefault="004C0F82">
            <w:pPr>
              <w:spacing w:after="160" w:line="259" w:lineRule="auto"/>
            </w:pPr>
          </w:p>
        </w:tc>
        <w:bookmarkStart w:id="0" w:name="_GoBack"/>
        <w:bookmarkEnd w:id="0"/>
      </w:tr>
      <w:tr w:rsidR="004C0F82" w:rsidTr="007829A8">
        <w:trPr>
          <w:trHeight w:hRule="exact" w:val="12150"/>
        </w:trPr>
        <w:tc>
          <w:tcPr>
            <w:tcW w:w="4176" w:type="dxa"/>
            <w:gridSpan w:val="2"/>
          </w:tcPr>
          <w:tbl>
            <w:tblPr>
              <w:tblStyle w:val="TableLayout"/>
              <w:tblW w:w="4410" w:type="dxa"/>
              <w:tblLayout w:type="fixed"/>
              <w:tblLook w:val="04A0" w:firstRow="1" w:lastRow="0" w:firstColumn="1" w:lastColumn="0" w:noHBand="0" w:noVBand="1"/>
            </w:tblPr>
            <w:tblGrid>
              <w:gridCol w:w="4410"/>
            </w:tblGrid>
            <w:tr w:rsidR="004C0F82" w:rsidTr="009A6FCC">
              <w:trPr>
                <w:trHeight w:hRule="exact" w:val="3312"/>
              </w:trPr>
              <w:tc>
                <w:tcPr>
                  <w:tcW w:w="4410" w:type="dxa"/>
                </w:tcPr>
                <w:p w:rsidR="004C0F82" w:rsidRDefault="00BC33D5" w:rsidP="006740CF">
                  <w:pPr>
                    <w:spacing w:after="200" w:line="264" w:lineRule="auto"/>
                    <w:jc w:val="center"/>
                  </w:pPr>
                  <w:r>
                    <w:rPr>
                      <w:noProof/>
                      <w:lang w:eastAsia="en-US"/>
                    </w:rPr>
                    <w:lastRenderedPageBreak/>
                    <w:drawing>
                      <wp:anchor distT="0" distB="0" distL="114300" distR="114300" simplePos="0" relativeHeight="251665408" behindDoc="0" locked="0" layoutInCell="1" allowOverlap="1">
                        <wp:simplePos x="0" y="0"/>
                        <wp:positionH relativeFrom="column">
                          <wp:posOffset>243840</wp:posOffset>
                        </wp:positionH>
                        <wp:positionV relativeFrom="paragraph">
                          <wp:posOffset>190499</wp:posOffset>
                        </wp:positionV>
                        <wp:extent cx="2143125" cy="2200275"/>
                        <wp:effectExtent l="0" t="0" r="9525" b="9525"/>
                        <wp:wrapNone/>
                        <wp:docPr id="9" name="Picture 9" descr="Image result for kid occupational therap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kid occupational therapy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2002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r>
            <w:tr w:rsidR="004C0F82" w:rsidTr="009A6FCC">
              <w:trPr>
                <w:trHeight w:hRule="exact" w:val="7488"/>
              </w:trPr>
              <w:tc>
                <w:tcPr>
                  <w:tcW w:w="4410" w:type="dxa"/>
                </w:tcPr>
                <w:p w:rsidR="007B526E" w:rsidRPr="006F5C23" w:rsidRDefault="007B526E" w:rsidP="00FD6809">
                  <w:pPr>
                    <w:pStyle w:val="Heading2"/>
                    <w:jc w:val="center"/>
                    <w:outlineLvl w:val="1"/>
                    <w:rPr>
                      <w:color w:val="005EA4"/>
                      <w:sz w:val="20"/>
                    </w:rPr>
                  </w:pPr>
                  <w:r w:rsidRPr="006F5C23">
                    <w:rPr>
                      <w:b/>
                      <w:color w:val="005EA4"/>
                      <w:sz w:val="38"/>
                      <w:szCs w:val="38"/>
                    </w:rPr>
                    <w:t xml:space="preserve">Occupational </w:t>
                  </w:r>
                  <w:r w:rsidR="006C079D" w:rsidRPr="006F5C23">
                    <w:rPr>
                      <w:b/>
                      <w:color w:val="005EA4"/>
                      <w:sz w:val="38"/>
                      <w:szCs w:val="38"/>
                    </w:rPr>
                    <w:t>Therapy</w:t>
                  </w:r>
                  <w:r w:rsidR="006C079D" w:rsidRPr="006F5C23">
                    <w:rPr>
                      <w:color w:val="005EA4"/>
                    </w:rPr>
                    <w:t xml:space="preserve"> </w:t>
                  </w:r>
                  <w:r w:rsidR="006C079D" w:rsidRPr="006F5C23">
                    <w:rPr>
                      <w:color w:val="005EA4"/>
                      <w:sz w:val="20"/>
                    </w:rPr>
                    <w:t>Helping</w:t>
                  </w:r>
                  <w:r w:rsidR="00FD6809" w:rsidRPr="006F5C23">
                    <w:rPr>
                      <w:color w:val="005EA4"/>
                      <w:sz w:val="20"/>
                    </w:rPr>
                    <w:t xml:space="preserve"> </w:t>
                  </w:r>
                  <w:r w:rsidR="00E0600E" w:rsidRPr="006F5C23">
                    <w:rPr>
                      <w:color w:val="005EA4"/>
                      <w:sz w:val="20"/>
                    </w:rPr>
                    <w:t>child</w:t>
                  </w:r>
                  <w:r w:rsidR="009414B8" w:rsidRPr="006F5C23">
                    <w:rPr>
                      <w:color w:val="005EA4"/>
                      <w:sz w:val="20"/>
                    </w:rPr>
                    <w:t xml:space="preserve">ren </w:t>
                  </w:r>
                  <w:r w:rsidR="00E0600E" w:rsidRPr="006F5C23">
                    <w:rPr>
                      <w:color w:val="005EA4"/>
                      <w:sz w:val="20"/>
                    </w:rPr>
                    <w:t>build</w:t>
                  </w:r>
                  <w:r w:rsidR="009414B8" w:rsidRPr="006F5C23">
                    <w:rPr>
                      <w:color w:val="005EA4"/>
                      <w:sz w:val="20"/>
                    </w:rPr>
                    <w:t xml:space="preserve"> better self</w:t>
                  </w:r>
                  <w:r w:rsidR="002C37F6" w:rsidRPr="006F5C23">
                    <w:rPr>
                      <w:color w:val="005EA4"/>
                      <w:sz w:val="20"/>
                    </w:rPr>
                    <w:t xml:space="preserve">-esteem, </w:t>
                  </w:r>
                  <w:r w:rsidR="00E0600E" w:rsidRPr="006F5C23">
                    <w:rPr>
                      <w:color w:val="005EA4"/>
                      <w:sz w:val="20"/>
                    </w:rPr>
                    <w:t xml:space="preserve">confidence and independence in all the </w:t>
                  </w:r>
                  <w:r w:rsidR="00FD6809" w:rsidRPr="006F5C23">
                    <w:rPr>
                      <w:color w:val="005EA4"/>
                      <w:sz w:val="20"/>
                    </w:rPr>
                    <w:t>things     they</w:t>
                  </w:r>
                  <w:r w:rsidR="00E0600E" w:rsidRPr="006F5C23">
                    <w:rPr>
                      <w:color w:val="005EA4"/>
                      <w:sz w:val="20"/>
                    </w:rPr>
                    <w:t xml:space="preserve"> do</w:t>
                  </w:r>
                  <w:r w:rsidR="00E37AAD" w:rsidRPr="006F5C23">
                    <w:rPr>
                      <w:color w:val="005EA4"/>
                      <w:sz w:val="20"/>
                    </w:rPr>
                    <w:t>.</w:t>
                  </w:r>
                </w:p>
                <w:p w:rsidR="004C0F82" w:rsidRPr="006C079D" w:rsidRDefault="003F3841" w:rsidP="0004404E">
                  <w:pPr>
                    <w:pStyle w:val="ListParagraph"/>
                    <w:numPr>
                      <w:ilvl w:val="0"/>
                      <w:numId w:val="24"/>
                    </w:numPr>
                    <w:rPr>
                      <w:b/>
                      <w:color w:val="FF6600"/>
                      <w:sz w:val="24"/>
                      <w:szCs w:val="24"/>
                    </w:rPr>
                  </w:pPr>
                  <w:r w:rsidRPr="006C079D">
                    <w:rPr>
                      <w:b/>
                      <w:color w:val="FF6600"/>
                      <w:sz w:val="24"/>
                      <w:szCs w:val="24"/>
                    </w:rPr>
                    <w:t>Sensory Processing Disorder</w:t>
                  </w:r>
                </w:p>
                <w:p w:rsidR="00D2063F" w:rsidRPr="006C079D" w:rsidRDefault="00B01440" w:rsidP="0004404E">
                  <w:pPr>
                    <w:pStyle w:val="ListParagraph"/>
                    <w:numPr>
                      <w:ilvl w:val="0"/>
                      <w:numId w:val="24"/>
                    </w:numPr>
                    <w:rPr>
                      <w:b/>
                      <w:color w:val="FF6600"/>
                      <w:sz w:val="24"/>
                      <w:szCs w:val="24"/>
                    </w:rPr>
                  </w:pPr>
                  <w:r w:rsidRPr="006C079D">
                    <w:rPr>
                      <w:b/>
                      <w:color w:val="FF6600"/>
                      <w:sz w:val="24"/>
                      <w:szCs w:val="24"/>
                    </w:rPr>
                    <w:t>Balance, Coordination, Strength, and E</w:t>
                  </w:r>
                  <w:r w:rsidR="00D2063F" w:rsidRPr="006C079D">
                    <w:rPr>
                      <w:b/>
                      <w:color w:val="FF6600"/>
                      <w:sz w:val="24"/>
                      <w:szCs w:val="24"/>
                    </w:rPr>
                    <w:t xml:space="preserve">ndurance </w:t>
                  </w:r>
                </w:p>
                <w:p w:rsidR="006740CF" w:rsidRPr="006C079D" w:rsidRDefault="00B01440" w:rsidP="0004404E">
                  <w:pPr>
                    <w:pStyle w:val="ListParagraph"/>
                    <w:numPr>
                      <w:ilvl w:val="0"/>
                      <w:numId w:val="24"/>
                    </w:numPr>
                    <w:rPr>
                      <w:b/>
                      <w:color w:val="FF6600"/>
                      <w:sz w:val="24"/>
                      <w:szCs w:val="24"/>
                    </w:rPr>
                  </w:pPr>
                  <w:r w:rsidRPr="006C079D">
                    <w:rPr>
                      <w:b/>
                      <w:color w:val="FF6600"/>
                      <w:sz w:val="24"/>
                      <w:szCs w:val="24"/>
                    </w:rPr>
                    <w:t xml:space="preserve">Fine Motor </w:t>
                  </w:r>
                  <w:r w:rsidR="003F3841" w:rsidRPr="006C079D">
                    <w:rPr>
                      <w:b/>
                      <w:color w:val="FF6600"/>
                      <w:sz w:val="24"/>
                      <w:szCs w:val="24"/>
                    </w:rPr>
                    <w:t>and Handwriting</w:t>
                  </w:r>
                </w:p>
                <w:p w:rsidR="006740CF" w:rsidRPr="006C079D" w:rsidRDefault="00B01440" w:rsidP="0004404E">
                  <w:pPr>
                    <w:pStyle w:val="ListParagraph"/>
                    <w:numPr>
                      <w:ilvl w:val="0"/>
                      <w:numId w:val="24"/>
                    </w:numPr>
                    <w:rPr>
                      <w:b/>
                      <w:color w:val="FF6600"/>
                      <w:sz w:val="24"/>
                      <w:szCs w:val="24"/>
                    </w:rPr>
                  </w:pPr>
                  <w:r w:rsidRPr="006C079D">
                    <w:rPr>
                      <w:b/>
                      <w:color w:val="FF6600"/>
                      <w:sz w:val="24"/>
                      <w:szCs w:val="24"/>
                    </w:rPr>
                    <w:t>Visual- Motor I</w:t>
                  </w:r>
                  <w:r w:rsidR="006740CF" w:rsidRPr="006C079D">
                    <w:rPr>
                      <w:b/>
                      <w:color w:val="FF6600"/>
                      <w:sz w:val="24"/>
                      <w:szCs w:val="24"/>
                    </w:rPr>
                    <w:t>ntegration</w:t>
                  </w:r>
                </w:p>
                <w:p w:rsidR="006740CF" w:rsidRPr="006C079D" w:rsidRDefault="00B01440" w:rsidP="0004404E">
                  <w:pPr>
                    <w:pStyle w:val="ListParagraph"/>
                    <w:numPr>
                      <w:ilvl w:val="0"/>
                      <w:numId w:val="24"/>
                    </w:numPr>
                    <w:rPr>
                      <w:b/>
                      <w:color w:val="FF6600"/>
                      <w:sz w:val="24"/>
                      <w:szCs w:val="24"/>
                    </w:rPr>
                  </w:pPr>
                  <w:r w:rsidRPr="006C079D">
                    <w:rPr>
                      <w:b/>
                      <w:color w:val="FF6600"/>
                      <w:sz w:val="24"/>
                      <w:szCs w:val="24"/>
                    </w:rPr>
                    <w:t>Play and Social S</w:t>
                  </w:r>
                  <w:r w:rsidR="006740CF" w:rsidRPr="006C079D">
                    <w:rPr>
                      <w:b/>
                      <w:color w:val="FF6600"/>
                      <w:sz w:val="24"/>
                      <w:szCs w:val="24"/>
                    </w:rPr>
                    <w:t>kills</w:t>
                  </w:r>
                </w:p>
                <w:p w:rsidR="006740CF" w:rsidRPr="006C079D" w:rsidRDefault="00B01440" w:rsidP="0004404E">
                  <w:pPr>
                    <w:pStyle w:val="ListParagraph"/>
                    <w:numPr>
                      <w:ilvl w:val="0"/>
                      <w:numId w:val="24"/>
                    </w:numPr>
                    <w:rPr>
                      <w:b/>
                      <w:color w:val="FF6600"/>
                      <w:sz w:val="24"/>
                      <w:szCs w:val="24"/>
                    </w:rPr>
                  </w:pPr>
                  <w:r w:rsidRPr="006C079D">
                    <w:rPr>
                      <w:b/>
                      <w:color w:val="FF6600"/>
                      <w:sz w:val="24"/>
                      <w:szCs w:val="24"/>
                    </w:rPr>
                    <w:t>Feeding and Oral Motor S</w:t>
                  </w:r>
                  <w:r w:rsidR="006740CF" w:rsidRPr="006C079D">
                    <w:rPr>
                      <w:b/>
                      <w:color w:val="FF6600"/>
                      <w:sz w:val="24"/>
                      <w:szCs w:val="24"/>
                    </w:rPr>
                    <w:t>kills</w:t>
                  </w:r>
                </w:p>
                <w:p w:rsidR="006740CF" w:rsidRPr="006C079D" w:rsidRDefault="002C37F6" w:rsidP="0004404E">
                  <w:pPr>
                    <w:pStyle w:val="ListParagraph"/>
                    <w:numPr>
                      <w:ilvl w:val="0"/>
                      <w:numId w:val="24"/>
                    </w:numPr>
                    <w:rPr>
                      <w:b/>
                      <w:color w:val="FF6600"/>
                      <w:sz w:val="24"/>
                      <w:szCs w:val="24"/>
                    </w:rPr>
                  </w:pPr>
                  <w:r w:rsidRPr="006C079D">
                    <w:rPr>
                      <w:b/>
                      <w:color w:val="FF6600"/>
                      <w:sz w:val="24"/>
                      <w:szCs w:val="24"/>
                    </w:rPr>
                    <w:t>Self-Care</w:t>
                  </w:r>
                </w:p>
                <w:p w:rsidR="006740CF" w:rsidRPr="006C079D" w:rsidRDefault="00066A53" w:rsidP="0004404E">
                  <w:pPr>
                    <w:pStyle w:val="ListParagraph"/>
                    <w:numPr>
                      <w:ilvl w:val="0"/>
                      <w:numId w:val="24"/>
                    </w:numPr>
                    <w:rPr>
                      <w:b/>
                      <w:color w:val="FF6600"/>
                      <w:sz w:val="24"/>
                      <w:szCs w:val="24"/>
                    </w:rPr>
                  </w:pPr>
                  <w:r w:rsidRPr="006C079D">
                    <w:rPr>
                      <w:b/>
                      <w:color w:val="FF6600"/>
                      <w:sz w:val="24"/>
                      <w:szCs w:val="24"/>
                    </w:rPr>
                    <w:t xml:space="preserve">Academic </w:t>
                  </w:r>
                  <w:r w:rsidR="002C37F6" w:rsidRPr="006C079D">
                    <w:rPr>
                      <w:b/>
                      <w:color w:val="FF6600"/>
                      <w:sz w:val="24"/>
                      <w:szCs w:val="24"/>
                    </w:rPr>
                    <w:t xml:space="preserve">and Cognitive </w:t>
                  </w:r>
                  <w:r w:rsidRPr="006C079D">
                    <w:rPr>
                      <w:b/>
                      <w:color w:val="FF6600"/>
                      <w:sz w:val="24"/>
                      <w:szCs w:val="24"/>
                    </w:rPr>
                    <w:t>S</w:t>
                  </w:r>
                  <w:r w:rsidR="006740CF" w:rsidRPr="006C079D">
                    <w:rPr>
                      <w:b/>
                      <w:color w:val="FF6600"/>
                      <w:sz w:val="24"/>
                      <w:szCs w:val="24"/>
                    </w:rPr>
                    <w:t>kills</w:t>
                  </w:r>
                </w:p>
                <w:p w:rsidR="006740CF" w:rsidRPr="006C079D" w:rsidRDefault="00066A53" w:rsidP="0004404E">
                  <w:pPr>
                    <w:pStyle w:val="ListParagraph"/>
                    <w:numPr>
                      <w:ilvl w:val="0"/>
                      <w:numId w:val="24"/>
                    </w:numPr>
                    <w:rPr>
                      <w:b/>
                      <w:color w:val="FF6600"/>
                      <w:sz w:val="24"/>
                      <w:szCs w:val="24"/>
                    </w:rPr>
                  </w:pPr>
                  <w:r w:rsidRPr="006C079D">
                    <w:rPr>
                      <w:b/>
                      <w:color w:val="FF6600"/>
                      <w:sz w:val="24"/>
                      <w:szCs w:val="24"/>
                    </w:rPr>
                    <w:t>Behavioral Difficulties</w:t>
                  </w:r>
                </w:p>
                <w:p w:rsidR="002C37F6" w:rsidRPr="006C079D" w:rsidRDefault="002C37F6" w:rsidP="0004404E">
                  <w:pPr>
                    <w:pStyle w:val="ListParagraph"/>
                    <w:numPr>
                      <w:ilvl w:val="0"/>
                      <w:numId w:val="24"/>
                    </w:numPr>
                    <w:rPr>
                      <w:b/>
                      <w:color w:val="FF6600"/>
                      <w:sz w:val="24"/>
                      <w:szCs w:val="24"/>
                    </w:rPr>
                  </w:pPr>
                  <w:r w:rsidRPr="006C079D">
                    <w:rPr>
                      <w:b/>
                      <w:color w:val="FF6600"/>
                      <w:sz w:val="24"/>
                      <w:szCs w:val="24"/>
                    </w:rPr>
                    <w:t>Developmental Delays</w:t>
                  </w:r>
                </w:p>
                <w:p w:rsidR="006740CF" w:rsidRDefault="007C7FD0" w:rsidP="005C3B44">
                  <w:r>
                    <w:rPr>
                      <w:noProof/>
                      <w:lang w:eastAsia="en-US"/>
                    </w:rPr>
                    <w:drawing>
                      <wp:anchor distT="0" distB="0" distL="114300" distR="114300" simplePos="0" relativeHeight="251664384" behindDoc="0" locked="0" layoutInCell="1" allowOverlap="1">
                        <wp:simplePos x="0" y="0"/>
                        <wp:positionH relativeFrom="column">
                          <wp:posOffset>-3810</wp:posOffset>
                        </wp:positionH>
                        <wp:positionV relativeFrom="paragraph">
                          <wp:posOffset>46990</wp:posOffset>
                        </wp:positionV>
                        <wp:extent cx="2619375" cy="1971675"/>
                        <wp:effectExtent l="0" t="0" r="9525" b="9525"/>
                        <wp:wrapNone/>
                        <wp:docPr id="7" name="Picture 7" descr="Image result for kid speech therap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kid speech therapy images"/>
                                <pic:cNvPicPr>
                                  <a:picLocks noChangeAspect="1" noChangeArrowheads="1"/>
                                </pic:cNvPicPr>
                              </pic:nvPicPr>
                              <pic:blipFill rotWithShape="1">
                                <a:blip r:embed="rId12">
                                  <a:extLst>
                                    <a:ext uri="{28A0092B-C50C-407E-A947-70E740481C1C}">
                                      <a14:useLocalDpi xmlns:a14="http://schemas.microsoft.com/office/drawing/2010/main" val="0"/>
                                    </a:ext>
                                  </a:extLst>
                                </a:blip>
                                <a:srcRect l="349" t="473" r="3833" b="1886"/>
                                <a:stretch/>
                              </pic:blipFill>
                              <pic:spPr bwMode="auto">
                                <a:xfrm>
                                  <a:off x="0" y="0"/>
                                  <a:ext cx="2619375" cy="19716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740CF" w:rsidRDefault="006740CF" w:rsidP="005C3B44"/>
                <w:p w:rsidR="006740CF" w:rsidRDefault="006740CF" w:rsidP="005C3B44">
                  <w:pPr>
                    <w:rPr>
                      <w:sz w:val="40"/>
                      <w:szCs w:val="40"/>
                    </w:rPr>
                  </w:pPr>
                </w:p>
                <w:p w:rsidR="006740CF" w:rsidRPr="00C21D9B" w:rsidRDefault="006740CF" w:rsidP="005C3B44">
                  <w:pPr>
                    <w:jc w:val="center"/>
                    <w:rPr>
                      <w:sz w:val="40"/>
                      <w:szCs w:val="40"/>
                    </w:rPr>
                  </w:pPr>
                </w:p>
              </w:tc>
            </w:tr>
          </w:tbl>
          <w:p w:rsidR="004C0F82" w:rsidRDefault="004C0F82">
            <w:pPr>
              <w:spacing w:after="160" w:line="259" w:lineRule="auto"/>
            </w:pPr>
          </w:p>
        </w:tc>
        <w:tc>
          <w:tcPr>
            <w:tcW w:w="576" w:type="dxa"/>
            <w:gridSpan w:val="2"/>
          </w:tcPr>
          <w:p w:rsidR="004C0F82" w:rsidRDefault="004C0F82">
            <w:pPr>
              <w:spacing w:after="160" w:line="259" w:lineRule="auto"/>
            </w:pPr>
          </w:p>
        </w:tc>
        <w:tc>
          <w:tcPr>
            <w:tcW w:w="576" w:type="dxa"/>
            <w:gridSpan w:val="2"/>
          </w:tcPr>
          <w:p w:rsidR="004C0F82" w:rsidRDefault="004C0F82">
            <w:pPr>
              <w:spacing w:after="160" w:line="259" w:lineRule="auto"/>
            </w:pPr>
          </w:p>
        </w:tc>
        <w:tc>
          <w:tcPr>
            <w:tcW w:w="4176" w:type="dxa"/>
            <w:gridSpan w:val="2"/>
          </w:tcPr>
          <w:p w:rsidR="006740CF" w:rsidRDefault="006740CF"/>
          <w:tbl>
            <w:tblPr>
              <w:tblStyle w:val="TableLayout"/>
              <w:tblW w:w="5000" w:type="pct"/>
              <w:jc w:val="center"/>
              <w:tblLayout w:type="fixed"/>
              <w:tblLook w:val="04A0" w:firstRow="1" w:lastRow="0" w:firstColumn="1" w:lastColumn="0" w:noHBand="0" w:noVBand="1"/>
            </w:tblPr>
            <w:tblGrid>
              <w:gridCol w:w="4176"/>
            </w:tblGrid>
            <w:tr w:rsidR="004C0F82" w:rsidTr="00B92A0D">
              <w:trPr>
                <w:trHeight w:hRule="exact" w:val="11700"/>
                <w:jc w:val="center"/>
              </w:trPr>
              <w:tc>
                <w:tcPr>
                  <w:tcW w:w="5000" w:type="pct"/>
                </w:tcPr>
                <w:p w:rsidR="005C3B44" w:rsidRPr="006F5C23" w:rsidRDefault="0007479D" w:rsidP="0007479D">
                  <w:pPr>
                    <w:pStyle w:val="Organization"/>
                    <w:jc w:val="center"/>
                    <w:rPr>
                      <w:b/>
                      <w:color w:val="005EA4"/>
                      <w:sz w:val="38"/>
                      <w:szCs w:val="38"/>
                    </w:rPr>
                  </w:pPr>
                  <w:r w:rsidRPr="006F5C23">
                    <w:rPr>
                      <w:b/>
                      <w:color w:val="005EA4"/>
                      <w:sz w:val="38"/>
                      <w:szCs w:val="38"/>
                    </w:rPr>
                    <w:t>Sp</w:t>
                  </w:r>
                  <w:r w:rsidR="006740CF" w:rsidRPr="006F5C23">
                    <w:rPr>
                      <w:b/>
                      <w:color w:val="005EA4"/>
                      <w:sz w:val="38"/>
                      <w:szCs w:val="38"/>
                    </w:rPr>
                    <w:t xml:space="preserve">eech </w:t>
                  </w:r>
                  <w:r w:rsidR="006740CF" w:rsidRPr="006F5C23">
                    <w:rPr>
                      <w:rFonts w:ascii="Arial" w:hAnsi="Arial" w:cs="Arial"/>
                      <w:b/>
                      <w:color w:val="005EA4"/>
                      <w:sz w:val="38"/>
                      <w:szCs w:val="38"/>
                    </w:rPr>
                    <w:t>Therapy</w:t>
                  </w:r>
                </w:p>
                <w:p w:rsidR="006740CF" w:rsidRPr="006F5C23" w:rsidRDefault="004D7398" w:rsidP="005C3B44">
                  <w:pPr>
                    <w:pStyle w:val="Organization"/>
                    <w:jc w:val="center"/>
                    <w:rPr>
                      <w:color w:val="005EA4"/>
                      <w:sz w:val="20"/>
                    </w:rPr>
                  </w:pPr>
                  <w:r w:rsidRPr="006F5C23">
                    <w:rPr>
                      <w:color w:val="005EA4"/>
                      <w:sz w:val="20"/>
                    </w:rPr>
                    <w:t>H</w:t>
                  </w:r>
                  <w:r w:rsidR="00E37AAD" w:rsidRPr="006F5C23">
                    <w:rPr>
                      <w:color w:val="005EA4"/>
                      <w:sz w:val="20"/>
                    </w:rPr>
                    <w:t xml:space="preserve">elping children speak, communicate </w:t>
                  </w:r>
                  <w:r w:rsidR="006740CF" w:rsidRPr="006F5C23">
                    <w:rPr>
                      <w:color w:val="005EA4"/>
                      <w:sz w:val="20"/>
                    </w:rPr>
                    <w:t>and understand language</w:t>
                  </w:r>
                  <w:r w:rsidR="00215948" w:rsidRPr="006F5C23">
                    <w:rPr>
                      <w:color w:val="005EA4"/>
                      <w:sz w:val="20"/>
                    </w:rPr>
                    <w:t>.</w:t>
                  </w:r>
                </w:p>
                <w:p w:rsidR="00913C22" w:rsidRDefault="00913C22" w:rsidP="00913C22"/>
                <w:p w:rsidR="004C0F82" w:rsidRPr="006F5C23" w:rsidRDefault="003B2D5D" w:rsidP="0004404E">
                  <w:pPr>
                    <w:pStyle w:val="ListParagraph"/>
                    <w:numPr>
                      <w:ilvl w:val="0"/>
                      <w:numId w:val="23"/>
                    </w:numPr>
                    <w:rPr>
                      <w:b/>
                      <w:color w:val="FF6600"/>
                      <w:sz w:val="24"/>
                      <w:szCs w:val="24"/>
                    </w:rPr>
                  </w:pPr>
                  <w:r w:rsidRPr="006F5C23">
                    <w:rPr>
                      <w:b/>
                      <w:color w:val="FF6600"/>
                      <w:sz w:val="24"/>
                      <w:szCs w:val="24"/>
                    </w:rPr>
                    <w:t>Expressive and R</w:t>
                  </w:r>
                  <w:r w:rsidR="00B04A70" w:rsidRPr="006F5C23">
                    <w:rPr>
                      <w:b/>
                      <w:color w:val="FF6600"/>
                      <w:sz w:val="24"/>
                      <w:szCs w:val="24"/>
                    </w:rPr>
                    <w:t xml:space="preserve">eceptive Language </w:t>
                  </w:r>
                </w:p>
                <w:p w:rsidR="00C524A8" w:rsidRPr="006F5C23" w:rsidRDefault="00C524A8" w:rsidP="0004404E">
                  <w:pPr>
                    <w:pStyle w:val="ListParagraph"/>
                    <w:numPr>
                      <w:ilvl w:val="0"/>
                      <w:numId w:val="23"/>
                    </w:numPr>
                    <w:rPr>
                      <w:b/>
                      <w:color w:val="FF6600"/>
                      <w:sz w:val="24"/>
                      <w:szCs w:val="24"/>
                    </w:rPr>
                  </w:pPr>
                  <w:r w:rsidRPr="006F5C23">
                    <w:rPr>
                      <w:b/>
                      <w:color w:val="FF6600"/>
                      <w:sz w:val="24"/>
                      <w:szCs w:val="24"/>
                    </w:rPr>
                    <w:t>Speech and Language Developmental Milestones</w:t>
                  </w:r>
                </w:p>
                <w:p w:rsidR="008A4A1E" w:rsidRPr="006F5C23" w:rsidRDefault="008A4A1E" w:rsidP="0004404E">
                  <w:pPr>
                    <w:pStyle w:val="ListParagraph"/>
                    <w:numPr>
                      <w:ilvl w:val="0"/>
                      <w:numId w:val="23"/>
                    </w:numPr>
                    <w:rPr>
                      <w:b/>
                      <w:color w:val="FF6600"/>
                      <w:sz w:val="24"/>
                      <w:szCs w:val="24"/>
                    </w:rPr>
                  </w:pPr>
                  <w:r w:rsidRPr="006F5C23">
                    <w:rPr>
                      <w:b/>
                      <w:color w:val="FF6600"/>
                      <w:sz w:val="24"/>
                      <w:szCs w:val="24"/>
                    </w:rPr>
                    <w:t xml:space="preserve">Articulation </w:t>
                  </w:r>
                  <w:r w:rsidR="00C524A8" w:rsidRPr="006F5C23">
                    <w:rPr>
                      <w:b/>
                      <w:color w:val="FF6600"/>
                      <w:sz w:val="24"/>
                      <w:szCs w:val="24"/>
                    </w:rPr>
                    <w:t>/ Intelligibility</w:t>
                  </w:r>
                </w:p>
                <w:p w:rsidR="008A4A1E" w:rsidRPr="006F5C23" w:rsidRDefault="00C524A8" w:rsidP="0004404E">
                  <w:pPr>
                    <w:pStyle w:val="ListParagraph"/>
                    <w:numPr>
                      <w:ilvl w:val="0"/>
                      <w:numId w:val="23"/>
                    </w:numPr>
                    <w:rPr>
                      <w:b/>
                      <w:color w:val="FF6600"/>
                      <w:sz w:val="24"/>
                      <w:szCs w:val="24"/>
                    </w:rPr>
                  </w:pPr>
                  <w:r w:rsidRPr="006F5C23">
                    <w:rPr>
                      <w:b/>
                      <w:color w:val="FF6600"/>
                      <w:sz w:val="24"/>
                      <w:szCs w:val="24"/>
                    </w:rPr>
                    <w:t xml:space="preserve">Speech </w:t>
                  </w:r>
                  <w:r w:rsidR="008A4A1E" w:rsidRPr="006F5C23">
                    <w:rPr>
                      <w:b/>
                      <w:color w:val="FF6600"/>
                      <w:sz w:val="24"/>
                      <w:szCs w:val="24"/>
                    </w:rPr>
                    <w:t>Fluency</w:t>
                  </w:r>
                </w:p>
                <w:p w:rsidR="00942102" w:rsidRPr="006F5C23" w:rsidRDefault="00942102" w:rsidP="0004404E">
                  <w:pPr>
                    <w:pStyle w:val="ListParagraph"/>
                    <w:numPr>
                      <w:ilvl w:val="0"/>
                      <w:numId w:val="23"/>
                    </w:numPr>
                    <w:rPr>
                      <w:b/>
                      <w:color w:val="FF6600"/>
                      <w:sz w:val="24"/>
                      <w:szCs w:val="24"/>
                    </w:rPr>
                  </w:pPr>
                  <w:r w:rsidRPr="006F5C23">
                    <w:rPr>
                      <w:b/>
                      <w:color w:val="FF6600"/>
                      <w:sz w:val="24"/>
                      <w:szCs w:val="24"/>
                    </w:rPr>
                    <w:t>Pragmatics and Social Skills</w:t>
                  </w:r>
                </w:p>
                <w:p w:rsidR="008A4A1E" w:rsidRPr="006F5C23" w:rsidRDefault="008A4A1E" w:rsidP="0004404E">
                  <w:pPr>
                    <w:pStyle w:val="ListParagraph"/>
                    <w:numPr>
                      <w:ilvl w:val="0"/>
                      <w:numId w:val="23"/>
                    </w:numPr>
                    <w:rPr>
                      <w:b/>
                      <w:color w:val="FF6600"/>
                      <w:sz w:val="24"/>
                      <w:szCs w:val="24"/>
                    </w:rPr>
                  </w:pPr>
                  <w:r w:rsidRPr="006F5C23">
                    <w:rPr>
                      <w:b/>
                      <w:color w:val="FF6600"/>
                      <w:sz w:val="24"/>
                      <w:szCs w:val="24"/>
                    </w:rPr>
                    <w:t xml:space="preserve">Literacy and Vocabulary </w:t>
                  </w:r>
                </w:p>
                <w:p w:rsidR="008A4A1E" w:rsidRPr="006F5C23" w:rsidRDefault="003B2D5D" w:rsidP="0004404E">
                  <w:pPr>
                    <w:pStyle w:val="ListParagraph"/>
                    <w:numPr>
                      <w:ilvl w:val="0"/>
                      <w:numId w:val="23"/>
                    </w:numPr>
                    <w:rPr>
                      <w:b/>
                      <w:color w:val="FF6600"/>
                      <w:sz w:val="24"/>
                      <w:szCs w:val="24"/>
                    </w:rPr>
                  </w:pPr>
                  <w:r w:rsidRPr="006F5C23">
                    <w:rPr>
                      <w:b/>
                      <w:color w:val="FF6600"/>
                      <w:sz w:val="24"/>
                      <w:szCs w:val="24"/>
                    </w:rPr>
                    <w:t>Apraxia of S</w:t>
                  </w:r>
                  <w:r w:rsidR="008A4A1E" w:rsidRPr="006F5C23">
                    <w:rPr>
                      <w:b/>
                      <w:color w:val="FF6600"/>
                      <w:sz w:val="24"/>
                      <w:szCs w:val="24"/>
                    </w:rPr>
                    <w:t>peech</w:t>
                  </w:r>
                </w:p>
                <w:p w:rsidR="00C524A8" w:rsidRPr="006F5C23" w:rsidRDefault="003B2D5D" w:rsidP="003637E8">
                  <w:pPr>
                    <w:pStyle w:val="ListParagraph"/>
                    <w:numPr>
                      <w:ilvl w:val="0"/>
                      <w:numId w:val="23"/>
                    </w:numPr>
                    <w:rPr>
                      <w:b/>
                      <w:color w:val="FF6600"/>
                      <w:sz w:val="24"/>
                      <w:szCs w:val="24"/>
                    </w:rPr>
                  </w:pPr>
                  <w:r w:rsidRPr="006F5C23">
                    <w:rPr>
                      <w:b/>
                      <w:color w:val="FF6600"/>
                      <w:sz w:val="24"/>
                      <w:szCs w:val="24"/>
                    </w:rPr>
                    <w:t>Augmentative and Alternative Communication</w:t>
                  </w:r>
                </w:p>
                <w:p w:rsidR="008A4A1E" w:rsidRPr="006F5C23" w:rsidRDefault="003B2D5D" w:rsidP="0004404E">
                  <w:pPr>
                    <w:pStyle w:val="ListParagraph"/>
                    <w:numPr>
                      <w:ilvl w:val="0"/>
                      <w:numId w:val="23"/>
                    </w:numPr>
                    <w:rPr>
                      <w:b/>
                      <w:color w:val="FF6600"/>
                      <w:sz w:val="24"/>
                      <w:szCs w:val="24"/>
                    </w:rPr>
                  </w:pPr>
                  <w:r w:rsidRPr="006F5C23">
                    <w:rPr>
                      <w:b/>
                      <w:color w:val="FF6600"/>
                      <w:sz w:val="24"/>
                      <w:szCs w:val="24"/>
                    </w:rPr>
                    <w:t>Feeding and Oral Motor</w:t>
                  </w:r>
                  <w:r w:rsidR="008A4A1E" w:rsidRPr="006F5C23">
                    <w:rPr>
                      <w:b/>
                      <w:color w:val="FF6600"/>
                      <w:sz w:val="24"/>
                      <w:szCs w:val="24"/>
                    </w:rPr>
                    <w:t xml:space="preserve"> </w:t>
                  </w:r>
                </w:p>
                <w:p w:rsidR="003637E8" w:rsidRDefault="003637E8" w:rsidP="003637E8">
                  <w:pPr>
                    <w:pStyle w:val="ListParagraph"/>
                    <w:ind w:left="360"/>
                    <w:rPr>
                      <w:b/>
                      <w:color w:val="DF5327" w:themeColor="accent6"/>
                      <w:sz w:val="26"/>
                      <w:szCs w:val="26"/>
                    </w:rPr>
                  </w:pPr>
                </w:p>
                <w:p w:rsidR="00E95A88" w:rsidRPr="006F5C23" w:rsidRDefault="00E95A88" w:rsidP="00B92A0D">
                  <w:pPr>
                    <w:pStyle w:val="Organization"/>
                    <w:jc w:val="center"/>
                    <w:rPr>
                      <w:color w:val="005EA4"/>
                      <w:szCs w:val="24"/>
                    </w:rPr>
                  </w:pPr>
                  <w:r w:rsidRPr="006F5C23">
                    <w:rPr>
                      <w:b/>
                      <w:color w:val="005EA4"/>
                      <w:sz w:val="38"/>
                      <w:szCs w:val="38"/>
                    </w:rPr>
                    <w:t>Sensory Integration</w:t>
                  </w:r>
                  <w:r w:rsidRPr="006F5C23">
                    <w:rPr>
                      <w:color w:val="005EA4"/>
                      <w:sz w:val="42"/>
                      <w:szCs w:val="42"/>
                    </w:rPr>
                    <w:t xml:space="preserve"> </w:t>
                  </w:r>
                  <w:r w:rsidRPr="006F5C23">
                    <w:rPr>
                      <w:color w:val="005EA4"/>
                      <w:szCs w:val="24"/>
                    </w:rPr>
                    <w:t xml:space="preserve"> </w:t>
                  </w:r>
                  <w:r w:rsidRPr="006F5C23">
                    <w:rPr>
                      <w:color w:val="005EA4"/>
                      <w:sz w:val="20"/>
                    </w:rPr>
                    <w:t>Gradually increasing play based activities to improve a child’s nervous system. Help</w:t>
                  </w:r>
                  <w:r w:rsidR="00CF6BE9" w:rsidRPr="006F5C23">
                    <w:rPr>
                      <w:color w:val="005EA4"/>
                      <w:sz w:val="20"/>
                    </w:rPr>
                    <w:t xml:space="preserve">ing children learn to </w:t>
                  </w:r>
                  <w:r w:rsidR="00E37AAD" w:rsidRPr="006F5C23">
                    <w:rPr>
                      <w:color w:val="005EA4"/>
                      <w:sz w:val="20"/>
                    </w:rPr>
                    <w:t>self-</w:t>
                  </w:r>
                  <w:r w:rsidRPr="006F5C23">
                    <w:rPr>
                      <w:color w:val="005EA4"/>
                      <w:sz w:val="20"/>
                    </w:rPr>
                    <w:t xml:space="preserve">regulate their emotions, behaviors </w:t>
                  </w:r>
                  <w:r w:rsidR="00CF6BE9" w:rsidRPr="006F5C23">
                    <w:rPr>
                      <w:color w:val="005EA4"/>
                      <w:sz w:val="20"/>
                    </w:rPr>
                    <w:t xml:space="preserve">and </w:t>
                  </w:r>
                  <w:r w:rsidRPr="006F5C23">
                    <w:rPr>
                      <w:color w:val="005EA4"/>
                      <w:sz w:val="20"/>
                    </w:rPr>
                    <w:t>arousal levels</w:t>
                  </w:r>
                  <w:r w:rsidR="00CF6BE9" w:rsidRPr="006F5C23">
                    <w:rPr>
                      <w:color w:val="005EA4"/>
                      <w:sz w:val="20"/>
                    </w:rPr>
                    <w:t>.</w:t>
                  </w:r>
                </w:p>
                <w:p w:rsidR="00E95A88" w:rsidRDefault="00E95A88" w:rsidP="00E95A88"/>
                <w:p w:rsidR="00E95A88" w:rsidRPr="006F5C23" w:rsidRDefault="00CF6BE9" w:rsidP="00E95A88">
                  <w:pPr>
                    <w:pStyle w:val="ListParagraph"/>
                    <w:numPr>
                      <w:ilvl w:val="0"/>
                      <w:numId w:val="21"/>
                    </w:numPr>
                    <w:spacing w:after="200" w:line="264" w:lineRule="auto"/>
                    <w:rPr>
                      <w:b/>
                      <w:color w:val="FF6600"/>
                      <w:sz w:val="24"/>
                      <w:szCs w:val="24"/>
                    </w:rPr>
                  </w:pPr>
                  <w:r w:rsidRPr="006F5C23">
                    <w:rPr>
                      <w:b/>
                      <w:color w:val="FF6600"/>
                      <w:sz w:val="24"/>
                      <w:szCs w:val="24"/>
                    </w:rPr>
                    <w:t>Autism and ADHD</w:t>
                  </w:r>
                </w:p>
                <w:p w:rsidR="00E95A88" w:rsidRPr="006F5C23" w:rsidRDefault="00E95A88" w:rsidP="00E95A88">
                  <w:pPr>
                    <w:pStyle w:val="ListParagraph"/>
                    <w:numPr>
                      <w:ilvl w:val="0"/>
                      <w:numId w:val="21"/>
                    </w:numPr>
                    <w:spacing w:after="200" w:line="264" w:lineRule="auto"/>
                    <w:rPr>
                      <w:b/>
                      <w:color w:val="FF6600"/>
                      <w:sz w:val="24"/>
                      <w:szCs w:val="24"/>
                    </w:rPr>
                  </w:pPr>
                  <w:r w:rsidRPr="006F5C23">
                    <w:rPr>
                      <w:b/>
                      <w:color w:val="FF6600"/>
                      <w:sz w:val="24"/>
                      <w:szCs w:val="24"/>
                    </w:rPr>
                    <w:t>Sensory Processing Disorder</w:t>
                  </w:r>
                </w:p>
                <w:p w:rsidR="00E95A88" w:rsidRPr="006F5C23" w:rsidRDefault="00E37AAD" w:rsidP="00E95A88">
                  <w:pPr>
                    <w:pStyle w:val="ListParagraph"/>
                    <w:numPr>
                      <w:ilvl w:val="0"/>
                      <w:numId w:val="21"/>
                    </w:numPr>
                    <w:spacing w:after="200" w:line="264" w:lineRule="auto"/>
                    <w:rPr>
                      <w:b/>
                      <w:color w:val="FF6600"/>
                      <w:sz w:val="24"/>
                      <w:szCs w:val="24"/>
                    </w:rPr>
                  </w:pPr>
                  <w:r w:rsidRPr="006F5C23">
                    <w:rPr>
                      <w:b/>
                      <w:color w:val="FF6600"/>
                      <w:sz w:val="24"/>
                      <w:szCs w:val="24"/>
                    </w:rPr>
                    <w:t xml:space="preserve">Poor Tolerance of Sensory Stimuli </w:t>
                  </w:r>
                  <w:r w:rsidR="002C37F6" w:rsidRPr="006F5C23">
                    <w:rPr>
                      <w:b/>
                      <w:color w:val="FF6600"/>
                      <w:sz w:val="24"/>
                      <w:szCs w:val="24"/>
                    </w:rPr>
                    <w:t>from</w:t>
                  </w:r>
                  <w:r w:rsidR="00CF6BE9" w:rsidRPr="006F5C23">
                    <w:rPr>
                      <w:b/>
                      <w:color w:val="FF6600"/>
                      <w:sz w:val="24"/>
                      <w:szCs w:val="24"/>
                    </w:rPr>
                    <w:t xml:space="preserve"> the Environment</w:t>
                  </w:r>
                </w:p>
                <w:p w:rsidR="00E95A88" w:rsidRPr="006F5C23" w:rsidRDefault="00E95A88" w:rsidP="00E95A88">
                  <w:pPr>
                    <w:pStyle w:val="ListParagraph"/>
                    <w:numPr>
                      <w:ilvl w:val="0"/>
                      <w:numId w:val="21"/>
                    </w:numPr>
                    <w:spacing w:after="200" w:line="264" w:lineRule="auto"/>
                    <w:rPr>
                      <w:b/>
                      <w:color w:val="FF6600"/>
                      <w:sz w:val="24"/>
                      <w:szCs w:val="24"/>
                    </w:rPr>
                  </w:pPr>
                  <w:r w:rsidRPr="006F5C23">
                    <w:rPr>
                      <w:b/>
                      <w:color w:val="FF6600"/>
                      <w:sz w:val="24"/>
                      <w:szCs w:val="24"/>
                    </w:rPr>
                    <w:t>Meltdowns and Tantrums</w:t>
                  </w:r>
                </w:p>
                <w:p w:rsidR="00E95A88" w:rsidRPr="006F5C23" w:rsidRDefault="00E95A88" w:rsidP="00E95A88">
                  <w:pPr>
                    <w:pStyle w:val="ListParagraph"/>
                    <w:numPr>
                      <w:ilvl w:val="0"/>
                      <w:numId w:val="21"/>
                    </w:numPr>
                    <w:spacing w:after="200" w:line="264" w:lineRule="auto"/>
                    <w:rPr>
                      <w:b/>
                      <w:color w:val="FF6600"/>
                      <w:sz w:val="24"/>
                      <w:szCs w:val="24"/>
                    </w:rPr>
                  </w:pPr>
                  <w:r w:rsidRPr="006F5C23">
                    <w:rPr>
                      <w:b/>
                      <w:color w:val="FF6600"/>
                      <w:sz w:val="24"/>
                      <w:szCs w:val="24"/>
                    </w:rPr>
                    <w:t>Poor Balance/Body Awareness</w:t>
                  </w:r>
                </w:p>
                <w:p w:rsidR="00E95A88" w:rsidRPr="006F5C23" w:rsidRDefault="00E95A88" w:rsidP="00E95A88">
                  <w:pPr>
                    <w:pStyle w:val="ListParagraph"/>
                    <w:numPr>
                      <w:ilvl w:val="0"/>
                      <w:numId w:val="21"/>
                    </w:numPr>
                    <w:spacing w:after="200" w:line="264" w:lineRule="auto"/>
                    <w:rPr>
                      <w:b/>
                      <w:color w:val="FF6600"/>
                      <w:sz w:val="24"/>
                      <w:szCs w:val="24"/>
                    </w:rPr>
                  </w:pPr>
                  <w:r w:rsidRPr="006F5C23">
                    <w:rPr>
                      <w:b/>
                      <w:color w:val="FF6600"/>
                      <w:sz w:val="24"/>
                      <w:szCs w:val="24"/>
                    </w:rPr>
                    <w:t>Poor Attention and Concentration</w:t>
                  </w:r>
                </w:p>
                <w:p w:rsidR="00CF6BE9" w:rsidRPr="006F5C23" w:rsidRDefault="00E95A88" w:rsidP="00CF6BE9">
                  <w:pPr>
                    <w:pStyle w:val="ListParagraph"/>
                    <w:numPr>
                      <w:ilvl w:val="0"/>
                      <w:numId w:val="21"/>
                    </w:numPr>
                    <w:spacing w:after="200" w:line="264" w:lineRule="auto"/>
                    <w:rPr>
                      <w:b/>
                      <w:color w:val="FF6600"/>
                      <w:sz w:val="24"/>
                      <w:szCs w:val="24"/>
                    </w:rPr>
                  </w:pPr>
                  <w:r w:rsidRPr="006F5C23">
                    <w:rPr>
                      <w:b/>
                      <w:color w:val="FF6600"/>
                      <w:sz w:val="24"/>
                      <w:szCs w:val="24"/>
                    </w:rPr>
                    <w:t>Poor Self-Regulation</w:t>
                  </w:r>
                </w:p>
                <w:p w:rsidR="00E95A88" w:rsidRPr="006F5C23" w:rsidRDefault="00E95A88" w:rsidP="00E95A88">
                  <w:pPr>
                    <w:pStyle w:val="ListParagraph"/>
                    <w:numPr>
                      <w:ilvl w:val="0"/>
                      <w:numId w:val="21"/>
                    </w:numPr>
                    <w:spacing w:after="200" w:line="264" w:lineRule="auto"/>
                    <w:rPr>
                      <w:b/>
                      <w:color w:val="FF6600"/>
                      <w:sz w:val="24"/>
                      <w:szCs w:val="24"/>
                    </w:rPr>
                  </w:pPr>
                  <w:r w:rsidRPr="006F5C23">
                    <w:rPr>
                      <w:b/>
                      <w:color w:val="FF6600"/>
                      <w:sz w:val="24"/>
                      <w:szCs w:val="24"/>
                    </w:rPr>
                    <w:t>Behavior and Social Difficulties</w:t>
                  </w:r>
                </w:p>
                <w:p w:rsidR="00E95A88" w:rsidRPr="00B61525" w:rsidRDefault="00E95A88" w:rsidP="00E95A88">
                  <w:pPr>
                    <w:pStyle w:val="ListParagraph"/>
                    <w:numPr>
                      <w:ilvl w:val="0"/>
                      <w:numId w:val="21"/>
                    </w:numPr>
                    <w:spacing w:after="200" w:line="264" w:lineRule="auto"/>
                    <w:rPr>
                      <w:b/>
                      <w:color w:val="FF6600"/>
                      <w:sz w:val="24"/>
                      <w:szCs w:val="24"/>
                    </w:rPr>
                  </w:pPr>
                  <w:r w:rsidRPr="00B61525">
                    <w:rPr>
                      <w:b/>
                      <w:color w:val="FF6600"/>
                      <w:sz w:val="24"/>
                      <w:szCs w:val="24"/>
                    </w:rPr>
                    <w:t xml:space="preserve">Poor Motor Coordination and </w:t>
                  </w:r>
                  <w:r w:rsidR="00B92A0D" w:rsidRPr="00B61525">
                    <w:rPr>
                      <w:b/>
                      <w:color w:val="FF6600"/>
                      <w:sz w:val="24"/>
                      <w:szCs w:val="24"/>
                    </w:rPr>
                    <w:t>Motor Planning</w:t>
                  </w:r>
                </w:p>
                <w:p w:rsidR="00913C22" w:rsidRPr="00B61525" w:rsidRDefault="00E95A88" w:rsidP="00B61525">
                  <w:pPr>
                    <w:pStyle w:val="ListParagraph"/>
                    <w:numPr>
                      <w:ilvl w:val="0"/>
                      <w:numId w:val="21"/>
                    </w:numPr>
                    <w:spacing w:after="200" w:line="264" w:lineRule="auto"/>
                    <w:rPr>
                      <w:color w:val="FF6600"/>
                      <w:sz w:val="26"/>
                      <w:szCs w:val="26"/>
                    </w:rPr>
                  </w:pPr>
                  <w:r w:rsidRPr="00B61525">
                    <w:rPr>
                      <w:b/>
                      <w:color w:val="FF6600"/>
                      <w:sz w:val="24"/>
                      <w:szCs w:val="24"/>
                    </w:rPr>
                    <w:t>Aggression</w:t>
                  </w:r>
                  <w:r w:rsidR="009A2E30" w:rsidRPr="00B61525">
                    <w:rPr>
                      <w:b/>
                      <w:color w:val="FF6600"/>
                      <w:sz w:val="24"/>
                      <w:szCs w:val="24"/>
                    </w:rPr>
                    <w:t>, Frustration</w:t>
                  </w:r>
                  <w:r w:rsidRPr="00B61525">
                    <w:rPr>
                      <w:b/>
                      <w:color w:val="FF6600"/>
                      <w:sz w:val="24"/>
                      <w:szCs w:val="24"/>
                    </w:rPr>
                    <w:t xml:space="preserve"> or Avoidance Behaviors</w:t>
                  </w:r>
                </w:p>
                <w:p w:rsidR="00E947B0" w:rsidRPr="00913C22" w:rsidRDefault="00E947B0" w:rsidP="00E947B0">
                  <w:pPr>
                    <w:pStyle w:val="ListParagraph"/>
                    <w:rPr>
                      <w:color w:val="DF5327" w:themeColor="accent6"/>
                      <w:sz w:val="26"/>
                      <w:szCs w:val="26"/>
                    </w:rPr>
                  </w:pPr>
                  <w:r w:rsidRPr="00913C22">
                    <w:rPr>
                      <w:color w:val="DF5327" w:themeColor="accent6"/>
                      <w:sz w:val="26"/>
                      <w:szCs w:val="26"/>
                    </w:rPr>
                    <w:t xml:space="preserve"> </w:t>
                  </w:r>
                </w:p>
                <w:p w:rsidR="00E947B0" w:rsidRDefault="00E947B0" w:rsidP="00E947B0">
                  <w:pPr>
                    <w:pStyle w:val="ListParagraph"/>
                  </w:pPr>
                </w:p>
                <w:p w:rsidR="00E947B0" w:rsidRDefault="00E947B0" w:rsidP="00E947B0">
                  <w:pPr>
                    <w:pStyle w:val="ListParagraph"/>
                  </w:pPr>
                </w:p>
                <w:p w:rsidR="00E947B0" w:rsidRDefault="00E947B0" w:rsidP="00E947B0"/>
                <w:p w:rsidR="00E947B0" w:rsidRPr="006740CF" w:rsidRDefault="00E947B0" w:rsidP="00E947B0"/>
                <w:p w:rsidR="008A4A1E" w:rsidRPr="008A4A1E" w:rsidRDefault="008A4A1E" w:rsidP="008A4A1E">
                  <w:pPr>
                    <w:pStyle w:val="ListParagraph"/>
                    <w:rPr>
                      <w:sz w:val="28"/>
                      <w:szCs w:val="28"/>
                    </w:rPr>
                  </w:pPr>
                </w:p>
              </w:tc>
            </w:tr>
            <w:tr w:rsidR="004C0F82" w:rsidTr="00B92A0D">
              <w:trPr>
                <w:trHeight w:hRule="exact" w:val="630"/>
                <w:jc w:val="center"/>
              </w:trPr>
              <w:tc>
                <w:tcPr>
                  <w:tcW w:w="5000" w:type="pct"/>
                </w:tcPr>
                <w:p w:rsidR="004C0F82" w:rsidRDefault="004C0F82"/>
              </w:tc>
            </w:tr>
            <w:tr w:rsidR="004C0F82" w:rsidTr="005C3B44">
              <w:trPr>
                <w:trHeight w:hRule="exact" w:val="3168"/>
                <w:jc w:val="center"/>
              </w:trPr>
              <w:tc>
                <w:tcPr>
                  <w:tcW w:w="5000" w:type="pct"/>
                </w:tcPr>
                <w:p w:rsidR="004C0F82" w:rsidRDefault="004C0F82">
                  <w:pPr>
                    <w:spacing w:after="200" w:line="264" w:lineRule="auto"/>
                  </w:pPr>
                </w:p>
              </w:tc>
            </w:tr>
          </w:tbl>
          <w:p w:rsidR="004C0F82" w:rsidRDefault="004C0F82">
            <w:pPr>
              <w:spacing w:after="160" w:line="259" w:lineRule="auto"/>
            </w:pPr>
          </w:p>
        </w:tc>
        <w:tc>
          <w:tcPr>
            <w:tcW w:w="576" w:type="dxa"/>
            <w:gridSpan w:val="3"/>
          </w:tcPr>
          <w:p w:rsidR="004C0F82" w:rsidRDefault="004C0F82">
            <w:pPr>
              <w:spacing w:after="160" w:line="259" w:lineRule="auto"/>
            </w:pPr>
          </w:p>
        </w:tc>
        <w:tc>
          <w:tcPr>
            <w:tcW w:w="576" w:type="dxa"/>
          </w:tcPr>
          <w:p w:rsidR="004C0F82" w:rsidRDefault="004C0F82" w:rsidP="0041586D">
            <w:pPr>
              <w:spacing w:after="160" w:line="259" w:lineRule="auto"/>
            </w:pPr>
          </w:p>
        </w:tc>
        <w:tc>
          <w:tcPr>
            <w:tcW w:w="4032" w:type="dxa"/>
            <w:gridSpan w:val="2"/>
            <w:shd w:val="clear" w:color="auto" w:fill="auto"/>
          </w:tcPr>
          <w:p w:rsidR="0007479D" w:rsidRDefault="0007479D"/>
          <w:tbl>
            <w:tblPr>
              <w:tblStyle w:val="TableLayout"/>
              <w:tblpPr w:leftFromText="180" w:rightFromText="180" w:horzAnchor="margin" w:tblpY="-720"/>
              <w:tblOverlap w:val="never"/>
              <w:tblW w:w="5000" w:type="pct"/>
              <w:tblLayout w:type="fixed"/>
              <w:tblLook w:val="04A0" w:firstRow="1" w:lastRow="0" w:firstColumn="1" w:lastColumn="0" w:noHBand="0" w:noVBand="1"/>
            </w:tblPr>
            <w:tblGrid>
              <w:gridCol w:w="4032"/>
            </w:tblGrid>
            <w:tr w:rsidR="004C0F82" w:rsidTr="00131595">
              <w:trPr>
                <w:trHeight w:hRule="exact" w:val="11970"/>
              </w:trPr>
              <w:tc>
                <w:tcPr>
                  <w:tcW w:w="5000" w:type="pct"/>
                </w:tcPr>
                <w:p w:rsidR="0007479D" w:rsidRDefault="0007479D" w:rsidP="0007479D">
                  <w:pPr>
                    <w:pStyle w:val="Organization"/>
                    <w:rPr>
                      <w:b/>
                      <w:color w:val="0070C0"/>
                      <w:sz w:val="38"/>
                      <w:szCs w:val="38"/>
                    </w:rPr>
                  </w:pPr>
                </w:p>
                <w:p w:rsidR="00BE7521" w:rsidRPr="006F5C23" w:rsidRDefault="00913C22" w:rsidP="0007479D">
                  <w:pPr>
                    <w:pStyle w:val="Organization"/>
                    <w:jc w:val="center"/>
                    <w:rPr>
                      <w:b/>
                      <w:color w:val="005EA4"/>
                      <w:sz w:val="38"/>
                      <w:szCs w:val="38"/>
                    </w:rPr>
                  </w:pPr>
                  <w:r w:rsidRPr="006F5C23">
                    <w:rPr>
                      <w:b/>
                      <w:color w:val="005EA4"/>
                      <w:sz w:val="38"/>
                      <w:szCs w:val="38"/>
                    </w:rPr>
                    <w:t>Feeding Therapy</w:t>
                  </w:r>
                </w:p>
                <w:p w:rsidR="00913C22" w:rsidRPr="006F5C23" w:rsidRDefault="00913C22" w:rsidP="0041586D">
                  <w:pPr>
                    <w:pStyle w:val="Organization"/>
                    <w:jc w:val="center"/>
                    <w:rPr>
                      <w:b/>
                      <w:color w:val="005EA4"/>
                      <w:sz w:val="36"/>
                    </w:rPr>
                  </w:pPr>
                  <w:r w:rsidRPr="006F5C23">
                    <w:rPr>
                      <w:b/>
                      <w:color w:val="005EA4"/>
                      <w:sz w:val="20"/>
                    </w:rPr>
                    <w:t>Providing skilled assessment and intervention to children with feeding difficulties</w:t>
                  </w:r>
                  <w:r w:rsidR="00215948" w:rsidRPr="006F5C23">
                    <w:rPr>
                      <w:b/>
                      <w:color w:val="005EA4"/>
                      <w:sz w:val="20"/>
                    </w:rPr>
                    <w:t>.</w:t>
                  </w:r>
                </w:p>
                <w:p w:rsidR="00913C22" w:rsidRPr="00976D8E" w:rsidRDefault="00913C22" w:rsidP="0041586D">
                  <w:pPr>
                    <w:rPr>
                      <w:sz w:val="26"/>
                      <w:szCs w:val="26"/>
                    </w:rPr>
                  </w:pPr>
                </w:p>
                <w:p w:rsidR="004C0F82" w:rsidRPr="006F5C23" w:rsidRDefault="003B2D5D" w:rsidP="0041586D">
                  <w:pPr>
                    <w:pStyle w:val="ListParagraph"/>
                    <w:numPr>
                      <w:ilvl w:val="0"/>
                      <w:numId w:val="17"/>
                    </w:numPr>
                    <w:rPr>
                      <w:b/>
                      <w:color w:val="FF6600"/>
                      <w:sz w:val="24"/>
                      <w:szCs w:val="24"/>
                    </w:rPr>
                  </w:pPr>
                  <w:r w:rsidRPr="006F5C23">
                    <w:rPr>
                      <w:b/>
                      <w:color w:val="FF6600"/>
                      <w:sz w:val="24"/>
                      <w:szCs w:val="24"/>
                    </w:rPr>
                    <w:t>Food A</w:t>
                  </w:r>
                  <w:r w:rsidR="00976D8E" w:rsidRPr="006F5C23">
                    <w:rPr>
                      <w:b/>
                      <w:color w:val="FF6600"/>
                      <w:sz w:val="24"/>
                      <w:szCs w:val="24"/>
                    </w:rPr>
                    <w:t>versions</w:t>
                  </w:r>
                </w:p>
                <w:p w:rsidR="00976D8E" w:rsidRPr="006F5C23" w:rsidRDefault="003B2D5D" w:rsidP="0041586D">
                  <w:pPr>
                    <w:pStyle w:val="ListParagraph"/>
                    <w:numPr>
                      <w:ilvl w:val="0"/>
                      <w:numId w:val="17"/>
                    </w:numPr>
                    <w:rPr>
                      <w:b/>
                      <w:color w:val="FF6600"/>
                      <w:sz w:val="24"/>
                      <w:szCs w:val="24"/>
                    </w:rPr>
                  </w:pPr>
                  <w:r w:rsidRPr="006F5C23">
                    <w:rPr>
                      <w:b/>
                      <w:color w:val="FF6600"/>
                      <w:sz w:val="24"/>
                      <w:szCs w:val="24"/>
                    </w:rPr>
                    <w:t>Food R</w:t>
                  </w:r>
                  <w:r w:rsidR="00976D8E" w:rsidRPr="006F5C23">
                    <w:rPr>
                      <w:b/>
                      <w:color w:val="FF6600"/>
                      <w:sz w:val="24"/>
                      <w:szCs w:val="24"/>
                    </w:rPr>
                    <w:t>efusal</w:t>
                  </w:r>
                </w:p>
                <w:p w:rsidR="00976D8E" w:rsidRPr="006F5C23" w:rsidRDefault="003B2D5D" w:rsidP="0041586D">
                  <w:pPr>
                    <w:pStyle w:val="ListParagraph"/>
                    <w:numPr>
                      <w:ilvl w:val="0"/>
                      <w:numId w:val="17"/>
                    </w:numPr>
                    <w:rPr>
                      <w:b/>
                      <w:color w:val="FF6600"/>
                      <w:sz w:val="24"/>
                      <w:szCs w:val="24"/>
                    </w:rPr>
                  </w:pPr>
                  <w:r w:rsidRPr="006F5C23">
                    <w:rPr>
                      <w:b/>
                      <w:color w:val="FF6600"/>
                      <w:sz w:val="24"/>
                      <w:szCs w:val="24"/>
                    </w:rPr>
                    <w:t>Very Picky E</w:t>
                  </w:r>
                  <w:r w:rsidR="00976D8E" w:rsidRPr="006F5C23">
                    <w:rPr>
                      <w:b/>
                      <w:color w:val="FF6600"/>
                      <w:sz w:val="24"/>
                      <w:szCs w:val="24"/>
                    </w:rPr>
                    <w:t>ating</w:t>
                  </w:r>
                </w:p>
                <w:p w:rsidR="00976D8E" w:rsidRPr="006F5C23" w:rsidRDefault="003B2D5D" w:rsidP="00463C6E">
                  <w:pPr>
                    <w:pStyle w:val="ListParagraph"/>
                    <w:numPr>
                      <w:ilvl w:val="0"/>
                      <w:numId w:val="17"/>
                    </w:numPr>
                    <w:rPr>
                      <w:b/>
                      <w:color w:val="FF6600"/>
                      <w:sz w:val="24"/>
                      <w:szCs w:val="24"/>
                    </w:rPr>
                  </w:pPr>
                  <w:r w:rsidRPr="006F5C23">
                    <w:rPr>
                      <w:b/>
                      <w:color w:val="FF6600"/>
                      <w:sz w:val="24"/>
                      <w:szCs w:val="24"/>
                    </w:rPr>
                    <w:t>Avoidance of Certain T</w:t>
                  </w:r>
                  <w:r w:rsidR="00976D8E" w:rsidRPr="006F5C23">
                    <w:rPr>
                      <w:b/>
                      <w:color w:val="FF6600"/>
                      <w:sz w:val="24"/>
                      <w:szCs w:val="24"/>
                    </w:rPr>
                    <w:t>extures</w:t>
                  </w:r>
                </w:p>
                <w:p w:rsidR="003B2D5D" w:rsidRPr="006F5C23" w:rsidRDefault="003B2D5D" w:rsidP="0041586D">
                  <w:pPr>
                    <w:pStyle w:val="ListParagraph"/>
                    <w:numPr>
                      <w:ilvl w:val="0"/>
                      <w:numId w:val="17"/>
                    </w:numPr>
                    <w:rPr>
                      <w:b/>
                      <w:color w:val="FF6600"/>
                      <w:sz w:val="24"/>
                      <w:szCs w:val="24"/>
                    </w:rPr>
                  </w:pPr>
                  <w:r w:rsidRPr="006F5C23">
                    <w:rPr>
                      <w:b/>
                      <w:color w:val="FF6600"/>
                      <w:sz w:val="24"/>
                      <w:szCs w:val="24"/>
                    </w:rPr>
                    <w:t>Gagging and V</w:t>
                  </w:r>
                  <w:r w:rsidR="00976D8E" w:rsidRPr="006F5C23">
                    <w:rPr>
                      <w:b/>
                      <w:color w:val="FF6600"/>
                      <w:sz w:val="24"/>
                      <w:szCs w:val="24"/>
                    </w:rPr>
                    <w:t>omiting</w:t>
                  </w:r>
                </w:p>
                <w:p w:rsidR="00976D8E" w:rsidRPr="006F5C23" w:rsidRDefault="003B2D5D" w:rsidP="0041586D">
                  <w:pPr>
                    <w:pStyle w:val="ListParagraph"/>
                    <w:numPr>
                      <w:ilvl w:val="0"/>
                      <w:numId w:val="17"/>
                    </w:numPr>
                    <w:rPr>
                      <w:b/>
                      <w:color w:val="FF6600"/>
                      <w:sz w:val="24"/>
                      <w:szCs w:val="24"/>
                    </w:rPr>
                  </w:pPr>
                  <w:r w:rsidRPr="006F5C23">
                    <w:rPr>
                      <w:b/>
                      <w:color w:val="FF6600"/>
                      <w:sz w:val="24"/>
                      <w:szCs w:val="24"/>
                    </w:rPr>
                    <w:t>Oral Motor</w:t>
                  </w:r>
                  <w:r w:rsidR="00935582" w:rsidRPr="006F5C23">
                    <w:rPr>
                      <w:b/>
                      <w:color w:val="FF6600"/>
                      <w:sz w:val="24"/>
                      <w:szCs w:val="24"/>
                    </w:rPr>
                    <w:t>/ Chewing</w:t>
                  </w:r>
                  <w:r w:rsidRPr="006F5C23">
                    <w:rPr>
                      <w:b/>
                      <w:color w:val="FF6600"/>
                      <w:sz w:val="24"/>
                      <w:szCs w:val="24"/>
                    </w:rPr>
                    <w:t xml:space="preserve"> Difficulties</w:t>
                  </w:r>
                </w:p>
                <w:p w:rsidR="00C21D9B" w:rsidRPr="006F5C23" w:rsidRDefault="00463C6E" w:rsidP="0041586D">
                  <w:pPr>
                    <w:pStyle w:val="ListParagraph"/>
                    <w:numPr>
                      <w:ilvl w:val="0"/>
                      <w:numId w:val="17"/>
                    </w:numPr>
                    <w:rPr>
                      <w:b/>
                      <w:color w:val="FF6600"/>
                      <w:sz w:val="24"/>
                      <w:szCs w:val="24"/>
                    </w:rPr>
                  </w:pPr>
                  <w:r w:rsidRPr="006F5C23">
                    <w:rPr>
                      <w:b/>
                      <w:color w:val="FF6600"/>
                      <w:sz w:val="24"/>
                      <w:szCs w:val="24"/>
                    </w:rPr>
                    <w:t>Limited Diet/Food Repertoire</w:t>
                  </w:r>
                </w:p>
                <w:p w:rsidR="00463C6E" w:rsidRDefault="00463C6E" w:rsidP="00463C6E">
                  <w:pPr>
                    <w:pStyle w:val="ListParagraph"/>
                    <w:ind w:left="360"/>
                    <w:rPr>
                      <w:b/>
                      <w:color w:val="DF5327" w:themeColor="accent6"/>
                      <w:sz w:val="24"/>
                      <w:szCs w:val="24"/>
                    </w:rPr>
                  </w:pPr>
                </w:p>
                <w:p w:rsidR="00E95A88" w:rsidRPr="006F5C23" w:rsidRDefault="00E95A88" w:rsidP="0007479D">
                  <w:pPr>
                    <w:jc w:val="center"/>
                    <w:rPr>
                      <w:rFonts w:asciiTheme="majorHAnsi" w:hAnsiTheme="majorHAnsi"/>
                      <w:b/>
                      <w:color w:val="005EA4"/>
                      <w:sz w:val="28"/>
                      <w:szCs w:val="28"/>
                    </w:rPr>
                  </w:pPr>
                  <w:r w:rsidRPr="006F5C23">
                    <w:rPr>
                      <w:rFonts w:asciiTheme="majorHAnsi" w:hAnsiTheme="majorHAnsi"/>
                      <w:b/>
                      <w:color w:val="005EA4"/>
                      <w:sz w:val="38"/>
                      <w:szCs w:val="38"/>
                    </w:rPr>
                    <w:t>Physical Therapy</w:t>
                  </w:r>
                </w:p>
                <w:p w:rsidR="00E95A88" w:rsidRPr="006F5C23" w:rsidRDefault="00D1456B" w:rsidP="00E95A88">
                  <w:pPr>
                    <w:pStyle w:val="Organization"/>
                    <w:jc w:val="center"/>
                    <w:rPr>
                      <w:color w:val="005EA4"/>
                      <w:sz w:val="20"/>
                    </w:rPr>
                  </w:pPr>
                  <w:r w:rsidRPr="006F5C23">
                    <w:rPr>
                      <w:color w:val="005EA4"/>
                      <w:sz w:val="20"/>
                    </w:rPr>
                    <w:t xml:space="preserve">Helping children </w:t>
                  </w:r>
                  <w:r w:rsidR="00E95A88" w:rsidRPr="006F5C23">
                    <w:rPr>
                      <w:color w:val="005EA4"/>
                      <w:sz w:val="20"/>
                    </w:rPr>
                    <w:t>move and interact within their environment</w:t>
                  </w:r>
                  <w:r w:rsidRPr="006F5C23">
                    <w:rPr>
                      <w:color w:val="005EA4"/>
                      <w:sz w:val="20"/>
                    </w:rPr>
                    <w:t xml:space="preserve"> smoothly and confidently</w:t>
                  </w:r>
                  <w:r w:rsidR="00215948" w:rsidRPr="006F5C23">
                    <w:rPr>
                      <w:color w:val="005EA4"/>
                      <w:sz w:val="20"/>
                    </w:rPr>
                    <w:t>.</w:t>
                  </w:r>
                  <w:r w:rsidR="00E95A88" w:rsidRPr="006F5C23">
                    <w:rPr>
                      <w:color w:val="005EA4"/>
                      <w:sz w:val="20"/>
                    </w:rPr>
                    <w:t xml:space="preserve"> </w:t>
                  </w:r>
                </w:p>
                <w:p w:rsidR="00E95A88" w:rsidRDefault="00E95A88" w:rsidP="00E95A88"/>
                <w:p w:rsidR="00A160BE" w:rsidRPr="006F5C23" w:rsidRDefault="00A160BE" w:rsidP="00E95A88">
                  <w:pPr>
                    <w:pStyle w:val="ListParagraph"/>
                    <w:numPr>
                      <w:ilvl w:val="0"/>
                      <w:numId w:val="22"/>
                    </w:numPr>
                    <w:rPr>
                      <w:b/>
                      <w:color w:val="FF6600"/>
                      <w:sz w:val="24"/>
                      <w:szCs w:val="24"/>
                    </w:rPr>
                  </w:pPr>
                  <w:r w:rsidRPr="006F5C23">
                    <w:rPr>
                      <w:b/>
                      <w:color w:val="FF6600"/>
                      <w:sz w:val="24"/>
                      <w:szCs w:val="24"/>
                    </w:rPr>
                    <w:t>Torticollis</w:t>
                  </w:r>
                </w:p>
                <w:p w:rsidR="00E95A88" w:rsidRPr="006F5C23" w:rsidRDefault="00A160BE" w:rsidP="00E95A88">
                  <w:pPr>
                    <w:pStyle w:val="ListParagraph"/>
                    <w:numPr>
                      <w:ilvl w:val="0"/>
                      <w:numId w:val="22"/>
                    </w:numPr>
                    <w:rPr>
                      <w:b/>
                      <w:color w:val="FF6600"/>
                      <w:sz w:val="24"/>
                      <w:szCs w:val="24"/>
                    </w:rPr>
                  </w:pPr>
                  <w:r w:rsidRPr="006F5C23">
                    <w:rPr>
                      <w:b/>
                      <w:color w:val="FF6600"/>
                      <w:sz w:val="24"/>
                      <w:szCs w:val="24"/>
                    </w:rPr>
                    <w:t>Walking and Mobility</w:t>
                  </w:r>
                  <w:r w:rsidR="00E95A88" w:rsidRPr="006F5C23">
                    <w:rPr>
                      <w:b/>
                      <w:color w:val="FF6600"/>
                      <w:sz w:val="24"/>
                      <w:szCs w:val="24"/>
                    </w:rPr>
                    <w:t xml:space="preserve"> </w:t>
                  </w:r>
                </w:p>
                <w:p w:rsidR="00B92A0D" w:rsidRPr="006F5C23" w:rsidRDefault="00B92A0D" w:rsidP="00E95A88">
                  <w:pPr>
                    <w:pStyle w:val="ListParagraph"/>
                    <w:numPr>
                      <w:ilvl w:val="0"/>
                      <w:numId w:val="22"/>
                    </w:numPr>
                    <w:rPr>
                      <w:b/>
                      <w:color w:val="FF6600"/>
                      <w:sz w:val="24"/>
                      <w:szCs w:val="24"/>
                    </w:rPr>
                  </w:pPr>
                  <w:r w:rsidRPr="006F5C23">
                    <w:rPr>
                      <w:b/>
                      <w:color w:val="FF6600"/>
                      <w:sz w:val="24"/>
                      <w:szCs w:val="24"/>
                    </w:rPr>
                    <w:t>Developmental Motor Milestones</w:t>
                  </w:r>
                </w:p>
                <w:p w:rsidR="00E95A88" w:rsidRPr="006F5C23" w:rsidRDefault="00E95A88" w:rsidP="00E95A88">
                  <w:pPr>
                    <w:pStyle w:val="ListParagraph"/>
                    <w:numPr>
                      <w:ilvl w:val="0"/>
                      <w:numId w:val="22"/>
                    </w:numPr>
                    <w:rPr>
                      <w:b/>
                      <w:color w:val="FF6600"/>
                      <w:sz w:val="24"/>
                      <w:szCs w:val="24"/>
                    </w:rPr>
                  </w:pPr>
                  <w:r w:rsidRPr="006F5C23">
                    <w:rPr>
                      <w:b/>
                      <w:color w:val="FF6600"/>
                      <w:sz w:val="24"/>
                      <w:szCs w:val="24"/>
                    </w:rPr>
                    <w:t>Balance, Coordination, Motor Planning</w:t>
                  </w:r>
                </w:p>
                <w:p w:rsidR="00E95A88" w:rsidRPr="006F5C23" w:rsidRDefault="00E95A88" w:rsidP="00E95A88">
                  <w:pPr>
                    <w:pStyle w:val="ListParagraph"/>
                    <w:numPr>
                      <w:ilvl w:val="0"/>
                      <w:numId w:val="22"/>
                    </w:numPr>
                    <w:rPr>
                      <w:b/>
                      <w:color w:val="FF6600"/>
                      <w:sz w:val="24"/>
                      <w:szCs w:val="24"/>
                    </w:rPr>
                  </w:pPr>
                  <w:r w:rsidRPr="006F5C23">
                    <w:rPr>
                      <w:b/>
                      <w:color w:val="FF6600"/>
                      <w:sz w:val="24"/>
                      <w:szCs w:val="24"/>
                    </w:rPr>
                    <w:t>Strength, Muscle Tone and Range of Motion</w:t>
                  </w:r>
                </w:p>
                <w:p w:rsidR="00E95A88" w:rsidRPr="006F5C23" w:rsidRDefault="00E95A88" w:rsidP="00E95A88">
                  <w:pPr>
                    <w:pStyle w:val="ListParagraph"/>
                    <w:numPr>
                      <w:ilvl w:val="0"/>
                      <w:numId w:val="22"/>
                    </w:numPr>
                    <w:rPr>
                      <w:b/>
                      <w:color w:val="FF6600"/>
                      <w:sz w:val="24"/>
                      <w:szCs w:val="24"/>
                    </w:rPr>
                  </w:pPr>
                  <w:r w:rsidRPr="006F5C23">
                    <w:rPr>
                      <w:b/>
                      <w:color w:val="FF6600"/>
                      <w:sz w:val="24"/>
                      <w:szCs w:val="24"/>
                    </w:rPr>
                    <w:t xml:space="preserve">Sports Injuries </w:t>
                  </w:r>
                </w:p>
                <w:p w:rsidR="00935582" w:rsidRPr="006F5C23" w:rsidRDefault="00935582" w:rsidP="00E95A88">
                  <w:pPr>
                    <w:pStyle w:val="ListParagraph"/>
                    <w:numPr>
                      <w:ilvl w:val="0"/>
                      <w:numId w:val="22"/>
                    </w:numPr>
                    <w:rPr>
                      <w:b/>
                      <w:color w:val="FF6600"/>
                      <w:sz w:val="24"/>
                      <w:szCs w:val="24"/>
                    </w:rPr>
                  </w:pPr>
                  <w:r w:rsidRPr="006F5C23">
                    <w:rPr>
                      <w:b/>
                      <w:color w:val="FF6600"/>
                      <w:sz w:val="24"/>
                      <w:szCs w:val="24"/>
                    </w:rPr>
                    <w:t>Toe Walking</w:t>
                  </w:r>
                </w:p>
                <w:p w:rsidR="00463C6E" w:rsidRPr="006F5C23" w:rsidRDefault="00463C6E" w:rsidP="00A160BE">
                  <w:pPr>
                    <w:pStyle w:val="ListParagraph"/>
                    <w:numPr>
                      <w:ilvl w:val="0"/>
                      <w:numId w:val="22"/>
                    </w:numPr>
                    <w:rPr>
                      <w:b/>
                      <w:color w:val="FF6600"/>
                      <w:sz w:val="24"/>
                      <w:szCs w:val="24"/>
                    </w:rPr>
                  </w:pPr>
                  <w:r w:rsidRPr="006F5C23">
                    <w:rPr>
                      <w:b/>
                      <w:color w:val="FF6600"/>
                      <w:sz w:val="24"/>
                      <w:szCs w:val="24"/>
                    </w:rPr>
                    <w:t xml:space="preserve">Myofascial Release </w:t>
                  </w:r>
                </w:p>
                <w:p w:rsidR="00E95A88" w:rsidRPr="006F5C23" w:rsidRDefault="00E95A88" w:rsidP="00B92A0D">
                  <w:pPr>
                    <w:pStyle w:val="ListParagraph"/>
                    <w:numPr>
                      <w:ilvl w:val="0"/>
                      <w:numId w:val="22"/>
                    </w:numPr>
                    <w:rPr>
                      <w:b/>
                      <w:color w:val="FF6600"/>
                      <w:sz w:val="24"/>
                      <w:szCs w:val="24"/>
                    </w:rPr>
                  </w:pPr>
                  <w:r w:rsidRPr="006F5C23">
                    <w:rPr>
                      <w:b/>
                      <w:color w:val="FF6600"/>
                      <w:sz w:val="24"/>
                      <w:szCs w:val="24"/>
                    </w:rPr>
                    <w:t>P</w:t>
                  </w:r>
                  <w:r w:rsidR="00B92A0D" w:rsidRPr="006F5C23">
                    <w:rPr>
                      <w:b/>
                      <w:color w:val="FF6600"/>
                      <w:sz w:val="24"/>
                      <w:szCs w:val="24"/>
                    </w:rPr>
                    <w:t>ostural Control and Positioning</w:t>
                  </w:r>
                </w:p>
                <w:p w:rsidR="00F21139" w:rsidRDefault="00F21139" w:rsidP="00F21139">
                  <w:pPr>
                    <w:pStyle w:val="ListParagraph"/>
                    <w:ind w:left="360"/>
                    <w:rPr>
                      <w:b/>
                      <w:color w:val="DF5327" w:themeColor="accent6"/>
                      <w:sz w:val="24"/>
                      <w:szCs w:val="24"/>
                    </w:rPr>
                  </w:pPr>
                </w:p>
                <w:p w:rsidR="00F21139" w:rsidRPr="006F5C23" w:rsidRDefault="00F21139" w:rsidP="00F21139">
                  <w:pPr>
                    <w:jc w:val="center"/>
                    <w:rPr>
                      <w:rFonts w:asciiTheme="majorHAnsi" w:hAnsiTheme="majorHAnsi"/>
                      <w:b/>
                      <w:color w:val="005EA4"/>
                      <w:sz w:val="28"/>
                      <w:szCs w:val="28"/>
                    </w:rPr>
                  </w:pPr>
                  <w:r w:rsidRPr="006F5C23">
                    <w:rPr>
                      <w:rFonts w:asciiTheme="majorHAnsi" w:hAnsiTheme="majorHAnsi"/>
                      <w:b/>
                      <w:color w:val="005EA4"/>
                      <w:sz w:val="38"/>
                      <w:szCs w:val="38"/>
                    </w:rPr>
                    <w:t>Group</w:t>
                  </w:r>
                  <w:r w:rsidRPr="006F5C23">
                    <w:rPr>
                      <w:rFonts w:asciiTheme="majorHAnsi" w:hAnsiTheme="majorHAnsi"/>
                      <w:b/>
                      <w:color w:val="005EA4"/>
                      <w:sz w:val="38"/>
                      <w:szCs w:val="38"/>
                    </w:rPr>
                    <w:t xml:space="preserve"> Therapy</w:t>
                  </w:r>
                </w:p>
                <w:p w:rsidR="00F21139" w:rsidRPr="006F5C23" w:rsidRDefault="00F21139" w:rsidP="00F21139">
                  <w:pPr>
                    <w:pStyle w:val="Organization"/>
                    <w:jc w:val="center"/>
                    <w:rPr>
                      <w:color w:val="005EA4"/>
                      <w:sz w:val="20"/>
                    </w:rPr>
                  </w:pPr>
                  <w:r w:rsidRPr="006F5C23">
                    <w:rPr>
                      <w:color w:val="005EA4"/>
                      <w:sz w:val="20"/>
                    </w:rPr>
                    <w:t>Using peer role models to learn new and challenging skills</w:t>
                  </w:r>
                  <w:r w:rsidRPr="006F5C23">
                    <w:rPr>
                      <w:color w:val="005EA4"/>
                      <w:sz w:val="20"/>
                    </w:rPr>
                    <w:t xml:space="preserve">. </w:t>
                  </w:r>
                </w:p>
                <w:p w:rsidR="00F77C61" w:rsidRPr="006F5C23" w:rsidRDefault="00E95A88" w:rsidP="00F77C61">
                  <w:pPr>
                    <w:pStyle w:val="ListParagraph"/>
                    <w:numPr>
                      <w:ilvl w:val="0"/>
                      <w:numId w:val="21"/>
                    </w:numPr>
                    <w:rPr>
                      <w:b/>
                      <w:color w:val="FF6600"/>
                      <w:sz w:val="24"/>
                      <w:szCs w:val="24"/>
                    </w:rPr>
                  </w:pPr>
                  <w:r w:rsidRPr="006F5C23">
                    <w:rPr>
                      <w:b/>
                      <w:color w:val="FF6600"/>
                      <w:sz w:val="24"/>
                      <w:szCs w:val="24"/>
                    </w:rPr>
                    <w:t>Social Groups</w:t>
                  </w:r>
                </w:p>
                <w:p w:rsidR="00E95A88" w:rsidRPr="006F5C23" w:rsidRDefault="00E95A88" w:rsidP="00F77C61">
                  <w:pPr>
                    <w:pStyle w:val="ListParagraph"/>
                    <w:numPr>
                      <w:ilvl w:val="0"/>
                      <w:numId w:val="21"/>
                    </w:numPr>
                    <w:rPr>
                      <w:b/>
                      <w:color w:val="FF6600"/>
                      <w:sz w:val="24"/>
                      <w:szCs w:val="24"/>
                    </w:rPr>
                  </w:pPr>
                  <w:r w:rsidRPr="006F5C23">
                    <w:rPr>
                      <w:b/>
                      <w:color w:val="FF6600"/>
                      <w:sz w:val="24"/>
                      <w:szCs w:val="24"/>
                    </w:rPr>
                    <w:t>Feeding Groups</w:t>
                  </w:r>
                </w:p>
                <w:p w:rsidR="00131595" w:rsidRPr="006F5C23" w:rsidRDefault="00131595" w:rsidP="00F21139">
                  <w:pPr>
                    <w:pStyle w:val="ListParagraph"/>
                    <w:ind w:left="360"/>
                    <w:rPr>
                      <w:b/>
                      <w:color w:val="FF6600"/>
                      <w:sz w:val="24"/>
                      <w:szCs w:val="24"/>
                    </w:rPr>
                  </w:pPr>
                </w:p>
                <w:p w:rsidR="00205407" w:rsidRDefault="00131595" w:rsidP="00B61525">
                  <w:r w:rsidRPr="006F5C23">
                    <w:rPr>
                      <w:b/>
                      <w:color w:val="FF6600"/>
                      <w:sz w:val="24"/>
                      <w:szCs w:val="24"/>
                    </w:rPr>
                    <w:t>**More Group Classes Coming Soon</w:t>
                  </w:r>
                </w:p>
              </w:tc>
            </w:tr>
            <w:tr w:rsidR="009414B8" w:rsidTr="0007479D">
              <w:trPr>
                <w:trHeight w:hRule="exact" w:val="10710"/>
              </w:trPr>
              <w:tc>
                <w:tcPr>
                  <w:tcW w:w="5000" w:type="pct"/>
                </w:tcPr>
                <w:p w:rsidR="009414B8" w:rsidRPr="009414B8" w:rsidRDefault="009414B8" w:rsidP="009414B8"/>
              </w:tc>
            </w:tr>
            <w:tr w:rsidR="00055376" w:rsidTr="0007479D">
              <w:trPr>
                <w:trHeight w:hRule="exact" w:val="10710"/>
              </w:trPr>
              <w:tc>
                <w:tcPr>
                  <w:tcW w:w="5000" w:type="pct"/>
                </w:tcPr>
                <w:p w:rsidR="00325188" w:rsidRPr="00325188" w:rsidRDefault="00325188" w:rsidP="00325188"/>
              </w:tc>
            </w:tr>
            <w:tr w:rsidR="004C0F82" w:rsidTr="0007479D">
              <w:trPr>
                <w:trHeight w:hRule="exact" w:val="270"/>
              </w:trPr>
              <w:tc>
                <w:tcPr>
                  <w:tcW w:w="5000" w:type="pct"/>
                </w:tcPr>
                <w:p w:rsidR="004C0F82" w:rsidRDefault="004C0F82" w:rsidP="0041586D"/>
              </w:tc>
            </w:tr>
            <w:tr w:rsidR="00BB3C66" w:rsidTr="0007479D">
              <w:trPr>
                <w:trHeight w:hRule="exact" w:val="2520"/>
              </w:trPr>
              <w:tc>
                <w:tcPr>
                  <w:tcW w:w="5000" w:type="pct"/>
                </w:tcPr>
                <w:p w:rsidR="00BB3C66" w:rsidRDefault="00BB3C66" w:rsidP="0041586D"/>
              </w:tc>
            </w:tr>
            <w:tr w:rsidR="00F77C61" w:rsidTr="0007479D">
              <w:trPr>
                <w:trHeight w:hRule="exact" w:val="3438"/>
              </w:trPr>
              <w:tc>
                <w:tcPr>
                  <w:tcW w:w="5000" w:type="pct"/>
                </w:tcPr>
                <w:p w:rsidR="00F77C61" w:rsidRDefault="00F77C61" w:rsidP="0041586D"/>
              </w:tc>
            </w:tr>
            <w:tr w:rsidR="004C0F82" w:rsidTr="0007479D">
              <w:trPr>
                <w:trHeight w:hRule="exact" w:val="3168"/>
              </w:trPr>
              <w:tc>
                <w:tcPr>
                  <w:tcW w:w="5000" w:type="pct"/>
                  <w:shd w:val="clear" w:color="auto" w:fill="418AB3" w:themeFill="accent1"/>
                </w:tcPr>
                <w:p w:rsidR="004C0F82" w:rsidRPr="00205407" w:rsidRDefault="00167F98" w:rsidP="0041586D">
                  <w:pPr>
                    <w:pStyle w:val="BlockHeading"/>
                    <w:ind w:left="0"/>
                  </w:pPr>
                  <w:r w:rsidRPr="00205407">
                    <w:t>Contact Us</w:t>
                  </w:r>
                  <w:r w:rsidR="00205407">
                    <w:t>!</w:t>
                  </w:r>
                </w:p>
                <w:p w:rsidR="004C0F82" w:rsidRPr="00205407" w:rsidRDefault="00375DF8" w:rsidP="0041586D">
                  <w:pPr>
                    <w:pStyle w:val="BlockText2"/>
                    <w:ind w:left="0"/>
                  </w:pPr>
                  <w:sdt>
                    <w:sdtPr>
                      <w:alias w:val="Company"/>
                      <w:tag w:val=""/>
                      <w:id w:val="-1173869346"/>
                      <w:placeholder>
                        <w:docPart w:val="7559B6B2F54240348A3D630E50392703"/>
                      </w:placeholder>
                      <w:dataBinding w:prefixMappings="xmlns:ns0='http://schemas.openxmlformats.org/officeDocument/2006/extended-properties' " w:xpath="/ns0:Properties[1]/ns0:Company[1]" w:storeItemID="{6668398D-A668-4E3E-A5EB-62B293D839F1}"/>
                      <w:text/>
                    </w:sdtPr>
                    <w:sdtEndPr/>
                    <w:sdtContent>
                      <w:r w:rsidR="007C6275">
                        <w:t>North Valley Pediatric Therapy</w:t>
                      </w:r>
                    </w:sdtContent>
                  </w:sdt>
                  <w:r w:rsidR="00167F98" w:rsidRPr="00205407">
                    <w:br/>
                  </w:r>
                  <w:r w:rsidR="00205407">
                    <w:t>42211 N. 41</w:t>
                  </w:r>
                  <w:r w:rsidR="00205407" w:rsidRPr="00205407">
                    <w:rPr>
                      <w:vertAlign w:val="superscript"/>
                    </w:rPr>
                    <w:t>st</w:t>
                  </w:r>
                  <w:r w:rsidR="00205407">
                    <w:t xml:space="preserve"> Dr. </w:t>
                  </w:r>
                  <w:r w:rsidR="00167F98" w:rsidRPr="00205407">
                    <w:br/>
                  </w:r>
                  <w:r w:rsidR="00205407">
                    <w:t>Phoenix, AZ 85086</w:t>
                  </w:r>
                </w:p>
                <w:p w:rsidR="004C0F82" w:rsidRPr="00205407" w:rsidRDefault="00205407" w:rsidP="0041586D">
                  <w:pPr>
                    <w:pStyle w:val="BlockText2"/>
                    <w:ind w:left="0"/>
                  </w:pPr>
                  <w:r>
                    <w:t>602.808.9912</w:t>
                  </w:r>
                  <w:r w:rsidR="00167F98" w:rsidRPr="00205407">
                    <w:br/>
                  </w:r>
                  <w:r>
                    <w:t>info@nvpediatrictherapy.com</w:t>
                  </w:r>
                </w:p>
                <w:p w:rsidR="004C0F82" w:rsidRDefault="00205407" w:rsidP="0041586D">
                  <w:pPr>
                    <w:pStyle w:val="BlockText2"/>
                    <w:ind w:left="0"/>
                  </w:pPr>
                  <w:r>
                    <w:t>Visit us online</w:t>
                  </w:r>
                  <w:r w:rsidR="00167F98" w:rsidRPr="00205407">
                    <w:t>:</w:t>
                  </w:r>
                  <w:r w:rsidR="00167F98" w:rsidRPr="00205407">
                    <w:br/>
                  </w:r>
                  <w:r>
                    <w:t>www.nvpediatrictherapy.com</w:t>
                  </w:r>
                </w:p>
              </w:tc>
            </w:tr>
          </w:tbl>
          <w:p w:rsidR="004C0F82" w:rsidRDefault="004C0F82" w:rsidP="0041586D">
            <w:pPr>
              <w:spacing w:after="160" w:line="259" w:lineRule="auto"/>
            </w:pPr>
          </w:p>
        </w:tc>
      </w:tr>
    </w:tbl>
    <w:p w:rsidR="0007479D" w:rsidRDefault="0007479D" w:rsidP="00B61525">
      <w:pPr>
        <w:pStyle w:val="NoSpacing"/>
      </w:pPr>
    </w:p>
    <w:sectPr w:rsidR="0007479D" w:rsidSect="00055376">
      <w:pgSz w:w="15840" w:h="12240" w:orient="landscape"/>
      <w:pgMar w:top="0" w:right="576" w:bottom="9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6" type="#_x0000_t75" style="width:11.25pt;height:11.25pt" o:bullet="t">
        <v:imagedata r:id="rId1" o:title="mso67A"/>
      </v:shape>
    </w:pict>
  </w:numPicBullet>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4F4B"/>
    <w:multiLevelType w:val="hybridMultilevel"/>
    <w:tmpl w:val="7CB6F8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9736B"/>
    <w:multiLevelType w:val="hybridMultilevel"/>
    <w:tmpl w:val="2042F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2633E"/>
    <w:multiLevelType w:val="hybridMultilevel"/>
    <w:tmpl w:val="401E37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B6CF4"/>
    <w:multiLevelType w:val="hybridMultilevel"/>
    <w:tmpl w:val="3A9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02D18"/>
    <w:multiLevelType w:val="hybridMultilevel"/>
    <w:tmpl w:val="6DA82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777E13"/>
    <w:multiLevelType w:val="hybridMultilevel"/>
    <w:tmpl w:val="F31299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A5695"/>
    <w:multiLevelType w:val="hybridMultilevel"/>
    <w:tmpl w:val="D8CE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A5B9A"/>
    <w:multiLevelType w:val="hybridMultilevel"/>
    <w:tmpl w:val="ECD66F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D7053"/>
    <w:multiLevelType w:val="hybridMultilevel"/>
    <w:tmpl w:val="ED14B6A6"/>
    <w:lvl w:ilvl="0" w:tplc="7690F574">
      <w:start w:val="1"/>
      <w:numFmt w:val="bullet"/>
      <w:lvlText w:val=""/>
      <w:lvlJc w:val="left"/>
      <w:pPr>
        <w:ind w:left="720" w:hanging="360"/>
      </w:pPr>
      <w:rPr>
        <w:rFonts w:ascii="Wingdings" w:hAnsi="Wingdings" w:hint="default"/>
        <w:color w:val="DF5327" w:themeColor="accent6"/>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31639"/>
    <w:multiLevelType w:val="hybridMultilevel"/>
    <w:tmpl w:val="6194C4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C0F0B"/>
    <w:multiLevelType w:val="hybridMultilevel"/>
    <w:tmpl w:val="8B8E71B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9A20AC"/>
    <w:multiLevelType w:val="hybridMultilevel"/>
    <w:tmpl w:val="5704A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23B27"/>
    <w:multiLevelType w:val="hybridMultilevel"/>
    <w:tmpl w:val="06843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B53D6A"/>
    <w:multiLevelType w:val="hybridMultilevel"/>
    <w:tmpl w:val="B116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30F13"/>
    <w:multiLevelType w:val="hybridMultilevel"/>
    <w:tmpl w:val="1BEA2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E03E31"/>
    <w:multiLevelType w:val="hybridMultilevel"/>
    <w:tmpl w:val="4C2A62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02F6A"/>
    <w:multiLevelType w:val="hybridMultilevel"/>
    <w:tmpl w:val="E61AF5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50E51"/>
    <w:multiLevelType w:val="hybridMultilevel"/>
    <w:tmpl w:val="E7ECE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C54CD8"/>
    <w:multiLevelType w:val="hybridMultilevel"/>
    <w:tmpl w:val="5D367C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64D74A9B"/>
    <w:multiLevelType w:val="hybridMultilevel"/>
    <w:tmpl w:val="C3288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F44D0B"/>
    <w:multiLevelType w:val="hybridMultilevel"/>
    <w:tmpl w:val="D33E98A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31C36CF"/>
    <w:multiLevelType w:val="hybridMultilevel"/>
    <w:tmpl w:val="D2AA43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B1A8E"/>
    <w:multiLevelType w:val="hybridMultilevel"/>
    <w:tmpl w:val="F46C7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21"/>
  </w:num>
  <w:num w:numId="5">
    <w:abstractNumId w:val="22"/>
  </w:num>
  <w:num w:numId="6">
    <w:abstractNumId w:val="16"/>
  </w:num>
  <w:num w:numId="7">
    <w:abstractNumId w:val="8"/>
  </w:num>
  <w:num w:numId="8">
    <w:abstractNumId w:val="2"/>
  </w:num>
  <w:num w:numId="9">
    <w:abstractNumId w:val="9"/>
  </w:num>
  <w:num w:numId="10">
    <w:abstractNumId w:val="17"/>
  </w:num>
  <w:num w:numId="11">
    <w:abstractNumId w:val="1"/>
  </w:num>
  <w:num w:numId="12">
    <w:abstractNumId w:val="12"/>
  </w:num>
  <w:num w:numId="13">
    <w:abstractNumId w:val="23"/>
  </w:num>
  <w:num w:numId="14">
    <w:abstractNumId w:val="3"/>
  </w:num>
  <w:num w:numId="15">
    <w:abstractNumId w:val="10"/>
  </w:num>
  <w:num w:numId="16">
    <w:abstractNumId w:val="4"/>
  </w:num>
  <w:num w:numId="17">
    <w:abstractNumId w:val="15"/>
  </w:num>
  <w:num w:numId="18">
    <w:abstractNumId w:val="14"/>
  </w:num>
  <w:num w:numId="19">
    <w:abstractNumId w:val="19"/>
  </w:num>
  <w:num w:numId="20">
    <w:abstractNumId w:val="7"/>
  </w:num>
  <w:num w:numId="21">
    <w:abstractNumId w:val="20"/>
  </w:num>
  <w:num w:numId="22">
    <w:abstractNumId w:val="18"/>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15"/>
    <w:rsid w:val="0004404E"/>
    <w:rsid w:val="00046B47"/>
    <w:rsid w:val="00055376"/>
    <w:rsid w:val="00066A53"/>
    <w:rsid w:val="0007479D"/>
    <w:rsid w:val="001056C5"/>
    <w:rsid w:val="00131595"/>
    <w:rsid w:val="00141287"/>
    <w:rsid w:val="00167F98"/>
    <w:rsid w:val="001C67DE"/>
    <w:rsid w:val="001F0D48"/>
    <w:rsid w:val="00204574"/>
    <w:rsid w:val="00205407"/>
    <w:rsid w:val="00206D23"/>
    <w:rsid w:val="00215948"/>
    <w:rsid w:val="002540F3"/>
    <w:rsid w:val="002C37F6"/>
    <w:rsid w:val="002C5668"/>
    <w:rsid w:val="002F5309"/>
    <w:rsid w:val="00325188"/>
    <w:rsid w:val="00353A4A"/>
    <w:rsid w:val="003637E8"/>
    <w:rsid w:val="00375DF8"/>
    <w:rsid w:val="003B2D5D"/>
    <w:rsid w:val="003B5E82"/>
    <w:rsid w:val="003F3841"/>
    <w:rsid w:val="0041586D"/>
    <w:rsid w:val="00463C6E"/>
    <w:rsid w:val="004C0F82"/>
    <w:rsid w:val="004D7398"/>
    <w:rsid w:val="004E4429"/>
    <w:rsid w:val="00534948"/>
    <w:rsid w:val="00582361"/>
    <w:rsid w:val="005C3B44"/>
    <w:rsid w:val="00657949"/>
    <w:rsid w:val="006740CF"/>
    <w:rsid w:val="006C079D"/>
    <w:rsid w:val="006F5C23"/>
    <w:rsid w:val="007041DA"/>
    <w:rsid w:val="00734628"/>
    <w:rsid w:val="00742B8D"/>
    <w:rsid w:val="007829A8"/>
    <w:rsid w:val="007B526E"/>
    <w:rsid w:val="007C6275"/>
    <w:rsid w:val="007C7FD0"/>
    <w:rsid w:val="008A4A1E"/>
    <w:rsid w:val="00913C22"/>
    <w:rsid w:val="0092303D"/>
    <w:rsid w:val="00935582"/>
    <w:rsid w:val="009414B8"/>
    <w:rsid w:val="00942102"/>
    <w:rsid w:val="00976D8E"/>
    <w:rsid w:val="009A2E30"/>
    <w:rsid w:val="009A6FCC"/>
    <w:rsid w:val="009C13A6"/>
    <w:rsid w:val="00A160BE"/>
    <w:rsid w:val="00A836C2"/>
    <w:rsid w:val="00AA7575"/>
    <w:rsid w:val="00B01440"/>
    <w:rsid w:val="00B03931"/>
    <w:rsid w:val="00B04A70"/>
    <w:rsid w:val="00B32F15"/>
    <w:rsid w:val="00B61525"/>
    <w:rsid w:val="00B92A0D"/>
    <w:rsid w:val="00BB3C66"/>
    <w:rsid w:val="00BC33D5"/>
    <w:rsid w:val="00BE7521"/>
    <w:rsid w:val="00BF7338"/>
    <w:rsid w:val="00C14A57"/>
    <w:rsid w:val="00C21D9B"/>
    <w:rsid w:val="00C524A8"/>
    <w:rsid w:val="00C920AC"/>
    <w:rsid w:val="00CB2499"/>
    <w:rsid w:val="00CF6BE9"/>
    <w:rsid w:val="00D1456B"/>
    <w:rsid w:val="00D2063F"/>
    <w:rsid w:val="00DA2D75"/>
    <w:rsid w:val="00DE4168"/>
    <w:rsid w:val="00E0600E"/>
    <w:rsid w:val="00E37AAD"/>
    <w:rsid w:val="00E47829"/>
    <w:rsid w:val="00E50CFA"/>
    <w:rsid w:val="00E947B0"/>
    <w:rsid w:val="00E95A88"/>
    <w:rsid w:val="00F21139"/>
    <w:rsid w:val="00F41FDF"/>
    <w:rsid w:val="00F77C61"/>
    <w:rsid w:val="00FD6809"/>
    <w:rsid w:val="00FE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yellow,#6cf,#9cf,#bddeff,#def,#d1e8ff,#f9b495,#eaf834"/>
    </o:shapedefaults>
    <o:shapelayout v:ext="edit">
      <o:idmap v:ext="edit" data="1"/>
    </o:shapelayout>
  </w:shapeDefaults>
  <w:decimalSymbol w:val="."/>
  <w:listSeparator w:val=","/>
  <w14:docId w14:val="0D9A80CA"/>
  <w15:chartTrackingRefBased/>
  <w15:docId w15:val="{DCB64D24-A50C-4936-87BB-0D22BA57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E5E5E"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418AB3" w:themeColor="accent1"/>
      <w:sz w:val="56"/>
    </w:rPr>
  </w:style>
  <w:style w:type="paragraph" w:styleId="Heading2">
    <w:name w:val="heading 2"/>
    <w:basedOn w:val="Normal"/>
    <w:next w:val="Normal"/>
    <w:link w:val="Heading2Char"/>
    <w:uiPriority w:val="2"/>
    <w:unhideWhenUsed/>
    <w:qFormat/>
    <w:pPr>
      <w:keepNext/>
      <w:keepLines/>
      <w:pBdr>
        <w:bottom w:val="single" w:sz="4" w:space="4" w:color="418AB3" w:themeColor="accent1"/>
      </w:pBdr>
      <w:spacing w:before="480" w:after="160" w:line="216" w:lineRule="auto"/>
      <w:outlineLvl w:val="1"/>
    </w:pPr>
    <w:rPr>
      <w:rFonts w:asciiTheme="majorHAnsi" w:eastAsiaTheme="majorEastAsia" w:hAnsiTheme="majorHAnsi" w:cstheme="majorBidi"/>
      <w:color w:val="418AB3"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link w:val="NoSpacingChar"/>
    <w:uiPriority w:val="1"/>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418AB3"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418AB3"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pPr>
      <w:pBdr>
        <w:bottom w:val="single" w:sz="4" w:space="3" w:color="418AB3" w:themeColor="accent1"/>
      </w:pBdr>
      <w:spacing w:after="60"/>
    </w:pPr>
    <w:rPr>
      <w:rFonts w:asciiTheme="majorHAnsi" w:eastAsiaTheme="majorEastAsia" w:hAnsiTheme="majorHAnsi" w:cstheme="majorBidi"/>
      <w:color w:val="418AB3" w:themeColor="accent1"/>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418AB3"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418AB3"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pPr>
      <w:spacing w:before="200" w:after="160" w:line="288" w:lineRule="auto"/>
    </w:pPr>
    <w:rPr>
      <w:rFonts w:asciiTheme="majorHAnsi" w:eastAsiaTheme="majorEastAsia" w:hAnsiTheme="majorHAnsi" w:cstheme="majorBidi"/>
      <w:i/>
      <w:iCs/>
      <w:color w:val="418AB3" w:themeColor="accent1"/>
    </w:rPr>
  </w:style>
  <w:style w:type="character" w:customStyle="1" w:styleId="QuoteChar">
    <w:name w:val="Quote Char"/>
    <w:basedOn w:val="DefaultParagraphFont"/>
    <w:link w:val="Quote"/>
    <w:uiPriority w:val="2"/>
    <w:rPr>
      <w:rFonts w:asciiTheme="majorHAnsi" w:eastAsiaTheme="majorEastAsia" w:hAnsiTheme="majorHAnsi" w:cstheme="majorBidi"/>
      <w:i/>
      <w:iCs/>
      <w:color w:val="418AB3" w:themeColor="accent1"/>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 w:type="paragraph" w:styleId="ListParagraph">
    <w:name w:val="List Paragraph"/>
    <w:basedOn w:val="Normal"/>
    <w:uiPriority w:val="34"/>
    <w:unhideWhenUsed/>
    <w:qFormat/>
    <w:rsid w:val="007B526E"/>
    <w:pPr>
      <w:ind w:left="720"/>
      <w:contextualSpacing/>
    </w:pPr>
  </w:style>
  <w:style w:type="paragraph" w:styleId="BalloonText">
    <w:name w:val="Balloon Text"/>
    <w:basedOn w:val="Normal"/>
    <w:link w:val="BalloonTextChar"/>
    <w:uiPriority w:val="99"/>
    <w:semiHidden/>
    <w:unhideWhenUsed/>
    <w:rsid w:val="00205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407"/>
    <w:rPr>
      <w:rFonts w:ascii="Segoe UI" w:hAnsi="Segoe UI" w:cs="Segoe UI"/>
      <w:sz w:val="18"/>
      <w:szCs w:val="18"/>
    </w:rPr>
  </w:style>
  <w:style w:type="character" w:customStyle="1" w:styleId="NoSpacingChar">
    <w:name w:val="No Spacing Char"/>
    <w:basedOn w:val="DefaultParagraphFont"/>
    <w:link w:val="NoSpacing"/>
    <w:uiPriority w:val="1"/>
    <w:rsid w:val="00742B8D"/>
  </w:style>
  <w:style w:type="character" w:styleId="Hyperlink">
    <w:name w:val="Hyperlink"/>
    <w:basedOn w:val="DefaultParagraphFont"/>
    <w:uiPriority w:val="99"/>
    <w:unhideWhenUsed/>
    <w:rsid w:val="001056C5"/>
    <w:rPr>
      <w:color w:val="F59E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vpediatrictherapy.com" TargetMode="Externa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59B6B2F54240348A3D630E50392703"/>
        <w:category>
          <w:name w:val="General"/>
          <w:gallery w:val="placeholder"/>
        </w:category>
        <w:types>
          <w:type w:val="bbPlcHdr"/>
        </w:types>
        <w:behaviors>
          <w:behavior w:val="content"/>
        </w:behaviors>
        <w:guid w:val="{A290859A-8DD7-4872-9907-29CD379DA6B8}"/>
      </w:docPartPr>
      <w:docPartBody>
        <w:p w:rsidR="009C4FBB" w:rsidRDefault="002A3D7B">
          <w:pPr>
            <w:pStyle w:val="7559B6B2F54240348A3D630E50392703"/>
          </w:pPr>
          <w:r>
            <w:t>[Company Name]</w:t>
          </w:r>
        </w:p>
      </w:docPartBody>
    </w:docPart>
    <w:docPart>
      <w:docPartPr>
        <w:name w:val="799EDFE7624A4C67A4E381D08FDC85BF"/>
        <w:category>
          <w:name w:val="General"/>
          <w:gallery w:val="placeholder"/>
        </w:category>
        <w:types>
          <w:type w:val="bbPlcHdr"/>
        </w:types>
        <w:behaviors>
          <w:behavior w:val="content"/>
        </w:behaviors>
        <w:guid w:val="{FB8D3761-AC0D-4788-BB4A-F483D8A0A46C}"/>
      </w:docPartPr>
      <w:docPartBody>
        <w:p w:rsidR="001A2E5D" w:rsidRDefault="00EC4375" w:rsidP="00EC4375">
          <w:pPr>
            <w:pStyle w:val="799EDFE7624A4C67A4E381D08FDC85BF"/>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7B"/>
    <w:rsid w:val="001A2E5D"/>
    <w:rsid w:val="002A3D7B"/>
    <w:rsid w:val="0065730B"/>
    <w:rsid w:val="00840ED4"/>
    <w:rsid w:val="009C4FBB"/>
    <w:rsid w:val="00A764EF"/>
    <w:rsid w:val="00EC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948C3F0EBF41009E3406260C908944">
    <w:name w:val="4B948C3F0EBF41009E3406260C908944"/>
  </w:style>
  <w:style w:type="paragraph" w:customStyle="1" w:styleId="54F0F4ADD219487EB984A749C40C6CB2">
    <w:name w:val="54F0F4ADD219487EB984A749C40C6CB2"/>
  </w:style>
  <w:style w:type="paragraph" w:customStyle="1" w:styleId="7559B6B2F54240348A3D630E50392703">
    <w:name w:val="7559B6B2F54240348A3D630E50392703"/>
  </w:style>
  <w:style w:type="paragraph" w:customStyle="1" w:styleId="A401E19233D947BFA53FDC8A095D99AB">
    <w:name w:val="A401E19233D947BFA53FDC8A095D99AB"/>
  </w:style>
  <w:style w:type="paragraph" w:customStyle="1" w:styleId="C1938AEE4A0946F9B3427566D08C0E5B">
    <w:name w:val="C1938AEE4A0946F9B3427566D08C0E5B"/>
  </w:style>
  <w:style w:type="paragraph" w:customStyle="1" w:styleId="CF047C86D3C5472AAC5351B277B65875">
    <w:name w:val="CF047C86D3C5472AAC5351B277B65875"/>
  </w:style>
  <w:style w:type="paragraph" w:customStyle="1" w:styleId="FBA3F3479A2F4A5DBAE72FE83FA6D4A6">
    <w:name w:val="FBA3F3479A2F4A5DBAE72FE83FA6D4A6"/>
  </w:style>
  <w:style w:type="paragraph" w:customStyle="1" w:styleId="846157C1F1004A8C91090E062559D793">
    <w:name w:val="846157C1F1004A8C91090E062559D793"/>
  </w:style>
  <w:style w:type="paragraph" w:customStyle="1" w:styleId="118395E6707840AB93996B0943D8F3A8">
    <w:name w:val="118395E6707840AB93996B0943D8F3A8"/>
  </w:style>
  <w:style w:type="paragraph" w:customStyle="1" w:styleId="CA0C7C9D99E54643A922241C9FE3A45E">
    <w:name w:val="CA0C7C9D99E54643A922241C9FE3A45E"/>
  </w:style>
  <w:style w:type="paragraph" w:customStyle="1" w:styleId="534F0F0C383049ECB819E56092FD4C39">
    <w:name w:val="534F0F0C383049ECB819E56092FD4C39"/>
  </w:style>
  <w:style w:type="paragraph" w:customStyle="1" w:styleId="49380FDB86394C639C28239AC9844F94">
    <w:name w:val="49380FDB86394C639C28239AC9844F94"/>
    <w:rsid w:val="009C4FBB"/>
  </w:style>
  <w:style w:type="paragraph" w:customStyle="1" w:styleId="C75E0F9AA9424C548D2C1CE8A2672A90">
    <w:name w:val="C75E0F9AA9424C548D2C1CE8A2672A90"/>
    <w:rsid w:val="009C4FBB"/>
  </w:style>
  <w:style w:type="paragraph" w:customStyle="1" w:styleId="D60689A5A2EC4341A6670895F8403160">
    <w:name w:val="D60689A5A2EC4341A6670895F8403160"/>
    <w:rsid w:val="009C4FBB"/>
  </w:style>
  <w:style w:type="paragraph" w:customStyle="1" w:styleId="435A90FC30CD4A7E8EB0BFE4D875C7FE">
    <w:name w:val="435A90FC30CD4A7E8EB0BFE4D875C7FE"/>
    <w:rsid w:val="009C4FBB"/>
  </w:style>
  <w:style w:type="paragraph" w:customStyle="1" w:styleId="298A23F9EACD4959B820CCD72A40EBF8">
    <w:name w:val="298A23F9EACD4959B820CCD72A40EBF8"/>
    <w:rsid w:val="009C4FBB"/>
  </w:style>
  <w:style w:type="paragraph" w:customStyle="1" w:styleId="A531489C08AE4E6CACAF9F4F8CF250FE">
    <w:name w:val="A531489C08AE4E6CACAF9F4F8CF250FE"/>
    <w:rsid w:val="009C4FBB"/>
  </w:style>
  <w:style w:type="paragraph" w:customStyle="1" w:styleId="C5E4AE2FE6724A90BF0D51CAD97E8FBB">
    <w:name w:val="C5E4AE2FE6724A90BF0D51CAD97E8FBB"/>
    <w:rsid w:val="009C4FBB"/>
  </w:style>
  <w:style w:type="paragraph" w:customStyle="1" w:styleId="32CE9F956FF646F8AA6973AEAD9D05DF">
    <w:name w:val="32CE9F956FF646F8AA6973AEAD9D05DF"/>
    <w:rsid w:val="009C4FBB"/>
  </w:style>
  <w:style w:type="paragraph" w:customStyle="1" w:styleId="10681FC485234027842578B7C1E5B5E7">
    <w:name w:val="10681FC485234027842578B7C1E5B5E7"/>
    <w:rsid w:val="009C4FBB"/>
  </w:style>
  <w:style w:type="paragraph" w:customStyle="1" w:styleId="70646D43B73D42E7AD5FE98C0CC7A669">
    <w:name w:val="70646D43B73D42E7AD5FE98C0CC7A669"/>
    <w:rsid w:val="009C4FBB"/>
  </w:style>
  <w:style w:type="paragraph" w:customStyle="1" w:styleId="5FD4D07A4EF94DB8A2EE12F643DE0AAF">
    <w:name w:val="5FD4D07A4EF94DB8A2EE12F643DE0AAF"/>
    <w:rsid w:val="009C4FBB"/>
  </w:style>
  <w:style w:type="paragraph" w:customStyle="1" w:styleId="FAA570ACB1354A65BE52A5B174E1F9DA">
    <w:name w:val="FAA570ACB1354A65BE52A5B174E1F9DA"/>
    <w:rsid w:val="009C4FBB"/>
  </w:style>
  <w:style w:type="paragraph" w:customStyle="1" w:styleId="45F8E61E1D0E4E8886498520B807203F">
    <w:name w:val="45F8E61E1D0E4E8886498520B807203F"/>
    <w:rsid w:val="00EC4375"/>
  </w:style>
  <w:style w:type="paragraph" w:customStyle="1" w:styleId="E07758B3CFE2402DA31CF0ADBD5FA646">
    <w:name w:val="E07758B3CFE2402DA31CF0ADBD5FA646"/>
    <w:rsid w:val="00EC4375"/>
  </w:style>
  <w:style w:type="paragraph" w:customStyle="1" w:styleId="799EDFE7624A4C67A4E381D08FDC85BF">
    <w:name w:val="799EDFE7624A4C67A4E381D08FDC85BF"/>
    <w:rsid w:val="00EC4375"/>
  </w:style>
  <w:style w:type="paragraph" w:customStyle="1" w:styleId="5F20B4728DA84B55ACBD874557A44A41">
    <w:name w:val="5F20B4728DA84B55ACBD874557A44A41"/>
    <w:rsid w:val="001A2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37CD04-C285-4EC8-803D-259CDCD27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Brochure.dotx</Template>
  <TotalTime>1553</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Valley Pediatric Therapy</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dc:creator>
  <cp:keywords/>
  <cp:lastModifiedBy>Chris Lopez</cp:lastModifiedBy>
  <cp:revision>35</cp:revision>
  <cp:lastPrinted>2017-03-05T18:24:00Z</cp:lastPrinted>
  <dcterms:created xsi:type="dcterms:W3CDTF">2017-01-22T02:05:00Z</dcterms:created>
  <dcterms:modified xsi:type="dcterms:W3CDTF">2017-03-05T20:31:00Z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TC029334729991</vt:lpwstr>
  </property>
</Properties>
</file>