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5DF27" w14:textId="77777777" w:rsidR="00F67092" w:rsidRPr="00F67092" w:rsidRDefault="00F67092" w:rsidP="009919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 Regular" w:hAnsi="Lato Regular"/>
          <w:iCs/>
          <w:color w:val="000000"/>
          <w:sz w:val="24"/>
          <w:szCs w:val="24"/>
          <w:u w:val="single"/>
          <w:bdr w:val="none" w:sz="0" w:space="0" w:color="auto" w:frame="1"/>
        </w:rPr>
      </w:pPr>
      <w:r w:rsidRPr="00F67092">
        <w:rPr>
          <w:rFonts w:ascii="Lato Regular" w:hAnsi="Lato Regular"/>
          <w:iCs/>
          <w:color w:val="000000"/>
          <w:sz w:val="24"/>
          <w:szCs w:val="24"/>
          <w:u w:val="single"/>
          <w:bdr w:val="none" w:sz="0" w:space="0" w:color="auto" w:frame="1"/>
        </w:rPr>
        <w:t>About</w:t>
      </w:r>
    </w:p>
    <w:p w14:paraId="7B1ECD78" w14:textId="77777777" w:rsidR="00F67092" w:rsidRDefault="00F67092" w:rsidP="009919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</w:pPr>
    </w:p>
    <w:p w14:paraId="67BD6535" w14:textId="77777777" w:rsidR="00F67092" w:rsidRDefault="00F67092" w:rsidP="009919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</w:pPr>
    </w:p>
    <w:p w14:paraId="67E0A2C1" w14:textId="77777777" w:rsidR="009919AB" w:rsidRPr="00F67092" w:rsidRDefault="009919AB" w:rsidP="009919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 Regular" w:hAnsi="Lato Regular"/>
          <w:color w:val="000000"/>
          <w:sz w:val="24"/>
          <w:szCs w:val="24"/>
        </w:rPr>
      </w:pPr>
      <w:r w:rsidRPr="00F67092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>The core team at Kaizen</w:t>
      </w:r>
      <w:r w:rsidR="00F6692A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 xml:space="preserve"> Group</w:t>
      </w:r>
      <w:r w:rsidRPr="00F67092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 xml:space="preserve"> ar</w:t>
      </w:r>
      <w:r w:rsidR="00543810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>e Innovators, Engineers, PhDs and</w:t>
      </w:r>
      <w:r w:rsidRPr="00F67092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="00543810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>Data Scientists</w:t>
      </w:r>
      <w:r w:rsidR="00F67092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 xml:space="preserve"> who assist</w:t>
      </w:r>
      <w:r w:rsidRPr="00F67092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 xml:space="preserve"> mid-sized companies ($25M- $500M) </w:t>
      </w:r>
      <w:r w:rsidR="00F67092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 xml:space="preserve">to </w:t>
      </w:r>
      <w:r w:rsidRPr="00F67092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>capitalise on the enormous potential of the Industrial Internet of Things (“</w:t>
      </w:r>
      <w:proofErr w:type="spellStart"/>
      <w:r w:rsidRPr="00F67092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>IIoT</w:t>
      </w:r>
      <w:proofErr w:type="spellEnd"/>
      <w:r w:rsidR="00F67092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>.</w:t>
      </w:r>
      <w:r w:rsidRPr="00F67092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 xml:space="preserve">”) </w:t>
      </w:r>
    </w:p>
    <w:p w14:paraId="2FD0B3A9" w14:textId="77777777" w:rsidR="00543810" w:rsidRDefault="00543810" w:rsidP="009919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</w:pPr>
    </w:p>
    <w:p w14:paraId="7489234C" w14:textId="77777777" w:rsidR="009919AB" w:rsidRDefault="00543810" w:rsidP="009919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</w:pPr>
      <w:r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>Our three business units –</w:t>
      </w:r>
      <w:r w:rsidR="00F6692A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 xml:space="preserve">Strategy, Sensors and AI – mean that we can provide expert advice to both new entrants and companies already familiar with </w:t>
      </w:r>
      <w:proofErr w:type="spellStart"/>
      <w:r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>IIoT</w:t>
      </w:r>
      <w:proofErr w:type="spellEnd"/>
      <w:r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 xml:space="preserve">. </w:t>
      </w:r>
    </w:p>
    <w:p w14:paraId="4C1C10B2" w14:textId="77777777" w:rsidR="00F67092" w:rsidRPr="00F67092" w:rsidRDefault="00F67092" w:rsidP="009919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</w:pPr>
    </w:p>
    <w:p w14:paraId="6BB960B1" w14:textId="77777777" w:rsidR="008A1A80" w:rsidRPr="00F67092" w:rsidRDefault="009919AB" w:rsidP="009919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 Regular" w:hAnsi="Lato Regular"/>
          <w:color w:val="000000"/>
          <w:sz w:val="24"/>
          <w:szCs w:val="24"/>
        </w:rPr>
      </w:pPr>
      <w:r w:rsidRPr="00F67092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>Founded by our Chief Strategy Officer and serial entrepreneur, Rob Goss, K</w:t>
      </w:r>
      <w:r w:rsidR="00FD79FF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>aizen is based in London and have</w:t>
      </w:r>
      <w:r w:rsidRPr="00F67092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 xml:space="preserve"> plans to open offices in Tokyo and LA in </w:t>
      </w:r>
      <w:r w:rsidR="00FD79FF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 xml:space="preserve">late </w:t>
      </w:r>
      <w:r w:rsidRPr="00F67092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>2017</w:t>
      </w:r>
      <w:r w:rsidRPr="00F67092">
        <w:rPr>
          <w:rFonts w:ascii="Lato Regular" w:hAnsi="Lato Regular"/>
          <w:color w:val="000000"/>
          <w:sz w:val="24"/>
          <w:szCs w:val="24"/>
        </w:rPr>
        <w:t>.</w:t>
      </w:r>
    </w:p>
    <w:p w14:paraId="41BF52F2" w14:textId="77777777" w:rsidR="005C466F" w:rsidRPr="00F67092" w:rsidRDefault="005C466F">
      <w:pPr>
        <w:rPr>
          <w:rFonts w:ascii="Lato Regular" w:hAnsi="Lato Regular"/>
        </w:rPr>
      </w:pPr>
    </w:p>
    <w:p w14:paraId="63DDF670" w14:textId="77777777" w:rsidR="009919AB" w:rsidRPr="00F67092" w:rsidRDefault="00F67092">
      <w:pPr>
        <w:rPr>
          <w:rFonts w:ascii="Lato Regular" w:hAnsi="Lato Regular"/>
          <w:u w:val="single"/>
        </w:rPr>
      </w:pPr>
      <w:r w:rsidRPr="00F67092">
        <w:rPr>
          <w:rFonts w:ascii="Lato Regular" w:hAnsi="Lato Regular"/>
          <w:u w:val="single"/>
        </w:rPr>
        <w:t>Strategy:</w:t>
      </w:r>
    </w:p>
    <w:p w14:paraId="55440F70" w14:textId="77777777" w:rsidR="008A1A80" w:rsidRDefault="008A1A80" w:rsidP="00F6709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</w:pPr>
    </w:p>
    <w:p w14:paraId="2F1112FB" w14:textId="77777777" w:rsidR="00DB255E" w:rsidRDefault="008A1A80" w:rsidP="00F6709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</w:pPr>
      <w:r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 xml:space="preserve">The Strategy team </w:t>
      </w:r>
      <w:r w:rsidR="00F6692A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>work with</w:t>
      </w:r>
      <w:r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="00F6692A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>customers</w:t>
      </w:r>
      <w:r w:rsidR="00F67092" w:rsidRPr="00F67092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 xml:space="preserve"> to navi</w:t>
      </w:r>
      <w:r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 xml:space="preserve">gate the complex world of </w:t>
      </w:r>
      <w:proofErr w:type="spellStart"/>
      <w:r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>IIoT</w:t>
      </w:r>
      <w:proofErr w:type="spellEnd"/>
      <w:r w:rsidR="00F6692A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 xml:space="preserve"> and develop world-class strategies for maximising value</w:t>
      </w:r>
      <w:r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>.</w:t>
      </w:r>
      <w:r w:rsidR="00F6692A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 xml:space="preserve"> We know that connecting assets is not appropriate for every business: sometimes the challenges outweigh the rewards. </w:t>
      </w:r>
    </w:p>
    <w:p w14:paraId="3D11F21D" w14:textId="77777777" w:rsidR="00DB255E" w:rsidRDefault="00DB255E" w:rsidP="00F6709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</w:pPr>
    </w:p>
    <w:p w14:paraId="74820E96" w14:textId="77777777" w:rsidR="00F67092" w:rsidRDefault="00DB255E" w:rsidP="00F6709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 Regular" w:hAnsi="Lato Regular"/>
          <w:color w:val="000000"/>
          <w:sz w:val="24"/>
          <w:szCs w:val="24"/>
        </w:rPr>
      </w:pPr>
      <w:r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>However, where</w:t>
      </w:r>
      <w:r w:rsidR="00F6692A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 xml:space="preserve"> an </w:t>
      </w:r>
      <w:proofErr w:type="spellStart"/>
      <w:r w:rsidR="00F6692A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>IIoT</w:t>
      </w:r>
      <w:proofErr w:type="spellEnd"/>
      <w:r w:rsidR="00F6692A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 xml:space="preserve"> strategy is appropriate we have the right team to help your company clarify its visions, goals &amp; guiding principles and manage the </w:t>
      </w:r>
      <w:proofErr w:type="spellStart"/>
      <w:r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>IIoT</w:t>
      </w:r>
      <w:proofErr w:type="spellEnd"/>
      <w:r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="00F6692A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 xml:space="preserve">roadmap in partnership with your senior team.  </w:t>
      </w:r>
      <w:r w:rsidR="008A1A80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3C767858" w14:textId="77777777" w:rsidR="00F6692A" w:rsidRDefault="00F6692A" w:rsidP="00F6709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 Regular" w:hAnsi="Lato Regular"/>
          <w:color w:val="000000"/>
          <w:sz w:val="24"/>
          <w:szCs w:val="24"/>
        </w:rPr>
      </w:pPr>
    </w:p>
    <w:p w14:paraId="27F39885" w14:textId="77777777" w:rsidR="00DB255E" w:rsidRDefault="00DB255E" w:rsidP="00F6709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 Regular" w:hAnsi="Lato Regular"/>
          <w:color w:val="000000"/>
          <w:sz w:val="24"/>
          <w:szCs w:val="24"/>
        </w:rPr>
      </w:pPr>
      <w:r>
        <w:rPr>
          <w:rFonts w:ascii="Lato Regular" w:hAnsi="Lato Regular"/>
          <w:color w:val="000000"/>
          <w:sz w:val="24"/>
          <w:szCs w:val="24"/>
        </w:rPr>
        <w:t xml:space="preserve">Ideas for </w:t>
      </w:r>
      <w:proofErr w:type="spellStart"/>
      <w:r>
        <w:rPr>
          <w:rFonts w:ascii="Lato Regular" w:hAnsi="Lato Regular"/>
          <w:color w:val="000000"/>
          <w:sz w:val="24"/>
          <w:szCs w:val="24"/>
        </w:rPr>
        <w:t>IIoT</w:t>
      </w:r>
      <w:proofErr w:type="spellEnd"/>
      <w:r>
        <w:rPr>
          <w:rFonts w:ascii="Lato Regular" w:hAnsi="Lato Regular"/>
          <w:color w:val="000000"/>
          <w:sz w:val="24"/>
          <w:szCs w:val="24"/>
        </w:rPr>
        <w:t xml:space="preserve"> strategy development include:</w:t>
      </w:r>
    </w:p>
    <w:p w14:paraId="472EE3E8" w14:textId="77777777" w:rsidR="0095333F" w:rsidRPr="00F67092" w:rsidRDefault="0095333F" w:rsidP="00F6709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</w:pPr>
    </w:p>
    <w:p w14:paraId="6CEA20F5" w14:textId="77777777" w:rsidR="0095333F" w:rsidRPr="0095333F" w:rsidRDefault="0095333F" w:rsidP="00F6709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Lato Regular" w:hAnsi="Lato Regular"/>
          <w:color w:val="000000"/>
          <w:sz w:val="24"/>
          <w:szCs w:val="24"/>
        </w:rPr>
      </w:pPr>
      <w:r>
        <w:rPr>
          <w:rFonts w:ascii="Lato Regular" w:hAnsi="Lato Regular"/>
          <w:color w:val="000000"/>
          <w:sz w:val="24"/>
          <w:szCs w:val="24"/>
        </w:rPr>
        <w:t>Opportunities for quality and maintenance improvements</w:t>
      </w:r>
    </w:p>
    <w:p w14:paraId="6CFF437F" w14:textId="77777777" w:rsidR="00F67092" w:rsidRPr="00F67092" w:rsidRDefault="0095333F" w:rsidP="00F6709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Lato Regular" w:hAnsi="Lato Regular"/>
          <w:color w:val="000000"/>
          <w:sz w:val="24"/>
          <w:szCs w:val="24"/>
        </w:rPr>
      </w:pPr>
      <w:r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>Potential for o</w:t>
      </w:r>
      <w:r w:rsidR="00FD79FF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>ffering</w:t>
      </w:r>
      <w:r w:rsidR="008A1A80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="00FD79FF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 xml:space="preserve">new services to </w:t>
      </w:r>
      <w:r w:rsidR="00F67092" w:rsidRPr="00F67092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>customers</w:t>
      </w:r>
    </w:p>
    <w:p w14:paraId="17CD5FF1" w14:textId="77777777" w:rsidR="00F67092" w:rsidRPr="00F67092" w:rsidRDefault="008A1A80" w:rsidP="00F6709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Lato Regular" w:hAnsi="Lato Regular"/>
          <w:color w:val="000000"/>
          <w:sz w:val="24"/>
          <w:szCs w:val="24"/>
        </w:rPr>
      </w:pPr>
      <w:r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>Investigating n</w:t>
      </w:r>
      <w:r w:rsidR="00F67092" w:rsidRPr="00F67092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>ew</w:t>
      </w:r>
      <w:r w:rsidR="0095333F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 xml:space="preserve"> data, service or product-centric</w:t>
      </w:r>
      <w:r w:rsidR="00F67092" w:rsidRPr="00F67092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 xml:space="preserve"> business models</w:t>
      </w:r>
    </w:p>
    <w:p w14:paraId="3CE65D51" w14:textId="77777777" w:rsidR="00FD79FF" w:rsidRPr="00DB255E" w:rsidRDefault="00FD79FF" w:rsidP="00DB255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Lato Regular" w:hAnsi="Lato Regular"/>
          <w:color w:val="000000"/>
          <w:sz w:val="24"/>
          <w:szCs w:val="24"/>
        </w:rPr>
      </w:pPr>
      <w:r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>Developing</w:t>
      </w:r>
      <w:r w:rsidR="008A1A80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 xml:space="preserve"> n</w:t>
      </w:r>
      <w:r w:rsidR="00F67092" w:rsidRPr="00F67092">
        <w:rPr>
          <w:rFonts w:ascii="Lato Regular" w:hAnsi="Lato Regular"/>
          <w:iCs/>
          <w:color w:val="000000"/>
          <w:sz w:val="24"/>
          <w:szCs w:val="24"/>
          <w:bdr w:val="none" w:sz="0" w:space="0" w:color="auto" w:frame="1"/>
        </w:rPr>
        <w:t>ew revenue streams</w:t>
      </w:r>
    </w:p>
    <w:p w14:paraId="6C96D22D" w14:textId="77777777" w:rsidR="00FD79FF" w:rsidRDefault="00FD79FF">
      <w:pPr>
        <w:rPr>
          <w:rFonts w:ascii="Lato Regular" w:hAnsi="Lato Regular"/>
          <w:u w:val="single"/>
        </w:rPr>
      </w:pPr>
    </w:p>
    <w:p w14:paraId="7109FBCF" w14:textId="77777777" w:rsidR="008A1A80" w:rsidRPr="008A1A80" w:rsidRDefault="008A1A80">
      <w:pPr>
        <w:rPr>
          <w:rFonts w:ascii="Lato Regular" w:hAnsi="Lato Regular"/>
          <w:u w:val="single"/>
        </w:rPr>
      </w:pPr>
      <w:r w:rsidRPr="008A1A80">
        <w:rPr>
          <w:rFonts w:ascii="Lato Regular" w:hAnsi="Lato Regular"/>
          <w:u w:val="single"/>
        </w:rPr>
        <w:t>Sensors</w:t>
      </w:r>
    </w:p>
    <w:p w14:paraId="270E30F5" w14:textId="77777777" w:rsidR="008A1A80" w:rsidRDefault="008A1A80">
      <w:pPr>
        <w:rPr>
          <w:rFonts w:ascii="Lato Regular" w:hAnsi="Lato Regular"/>
        </w:rPr>
      </w:pPr>
    </w:p>
    <w:p w14:paraId="6678EB1D" w14:textId="77777777" w:rsidR="00DB255E" w:rsidRDefault="008A1A80">
      <w:pPr>
        <w:rPr>
          <w:rFonts w:ascii="Lato Regular" w:hAnsi="Lato Regular"/>
        </w:rPr>
      </w:pPr>
      <w:r>
        <w:rPr>
          <w:rFonts w:ascii="Lato Regular" w:hAnsi="Lato Regular"/>
        </w:rPr>
        <w:t xml:space="preserve">The Sensor team </w:t>
      </w:r>
      <w:r w:rsidR="00BD54E0">
        <w:rPr>
          <w:rFonts w:ascii="Lato Regular" w:hAnsi="Lato Regular"/>
        </w:rPr>
        <w:t xml:space="preserve">are focused on innovation </w:t>
      </w:r>
      <w:r w:rsidR="00B2508D">
        <w:rPr>
          <w:rFonts w:ascii="Lato Regular" w:hAnsi="Lato Regular"/>
        </w:rPr>
        <w:t>using</w:t>
      </w:r>
      <w:r w:rsidR="00BD54E0">
        <w:rPr>
          <w:rFonts w:ascii="Lato Regular" w:hAnsi="Lato Regular"/>
        </w:rPr>
        <w:t xml:space="preserve"> Sensors and MEMS (Micro-Electromechanical Systems.)  We view ourselves as the conduit between </w:t>
      </w:r>
      <w:r w:rsidR="00DB255E">
        <w:rPr>
          <w:rFonts w:ascii="Lato Regular" w:hAnsi="Lato Regular"/>
        </w:rPr>
        <w:t xml:space="preserve">the vast array of </w:t>
      </w:r>
      <w:r w:rsidR="00BD54E0">
        <w:rPr>
          <w:rFonts w:ascii="Lato Regular" w:hAnsi="Lato Regular"/>
        </w:rPr>
        <w:t xml:space="preserve">complex sensors and their potential applications in the ‘real world.’ </w:t>
      </w:r>
    </w:p>
    <w:p w14:paraId="47E095A5" w14:textId="77777777" w:rsidR="00DB255E" w:rsidRDefault="00DB255E">
      <w:pPr>
        <w:rPr>
          <w:rFonts w:ascii="Lato Regular" w:hAnsi="Lato Regular"/>
        </w:rPr>
      </w:pPr>
    </w:p>
    <w:p w14:paraId="0DD9BA2E" w14:textId="77777777" w:rsidR="008A1A80" w:rsidRDefault="006D573B">
      <w:pPr>
        <w:rPr>
          <w:rFonts w:ascii="Lato Regular" w:hAnsi="Lato Regular"/>
        </w:rPr>
      </w:pPr>
      <w:r>
        <w:rPr>
          <w:rFonts w:ascii="Lato Regular" w:hAnsi="Lato Regular"/>
        </w:rPr>
        <w:t>Our main focus is looking at sensor deployments for Buildings, Environment, Factories, Parking, Agriculture, Water, Air and Health.</w:t>
      </w:r>
    </w:p>
    <w:p w14:paraId="74C82504" w14:textId="77777777" w:rsidR="00BD54E0" w:rsidRDefault="00BD54E0">
      <w:pPr>
        <w:rPr>
          <w:rFonts w:ascii="Lato Regular" w:hAnsi="Lato Regular"/>
        </w:rPr>
      </w:pPr>
    </w:p>
    <w:p w14:paraId="3D40EE09" w14:textId="77777777" w:rsidR="00BD54E0" w:rsidRDefault="00BD54E0">
      <w:pPr>
        <w:rPr>
          <w:rFonts w:ascii="Lato Regular" w:hAnsi="Lato Regular"/>
        </w:rPr>
      </w:pPr>
      <w:proofErr w:type="spellStart"/>
      <w:r>
        <w:rPr>
          <w:rFonts w:ascii="Lato Regular" w:hAnsi="Lato Regular"/>
        </w:rPr>
        <w:t>Infographic</w:t>
      </w:r>
      <w:proofErr w:type="spellEnd"/>
      <w:r w:rsidR="006D573B">
        <w:rPr>
          <w:rFonts w:ascii="Lato Regular" w:hAnsi="Lato Regular"/>
        </w:rPr>
        <w:t xml:space="preserve"> (types of sensor)</w:t>
      </w:r>
    </w:p>
    <w:p w14:paraId="7EF8922D" w14:textId="77777777" w:rsidR="006D573B" w:rsidRDefault="00FD79FF">
      <w:pPr>
        <w:rPr>
          <w:rFonts w:ascii="Lato Regular" w:hAnsi="Lato Regular"/>
        </w:rPr>
      </w:pPr>
      <w:r>
        <w:rPr>
          <w:rFonts w:ascii="Lato Regular" w:hAnsi="Lato Regular"/>
        </w:rPr>
        <w:t>Please think of a cool way of showing this!</w:t>
      </w:r>
    </w:p>
    <w:p w14:paraId="210CD06B" w14:textId="77777777" w:rsidR="006D573B" w:rsidRDefault="006D573B">
      <w:pPr>
        <w:rPr>
          <w:rFonts w:ascii="Lato Regular" w:hAnsi="Lato Regular"/>
        </w:rPr>
      </w:pPr>
      <w:bookmarkStart w:id="0" w:name="_GoBack"/>
      <w:bookmarkEnd w:id="0"/>
    </w:p>
    <w:p w14:paraId="03A46D52" w14:textId="77777777" w:rsidR="006D573B" w:rsidRDefault="006D573B">
      <w:pPr>
        <w:rPr>
          <w:rFonts w:ascii="Lato Regular" w:hAnsi="Lato Regular"/>
        </w:rPr>
      </w:pPr>
    </w:p>
    <w:p w14:paraId="56028B19" w14:textId="77777777" w:rsidR="006D573B" w:rsidRDefault="006D573B">
      <w:pPr>
        <w:rPr>
          <w:rFonts w:ascii="Lato Regular" w:hAnsi="Lato Regular"/>
        </w:rPr>
      </w:pPr>
      <w:r w:rsidRPr="006D573B">
        <w:rPr>
          <w:rFonts w:ascii="Lato Regular" w:hAnsi="Lato Regular"/>
          <w:lang w:val="en-US"/>
        </w:rPr>
        <w:lastRenderedPageBreak/>
        <w:drawing>
          <wp:inline distT="0" distB="0" distL="0" distR="0" wp14:anchorId="6D46DB8A" wp14:editId="52612B5A">
            <wp:extent cx="4339087" cy="2894162"/>
            <wp:effectExtent l="0" t="76200" r="0" b="12890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3A9F33A5" w14:textId="77777777" w:rsidR="00BD54E0" w:rsidRDefault="00BD54E0">
      <w:pPr>
        <w:rPr>
          <w:rFonts w:ascii="Lato Regular" w:hAnsi="Lato Regular"/>
        </w:rPr>
      </w:pPr>
    </w:p>
    <w:p w14:paraId="088D1A8F" w14:textId="77777777" w:rsidR="008A1A80" w:rsidRDefault="008A1A80">
      <w:pPr>
        <w:rPr>
          <w:rFonts w:ascii="Lato Regular" w:hAnsi="Lato Regular"/>
        </w:rPr>
      </w:pPr>
    </w:p>
    <w:p w14:paraId="28409CB8" w14:textId="77777777" w:rsidR="008A1A80" w:rsidRPr="008A1A80" w:rsidRDefault="00BD54E0">
      <w:pPr>
        <w:rPr>
          <w:rFonts w:ascii="Lato Regular" w:hAnsi="Lato Regular"/>
          <w:u w:val="single"/>
        </w:rPr>
      </w:pPr>
      <w:r>
        <w:rPr>
          <w:rFonts w:ascii="Lato Regular" w:hAnsi="Lato Regular"/>
          <w:u w:val="single"/>
        </w:rPr>
        <w:t>Data &amp; AI</w:t>
      </w:r>
    </w:p>
    <w:p w14:paraId="51C8FE3B" w14:textId="77777777" w:rsidR="00BD54E0" w:rsidRDefault="00BD54E0">
      <w:pPr>
        <w:rPr>
          <w:rFonts w:ascii="Lato Regular" w:hAnsi="Lato Regular"/>
        </w:rPr>
      </w:pPr>
    </w:p>
    <w:p w14:paraId="26CE10E6" w14:textId="77777777" w:rsidR="00BD54E0" w:rsidRDefault="00BD54E0">
      <w:pPr>
        <w:rPr>
          <w:rFonts w:ascii="Lato Regular" w:hAnsi="Lato Regular"/>
        </w:rPr>
      </w:pPr>
      <w:r>
        <w:rPr>
          <w:rFonts w:ascii="Lato Regular" w:hAnsi="Lato Regular"/>
        </w:rPr>
        <w:t>The Data &amp; AI team focus on getting the maximum value from our customer’s sensors. We are a small team of engineers</w:t>
      </w:r>
      <w:r w:rsidR="006D573B">
        <w:rPr>
          <w:rFonts w:ascii="Lato Regular" w:hAnsi="Lato Regular"/>
        </w:rPr>
        <w:t xml:space="preserve"> and</w:t>
      </w:r>
      <w:r>
        <w:rPr>
          <w:rFonts w:ascii="Lato Regular" w:hAnsi="Lato Regular"/>
        </w:rPr>
        <w:t xml:space="preserve"> data scientists </w:t>
      </w:r>
      <w:r w:rsidR="006D573B">
        <w:rPr>
          <w:rFonts w:ascii="Lato Regular" w:hAnsi="Lato Regular"/>
        </w:rPr>
        <w:t xml:space="preserve">who </w:t>
      </w:r>
      <w:r w:rsidR="00B2508D">
        <w:rPr>
          <w:rFonts w:ascii="Lato Regular" w:hAnsi="Lato Regular"/>
        </w:rPr>
        <w:t xml:space="preserve">know </w:t>
      </w:r>
      <w:r w:rsidR="006D573B">
        <w:rPr>
          <w:rFonts w:ascii="Lato Regular" w:hAnsi="Lato Regular"/>
        </w:rPr>
        <w:t xml:space="preserve">that the real value from </w:t>
      </w:r>
      <w:proofErr w:type="spellStart"/>
      <w:r w:rsidR="006D573B">
        <w:rPr>
          <w:rFonts w:ascii="Lato Regular" w:hAnsi="Lato Regular"/>
        </w:rPr>
        <w:t>IIoT</w:t>
      </w:r>
      <w:proofErr w:type="spellEnd"/>
      <w:r w:rsidR="006D573B">
        <w:rPr>
          <w:rFonts w:ascii="Lato Regular" w:hAnsi="Lato Regular"/>
        </w:rPr>
        <w:t xml:space="preserve"> comes from the</w:t>
      </w:r>
      <w:r w:rsidR="00B2508D">
        <w:rPr>
          <w:rFonts w:ascii="Lato Regular" w:hAnsi="Lato Regular"/>
        </w:rPr>
        <w:t xml:space="preserve"> quality of</w:t>
      </w:r>
      <w:r w:rsidR="006D573B">
        <w:rPr>
          <w:rFonts w:ascii="Lato Regular" w:hAnsi="Lato Regular"/>
        </w:rPr>
        <w:t xml:space="preserve"> </w:t>
      </w:r>
      <w:r w:rsidR="00B2508D">
        <w:rPr>
          <w:rFonts w:ascii="Lato Regular" w:hAnsi="Lato Regular"/>
        </w:rPr>
        <w:t>sensor data</w:t>
      </w:r>
      <w:r w:rsidR="00BC5BDB">
        <w:rPr>
          <w:rFonts w:ascii="Lato Regular" w:hAnsi="Lato Regular"/>
        </w:rPr>
        <w:t>. We monitor and analyse this data</w:t>
      </w:r>
      <w:r w:rsidR="006D573B">
        <w:rPr>
          <w:rFonts w:ascii="Lato Regular" w:hAnsi="Lato Regular"/>
        </w:rPr>
        <w:t xml:space="preserve"> </w:t>
      </w:r>
      <w:r w:rsidR="00BC5BDB">
        <w:rPr>
          <w:rFonts w:ascii="Lato Regular" w:hAnsi="Lato Regular"/>
        </w:rPr>
        <w:t>and then</w:t>
      </w:r>
      <w:r w:rsidR="006D573B">
        <w:rPr>
          <w:rFonts w:ascii="Lato Regular" w:hAnsi="Lato Regular"/>
        </w:rPr>
        <w:t xml:space="preserve"> deliver it to </w:t>
      </w:r>
      <w:r>
        <w:rPr>
          <w:rFonts w:ascii="Lato Regular" w:hAnsi="Lato Regular"/>
        </w:rPr>
        <w:t xml:space="preserve">our customers via stunning </w:t>
      </w:r>
      <w:r w:rsidR="00B2508D">
        <w:rPr>
          <w:rFonts w:ascii="Lato Regular" w:hAnsi="Lato Regular"/>
        </w:rPr>
        <w:t>dashboards.</w:t>
      </w:r>
    </w:p>
    <w:p w14:paraId="4A6B1DDF" w14:textId="77777777" w:rsidR="00BD54E0" w:rsidRDefault="00BD54E0">
      <w:pPr>
        <w:rPr>
          <w:rFonts w:ascii="Lato Regular" w:hAnsi="Lato Regular"/>
        </w:rPr>
      </w:pPr>
    </w:p>
    <w:p w14:paraId="0A65D772" w14:textId="77777777" w:rsidR="00BD54E0" w:rsidRDefault="00BD54E0">
      <w:pPr>
        <w:rPr>
          <w:rFonts w:ascii="Lato Regular" w:hAnsi="Lato Regular"/>
        </w:rPr>
      </w:pPr>
    </w:p>
    <w:p w14:paraId="0006E551" w14:textId="77777777" w:rsidR="00BD54E0" w:rsidRDefault="00BD54E0">
      <w:pPr>
        <w:rPr>
          <w:rFonts w:ascii="Lato Regular" w:hAnsi="Lato Regular"/>
        </w:rPr>
      </w:pPr>
      <w:proofErr w:type="spellStart"/>
      <w:r>
        <w:rPr>
          <w:rFonts w:ascii="Lato Regular" w:hAnsi="Lato Regular"/>
        </w:rPr>
        <w:t>Infographic</w:t>
      </w:r>
      <w:proofErr w:type="spellEnd"/>
      <w:r>
        <w:rPr>
          <w:rFonts w:ascii="Lato Regular" w:hAnsi="Lato Regular"/>
        </w:rPr>
        <w:t xml:space="preserve"> </w:t>
      </w:r>
    </w:p>
    <w:p w14:paraId="2398110B" w14:textId="77777777" w:rsidR="00BD54E0" w:rsidRDefault="00FD79FF">
      <w:pPr>
        <w:rPr>
          <w:rFonts w:ascii="Lato Regular" w:hAnsi="Lato Regular"/>
        </w:rPr>
      </w:pPr>
      <w:r>
        <w:rPr>
          <w:rFonts w:ascii="Lato Regular" w:hAnsi="Lato Regular"/>
        </w:rPr>
        <w:t>Please think of a cool way of showing this!</w:t>
      </w:r>
    </w:p>
    <w:p w14:paraId="1BD2AAD1" w14:textId="77777777" w:rsidR="0095333F" w:rsidRDefault="0095333F">
      <w:pPr>
        <w:rPr>
          <w:rFonts w:ascii="Lato Regular" w:hAnsi="Lato Regular"/>
        </w:rPr>
      </w:pPr>
    </w:p>
    <w:p w14:paraId="7BEFD08A" w14:textId="77777777" w:rsidR="00BD54E0" w:rsidRDefault="0095333F">
      <w:pPr>
        <w:rPr>
          <w:rFonts w:ascii="Lato Regular" w:hAnsi="Lato Regular"/>
        </w:rPr>
      </w:pPr>
      <w:r w:rsidRPr="0095333F">
        <w:rPr>
          <w:rFonts w:ascii="Lato Regular" w:hAnsi="Lato Regular"/>
        </w:rPr>
        <w:drawing>
          <wp:inline distT="0" distB="0" distL="0" distR="0" wp14:anchorId="74C8FD06" wp14:editId="5D9FCD82">
            <wp:extent cx="5270500" cy="2868930"/>
            <wp:effectExtent l="0" t="0" r="12700" b="127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86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03C50" w14:textId="77777777" w:rsidR="008A1A80" w:rsidRDefault="008A1A80">
      <w:pPr>
        <w:rPr>
          <w:rFonts w:ascii="Lato Regular" w:hAnsi="Lato Regular"/>
        </w:rPr>
      </w:pPr>
    </w:p>
    <w:p w14:paraId="01B69E69" w14:textId="77777777" w:rsidR="008A1A80" w:rsidRDefault="008A1A80">
      <w:pPr>
        <w:rPr>
          <w:rFonts w:ascii="Lato Regular" w:hAnsi="Lato Regular"/>
          <w:u w:val="single"/>
        </w:rPr>
      </w:pPr>
      <w:r w:rsidRPr="008A1A80">
        <w:rPr>
          <w:rFonts w:ascii="Lato Regular" w:hAnsi="Lato Regular"/>
          <w:u w:val="single"/>
        </w:rPr>
        <w:t>Events</w:t>
      </w:r>
    </w:p>
    <w:p w14:paraId="55E7D159" w14:textId="77777777" w:rsidR="008A1A80" w:rsidRDefault="008A1A80">
      <w:pPr>
        <w:rPr>
          <w:rFonts w:ascii="Lato Regular" w:hAnsi="Lato Regular"/>
          <w:u w:val="single"/>
        </w:rPr>
      </w:pPr>
    </w:p>
    <w:p w14:paraId="39572DCF" w14:textId="77777777" w:rsidR="008A1A80" w:rsidRPr="008A1A80" w:rsidRDefault="008A1A80">
      <w:pPr>
        <w:rPr>
          <w:rFonts w:ascii="Lato Regular" w:hAnsi="Lato Regular"/>
        </w:rPr>
      </w:pPr>
      <w:r>
        <w:rPr>
          <w:rFonts w:ascii="Lato Regular" w:hAnsi="Lato Regular"/>
        </w:rPr>
        <w:t xml:space="preserve">We will be launching some exclusive invite-only events in 2018. If you would like to know, please enter your email address here: </w:t>
      </w:r>
    </w:p>
    <w:p w14:paraId="60852CF2" w14:textId="77777777" w:rsidR="008A1A80" w:rsidRDefault="008A1A80">
      <w:pPr>
        <w:rPr>
          <w:rFonts w:ascii="Lato Regular" w:hAnsi="Lato Regular"/>
          <w:u w:val="single"/>
        </w:rPr>
      </w:pPr>
    </w:p>
    <w:p w14:paraId="701A3C71" w14:textId="77777777" w:rsidR="008A1A80" w:rsidRDefault="008A1A80">
      <w:pPr>
        <w:rPr>
          <w:rFonts w:ascii="Lato Regular" w:hAnsi="Lato Regular"/>
          <w:u w:val="single"/>
        </w:rPr>
      </w:pPr>
      <w:r>
        <w:rPr>
          <w:rFonts w:ascii="Lato Regular" w:hAnsi="Lato Regular"/>
          <w:u w:val="single"/>
        </w:rPr>
        <w:t>Blogs</w:t>
      </w:r>
    </w:p>
    <w:p w14:paraId="398DB6E8" w14:textId="77777777" w:rsidR="008A1A80" w:rsidRDefault="008A1A80">
      <w:pPr>
        <w:rPr>
          <w:rFonts w:ascii="Lato Regular" w:hAnsi="Lato Regular"/>
          <w:u w:val="single"/>
        </w:rPr>
      </w:pPr>
    </w:p>
    <w:p w14:paraId="0CAEC5DD" w14:textId="77777777" w:rsidR="008A1A80" w:rsidRPr="008A1A80" w:rsidRDefault="008A1A80">
      <w:pPr>
        <w:rPr>
          <w:rFonts w:ascii="Lato Regular" w:hAnsi="Lato Regular"/>
          <w:i/>
        </w:rPr>
      </w:pPr>
      <w:r w:rsidRPr="008A1A80">
        <w:rPr>
          <w:rFonts w:ascii="Lato Regular" w:hAnsi="Lato Regular"/>
          <w:i/>
        </w:rPr>
        <w:t>Is it possible to have a Blog page that we can independently upload new content to (</w:t>
      </w:r>
      <w:proofErr w:type="spellStart"/>
      <w:r w:rsidRPr="008A1A80">
        <w:rPr>
          <w:rFonts w:ascii="Lato Regular" w:hAnsi="Lato Regular"/>
          <w:i/>
        </w:rPr>
        <w:t>poss</w:t>
      </w:r>
      <w:proofErr w:type="spellEnd"/>
      <w:r w:rsidRPr="008A1A80">
        <w:rPr>
          <w:rFonts w:ascii="Lato Regular" w:hAnsi="Lato Regular"/>
          <w:i/>
        </w:rPr>
        <w:t xml:space="preserve"> via </w:t>
      </w:r>
      <w:proofErr w:type="spellStart"/>
      <w:r w:rsidRPr="008A1A80">
        <w:rPr>
          <w:rFonts w:ascii="Lato Regular" w:hAnsi="Lato Regular"/>
          <w:i/>
        </w:rPr>
        <w:t>Hubspot</w:t>
      </w:r>
      <w:proofErr w:type="spellEnd"/>
      <w:r w:rsidRPr="008A1A80">
        <w:rPr>
          <w:rFonts w:ascii="Lato Regular" w:hAnsi="Lato Regular"/>
          <w:i/>
        </w:rPr>
        <w:t>?</w:t>
      </w:r>
      <w:proofErr w:type="gramStart"/>
      <w:r w:rsidRPr="008A1A80">
        <w:rPr>
          <w:rFonts w:ascii="Lato Regular" w:hAnsi="Lato Regular"/>
          <w:i/>
        </w:rPr>
        <w:t>)</w:t>
      </w:r>
      <w:proofErr w:type="gramEnd"/>
    </w:p>
    <w:p w14:paraId="27E9721F" w14:textId="77777777" w:rsidR="008A1A80" w:rsidRDefault="008A1A80">
      <w:pPr>
        <w:rPr>
          <w:rFonts w:ascii="Lato Regular" w:hAnsi="Lato Regular"/>
          <w:u w:val="single"/>
        </w:rPr>
      </w:pPr>
    </w:p>
    <w:p w14:paraId="41CBEA00" w14:textId="77777777" w:rsidR="008A1A80" w:rsidRDefault="008A1A80">
      <w:pPr>
        <w:rPr>
          <w:rFonts w:ascii="Lato Regular" w:hAnsi="Lato Regular"/>
          <w:u w:val="single"/>
        </w:rPr>
      </w:pPr>
      <w:r>
        <w:rPr>
          <w:rFonts w:ascii="Lato Regular" w:hAnsi="Lato Regular"/>
          <w:u w:val="single"/>
        </w:rPr>
        <w:t>Contact</w:t>
      </w:r>
    </w:p>
    <w:p w14:paraId="46DCDA91" w14:textId="77777777" w:rsidR="008A1A80" w:rsidRDefault="008A1A80">
      <w:pPr>
        <w:rPr>
          <w:rFonts w:ascii="Lato Regular" w:hAnsi="Lato Regular"/>
          <w:u w:val="single"/>
        </w:rPr>
      </w:pPr>
    </w:p>
    <w:p w14:paraId="21B9BAFA" w14:textId="77777777" w:rsidR="008A1A80" w:rsidRPr="008A1A80" w:rsidRDefault="008A1A80">
      <w:pPr>
        <w:rPr>
          <w:rFonts w:ascii="Lato Regular" w:hAnsi="Lato Regular"/>
        </w:rPr>
      </w:pPr>
      <w:r>
        <w:rPr>
          <w:rFonts w:ascii="Lato Regular" w:hAnsi="Lato Regular"/>
        </w:rPr>
        <w:t>Kaizen Group</w:t>
      </w:r>
    </w:p>
    <w:sectPr w:rsidR="008A1A80" w:rsidRPr="008A1A80" w:rsidSect="007C23D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ato Regular">
    <w:panose1 w:val="020F0502020204030203"/>
    <w:charset w:val="00"/>
    <w:family w:val="auto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D1D8B"/>
    <w:multiLevelType w:val="hybridMultilevel"/>
    <w:tmpl w:val="3D22B0D0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9AB"/>
    <w:rsid w:val="00543810"/>
    <w:rsid w:val="005C466F"/>
    <w:rsid w:val="006D573B"/>
    <w:rsid w:val="007C23D4"/>
    <w:rsid w:val="008A1A80"/>
    <w:rsid w:val="0095333F"/>
    <w:rsid w:val="009919AB"/>
    <w:rsid w:val="00B2508D"/>
    <w:rsid w:val="00BC5BDB"/>
    <w:rsid w:val="00BD54E0"/>
    <w:rsid w:val="00DB255E"/>
    <w:rsid w:val="00F6692A"/>
    <w:rsid w:val="00F67092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C6A4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19A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7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73B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19A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7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73B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diagramData" Target="diagrams/data1.xml"/><Relationship Id="rId7" Type="http://schemas.openxmlformats.org/officeDocument/2006/relationships/diagramLayout" Target="diagrams/layout1.xml"/><Relationship Id="rId8" Type="http://schemas.openxmlformats.org/officeDocument/2006/relationships/diagramQuickStyle" Target="diagrams/quickStyle1.xml"/><Relationship Id="rId9" Type="http://schemas.openxmlformats.org/officeDocument/2006/relationships/diagramColors" Target="diagrams/colors1.xml"/><Relationship Id="rId10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0C1BC80-FAC8-F34D-95BE-F9D84B79D560}" type="doc">
      <dgm:prSet loTypeId="urn:microsoft.com/office/officeart/2005/8/layout/radial6" loCatId="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99C7A45-E452-B04F-9295-609F2BB61801}">
      <dgm:prSet phldrT="[Text]"/>
      <dgm:spPr/>
      <dgm:t>
        <a:bodyPr/>
        <a:lstStyle/>
        <a:p>
          <a:r>
            <a:rPr lang="en-US" dirty="0" smtClean="0"/>
            <a:t>Sensors</a:t>
          </a:r>
          <a:endParaRPr lang="en-US" dirty="0"/>
        </a:p>
      </dgm:t>
    </dgm:pt>
    <dgm:pt modelId="{127238DA-22B7-6440-A1E5-D54A5743D2FB}" type="parTrans" cxnId="{3050B65C-FF0E-F64A-BAFE-424E58108AC7}">
      <dgm:prSet/>
      <dgm:spPr/>
      <dgm:t>
        <a:bodyPr/>
        <a:lstStyle/>
        <a:p>
          <a:endParaRPr lang="en-US"/>
        </a:p>
      </dgm:t>
    </dgm:pt>
    <dgm:pt modelId="{695E20CA-A4F6-3546-9488-561AAFDBB372}" type="sibTrans" cxnId="{3050B65C-FF0E-F64A-BAFE-424E58108AC7}">
      <dgm:prSet/>
      <dgm:spPr/>
      <dgm:t>
        <a:bodyPr/>
        <a:lstStyle/>
        <a:p>
          <a:endParaRPr lang="en-US"/>
        </a:p>
      </dgm:t>
    </dgm:pt>
    <dgm:pt modelId="{00ECF815-E669-F44E-811A-1C94354253F8}">
      <dgm:prSet phldrT="[Text]"/>
      <dgm:spPr/>
      <dgm:t>
        <a:bodyPr/>
        <a:lstStyle/>
        <a:p>
          <a:r>
            <a:rPr lang="en-US" dirty="0" smtClean="0"/>
            <a:t>Chemical and gas</a:t>
          </a:r>
          <a:endParaRPr lang="en-US" dirty="0"/>
        </a:p>
      </dgm:t>
    </dgm:pt>
    <dgm:pt modelId="{E8ECD312-E189-6B46-A43A-07F0EA442483}" type="parTrans" cxnId="{BEADAFA6-BEEE-4A4E-94C3-B41108767A90}">
      <dgm:prSet/>
      <dgm:spPr/>
      <dgm:t>
        <a:bodyPr/>
        <a:lstStyle/>
        <a:p>
          <a:endParaRPr lang="en-US"/>
        </a:p>
      </dgm:t>
    </dgm:pt>
    <dgm:pt modelId="{EDBA418D-0A07-A649-AC2F-57A2EA8D665A}" type="sibTrans" cxnId="{BEADAFA6-BEEE-4A4E-94C3-B41108767A90}">
      <dgm:prSet/>
      <dgm:spPr/>
      <dgm:t>
        <a:bodyPr/>
        <a:lstStyle/>
        <a:p>
          <a:endParaRPr lang="en-US"/>
        </a:p>
      </dgm:t>
    </dgm:pt>
    <dgm:pt modelId="{0A6F87BD-1CD4-4340-A329-39C51CC84EC9}">
      <dgm:prSet phldrT="[Text]"/>
      <dgm:spPr/>
      <dgm:t>
        <a:bodyPr/>
        <a:lstStyle/>
        <a:p>
          <a:r>
            <a:rPr lang="en-US" dirty="0" smtClean="0"/>
            <a:t>Motion/ Velocity</a:t>
          </a:r>
          <a:endParaRPr lang="en-US" dirty="0"/>
        </a:p>
      </dgm:t>
    </dgm:pt>
    <dgm:pt modelId="{BC71DE90-633D-294C-BDBB-62C1C28E00F6}" type="parTrans" cxnId="{77E3A52E-DFBC-7344-8380-7E8E586FD85A}">
      <dgm:prSet/>
      <dgm:spPr/>
      <dgm:t>
        <a:bodyPr/>
        <a:lstStyle/>
        <a:p>
          <a:endParaRPr lang="en-US"/>
        </a:p>
      </dgm:t>
    </dgm:pt>
    <dgm:pt modelId="{DCEFBAF5-E266-C449-B6C1-60DB86E337DA}" type="sibTrans" cxnId="{77E3A52E-DFBC-7344-8380-7E8E586FD85A}">
      <dgm:prSet/>
      <dgm:spPr/>
      <dgm:t>
        <a:bodyPr/>
        <a:lstStyle/>
        <a:p>
          <a:endParaRPr lang="en-US"/>
        </a:p>
      </dgm:t>
    </dgm:pt>
    <dgm:pt modelId="{C8B1DFCF-3900-3E4F-99E6-B3AC0A54ADFB}">
      <dgm:prSet phldrT="[Text]"/>
      <dgm:spPr/>
      <dgm:t>
        <a:bodyPr/>
        <a:lstStyle/>
        <a:p>
          <a:r>
            <a:rPr lang="en-US" dirty="0" smtClean="0"/>
            <a:t>Acceleration / Tilt</a:t>
          </a:r>
          <a:endParaRPr lang="en-US" dirty="0"/>
        </a:p>
      </dgm:t>
    </dgm:pt>
    <dgm:pt modelId="{5F361127-6985-514D-8E21-2E915A21F18F}" type="parTrans" cxnId="{05DAE3CA-18DE-634B-B35D-3BF7ACB76B99}">
      <dgm:prSet/>
      <dgm:spPr/>
      <dgm:t>
        <a:bodyPr/>
        <a:lstStyle/>
        <a:p>
          <a:endParaRPr lang="en-US"/>
        </a:p>
      </dgm:t>
    </dgm:pt>
    <dgm:pt modelId="{0F13858F-6592-CE41-83D2-3EF10FFF2FC2}" type="sibTrans" cxnId="{05DAE3CA-18DE-634B-B35D-3BF7ACB76B99}">
      <dgm:prSet/>
      <dgm:spPr/>
      <dgm:t>
        <a:bodyPr/>
        <a:lstStyle/>
        <a:p>
          <a:endParaRPr lang="en-US"/>
        </a:p>
      </dgm:t>
    </dgm:pt>
    <dgm:pt modelId="{8B7DAFF4-0783-0B41-89AD-B224B0407D46}">
      <dgm:prSet phldrT="[Text]"/>
      <dgm:spPr/>
      <dgm:t>
        <a:bodyPr/>
        <a:lstStyle/>
        <a:p>
          <a:r>
            <a:rPr lang="en-US" dirty="0" smtClean="0"/>
            <a:t>Levels and Leaks</a:t>
          </a:r>
          <a:endParaRPr lang="en-US" dirty="0"/>
        </a:p>
      </dgm:t>
    </dgm:pt>
    <dgm:pt modelId="{CB28F207-61B5-D343-8D1E-04EE0C030195}" type="parTrans" cxnId="{1E91192F-CC4D-724A-92B2-7D8CC1C449FA}">
      <dgm:prSet/>
      <dgm:spPr/>
      <dgm:t>
        <a:bodyPr/>
        <a:lstStyle/>
        <a:p>
          <a:endParaRPr lang="en-US"/>
        </a:p>
      </dgm:t>
    </dgm:pt>
    <dgm:pt modelId="{0DA6CD0B-B8DE-7344-A94A-1310D89A5991}" type="sibTrans" cxnId="{1E91192F-CC4D-724A-92B2-7D8CC1C449FA}">
      <dgm:prSet/>
      <dgm:spPr/>
      <dgm:t>
        <a:bodyPr/>
        <a:lstStyle/>
        <a:p>
          <a:endParaRPr lang="en-US"/>
        </a:p>
      </dgm:t>
    </dgm:pt>
    <dgm:pt modelId="{60C780C7-FB4E-A044-9E14-274BAF5F3519}">
      <dgm:prSet/>
      <dgm:spPr/>
      <dgm:t>
        <a:bodyPr/>
        <a:lstStyle/>
        <a:p>
          <a:r>
            <a:rPr lang="en-US" dirty="0" smtClean="0"/>
            <a:t>Temperature</a:t>
          </a:r>
          <a:endParaRPr lang="en-US" dirty="0"/>
        </a:p>
      </dgm:t>
    </dgm:pt>
    <dgm:pt modelId="{78DA6F71-AFBD-9749-831B-DF2C41D4D721}" type="parTrans" cxnId="{7E7A73BC-032F-2243-A1EA-9F58C21CE0DE}">
      <dgm:prSet/>
      <dgm:spPr/>
      <dgm:t>
        <a:bodyPr/>
        <a:lstStyle/>
        <a:p>
          <a:endParaRPr lang="en-US"/>
        </a:p>
      </dgm:t>
    </dgm:pt>
    <dgm:pt modelId="{D83D73DC-23A2-BC47-A3AA-8D53B3764666}" type="sibTrans" cxnId="{7E7A73BC-032F-2243-A1EA-9F58C21CE0DE}">
      <dgm:prSet/>
      <dgm:spPr/>
      <dgm:t>
        <a:bodyPr/>
        <a:lstStyle/>
        <a:p>
          <a:endParaRPr lang="en-US"/>
        </a:p>
      </dgm:t>
    </dgm:pt>
    <dgm:pt modelId="{BBF80BA4-78CE-6242-9721-FFD9631D841B}">
      <dgm:prSet/>
      <dgm:spPr/>
      <dgm:t>
        <a:bodyPr/>
        <a:lstStyle/>
        <a:p>
          <a:r>
            <a:rPr lang="en-US" dirty="0" smtClean="0"/>
            <a:t>Moisture and Humidity</a:t>
          </a:r>
          <a:endParaRPr lang="en-US" dirty="0"/>
        </a:p>
      </dgm:t>
    </dgm:pt>
    <dgm:pt modelId="{1DE94D26-E415-E040-9691-39C136F0660A}" type="parTrans" cxnId="{FB09C371-CCF9-7D4B-8271-D084B51F841C}">
      <dgm:prSet/>
      <dgm:spPr/>
      <dgm:t>
        <a:bodyPr/>
        <a:lstStyle/>
        <a:p>
          <a:endParaRPr lang="en-US"/>
        </a:p>
      </dgm:t>
    </dgm:pt>
    <dgm:pt modelId="{812B9010-83B2-2F40-B56A-3938D3002D1D}" type="sibTrans" cxnId="{FB09C371-CCF9-7D4B-8271-D084B51F841C}">
      <dgm:prSet/>
      <dgm:spPr/>
      <dgm:t>
        <a:bodyPr/>
        <a:lstStyle/>
        <a:p>
          <a:endParaRPr lang="en-US"/>
        </a:p>
      </dgm:t>
    </dgm:pt>
    <dgm:pt modelId="{5CC9FE87-45EE-EC44-AA41-769FA2F410CA}">
      <dgm:prSet/>
      <dgm:spPr/>
      <dgm:t>
        <a:bodyPr/>
        <a:lstStyle/>
        <a:p>
          <a:r>
            <a:rPr lang="en-US" dirty="0" smtClean="0"/>
            <a:t>Pressure/ Force / Load</a:t>
          </a:r>
          <a:endParaRPr lang="en-US" dirty="0"/>
        </a:p>
      </dgm:t>
    </dgm:pt>
    <dgm:pt modelId="{E1934B86-9DDB-2C46-8E42-37D518179F2A}" type="parTrans" cxnId="{54F4DF88-AB53-4F41-98BC-F132DBFABBBC}">
      <dgm:prSet/>
      <dgm:spPr/>
      <dgm:t>
        <a:bodyPr/>
        <a:lstStyle/>
        <a:p>
          <a:endParaRPr lang="en-US"/>
        </a:p>
      </dgm:t>
    </dgm:pt>
    <dgm:pt modelId="{59ECE032-514F-7146-BC50-6A2A03A72FB5}" type="sibTrans" cxnId="{54F4DF88-AB53-4F41-98BC-F132DBFABBBC}">
      <dgm:prSet/>
      <dgm:spPr/>
      <dgm:t>
        <a:bodyPr/>
        <a:lstStyle/>
        <a:p>
          <a:endParaRPr lang="en-US"/>
        </a:p>
      </dgm:t>
    </dgm:pt>
    <dgm:pt modelId="{559970B2-2034-E34B-932B-8FE9AF7ACF7F}">
      <dgm:prSet/>
      <dgm:spPr/>
      <dgm:t>
        <a:bodyPr/>
        <a:lstStyle/>
        <a:p>
          <a:r>
            <a:rPr lang="en-US" dirty="0" smtClean="0"/>
            <a:t>Water / Liquid Flow</a:t>
          </a:r>
          <a:endParaRPr lang="en-US" dirty="0"/>
        </a:p>
      </dgm:t>
    </dgm:pt>
    <dgm:pt modelId="{CB1DC8F1-FC33-6B47-BB5E-7E6F13BB93C2}" type="parTrans" cxnId="{471261AE-97C4-0645-9375-86A444524555}">
      <dgm:prSet/>
      <dgm:spPr/>
      <dgm:t>
        <a:bodyPr/>
        <a:lstStyle/>
        <a:p>
          <a:endParaRPr lang="en-US"/>
        </a:p>
      </dgm:t>
    </dgm:pt>
    <dgm:pt modelId="{FAFC4BE2-DD5F-5C4C-9C2A-9868A62A52A4}" type="sibTrans" cxnId="{471261AE-97C4-0645-9375-86A444524555}">
      <dgm:prSet/>
      <dgm:spPr/>
      <dgm:t>
        <a:bodyPr/>
        <a:lstStyle/>
        <a:p>
          <a:endParaRPr lang="en-US"/>
        </a:p>
      </dgm:t>
    </dgm:pt>
    <dgm:pt modelId="{2DDB7ED6-B4D1-D04E-84BB-EC7404F66A86}">
      <dgm:prSet/>
      <dgm:spPr/>
      <dgm:t>
        <a:bodyPr/>
        <a:lstStyle/>
        <a:p>
          <a:r>
            <a:rPr lang="en-US" dirty="0" smtClean="0"/>
            <a:t>Sound / Vibration</a:t>
          </a:r>
          <a:endParaRPr lang="en-US" dirty="0"/>
        </a:p>
      </dgm:t>
    </dgm:pt>
    <dgm:pt modelId="{51AF21A0-D8FE-A94A-9AA8-29F7B5F30637}" type="parTrans" cxnId="{CDC3587B-5E5C-F34D-9934-20EE98493A9C}">
      <dgm:prSet/>
      <dgm:spPr/>
      <dgm:t>
        <a:bodyPr/>
        <a:lstStyle/>
        <a:p>
          <a:endParaRPr lang="en-US"/>
        </a:p>
      </dgm:t>
    </dgm:pt>
    <dgm:pt modelId="{948F370C-E942-204E-838E-982D7C2D0DD2}" type="sibTrans" cxnId="{CDC3587B-5E5C-F34D-9934-20EE98493A9C}">
      <dgm:prSet/>
      <dgm:spPr/>
      <dgm:t>
        <a:bodyPr/>
        <a:lstStyle/>
        <a:p>
          <a:endParaRPr lang="en-US"/>
        </a:p>
      </dgm:t>
    </dgm:pt>
    <dgm:pt modelId="{267441DA-EB54-1D43-AACD-331B36060A55}">
      <dgm:prSet/>
      <dgm:spPr/>
      <dgm:t>
        <a:bodyPr/>
        <a:lstStyle/>
        <a:p>
          <a:r>
            <a:rPr lang="en-US" dirty="0" smtClean="0"/>
            <a:t>Proximity / Presence/ Position</a:t>
          </a:r>
          <a:endParaRPr lang="en-US" dirty="0"/>
        </a:p>
      </dgm:t>
    </dgm:pt>
    <dgm:pt modelId="{AEF4FFD2-504C-9443-956E-77408D87E2FA}" type="parTrans" cxnId="{AA573B29-E792-DA49-8EAD-BA1C81BEFEC5}">
      <dgm:prSet/>
      <dgm:spPr/>
      <dgm:t>
        <a:bodyPr/>
        <a:lstStyle/>
        <a:p>
          <a:endParaRPr lang="en-US"/>
        </a:p>
      </dgm:t>
    </dgm:pt>
    <dgm:pt modelId="{B68392DB-43EC-A340-8686-98B77956EDEC}" type="sibTrans" cxnId="{AA573B29-E792-DA49-8EAD-BA1C81BEFEC5}">
      <dgm:prSet/>
      <dgm:spPr/>
      <dgm:t>
        <a:bodyPr/>
        <a:lstStyle/>
        <a:p>
          <a:endParaRPr lang="en-US"/>
        </a:p>
      </dgm:t>
    </dgm:pt>
    <dgm:pt modelId="{F44C8CE7-BB29-7E46-AA36-771DCCC9214F}">
      <dgm:prSet/>
      <dgm:spPr/>
      <dgm:t>
        <a:bodyPr/>
        <a:lstStyle/>
        <a:p>
          <a:r>
            <a:rPr lang="en-US" dirty="0" smtClean="0"/>
            <a:t>Machine Vision </a:t>
          </a:r>
          <a:endParaRPr lang="en-US" dirty="0"/>
        </a:p>
      </dgm:t>
    </dgm:pt>
    <dgm:pt modelId="{1B1E76FA-1664-9242-ABE5-EDACF7C3E1D7}" type="parTrans" cxnId="{F8B85169-8B0C-C743-AF4B-0C443CCA5AC7}">
      <dgm:prSet/>
      <dgm:spPr/>
      <dgm:t>
        <a:bodyPr/>
        <a:lstStyle/>
        <a:p>
          <a:endParaRPr lang="en-US"/>
        </a:p>
      </dgm:t>
    </dgm:pt>
    <dgm:pt modelId="{F4EACFAF-0954-E743-BD9F-BE4D588AA3F6}" type="sibTrans" cxnId="{F8B85169-8B0C-C743-AF4B-0C443CCA5AC7}">
      <dgm:prSet/>
      <dgm:spPr/>
      <dgm:t>
        <a:bodyPr/>
        <a:lstStyle/>
        <a:p>
          <a:endParaRPr lang="en-US"/>
        </a:p>
      </dgm:t>
    </dgm:pt>
    <dgm:pt modelId="{389F8A18-0AD1-414E-BC2C-6F42FFC6E76A}" type="pres">
      <dgm:prSet presAssocID="{30C1BC80-FAC8-F34D-95BE-F9D84B79D560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D53F918-DC18-D346-B7B5-5C7D6A7CF284}" type="pres">
      <dgm:prSet presAssocID="{899C7A45-E452-B04F-9295-609F2BB61801}" presName="centerShape" presStyleLbl="node0" presStyleIdx="0" presStyleCnt="1" custScaleX="83560" custScaleY="74306"/>
      <dgm:spPr/>
      <dgm:t>
        <a:bodyPr/>
        <a:lstStyle/>
        <a:p>
          <a:endParaRPr lang="en-US"/>
        </a:p>
      </dgm:t>
    </dgm:pt>
    <dgm:pt modelId="{C9849794-A28F-FC45-ABB5-E6BEC70A5A88}" type="pres">
      <dgm:prSet presAssocID="{00ECF815-E669-F44E-811A-1C94354253F8}" presName="node" presStyleLbl="node1" presStyleIdx="0" presStyleCnt="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7111780-8DE6-0A48-9927-56E40D5E979E}" type="pres">
      <dgm:prSet presAssocID="{00ECF815-E669-F44E-811A-1C94354253F8}" presName="dummy" presStyleCnt="0"/>
      <dgm:spPr/>
    </dgm:pt>
    <dgm:pt modelId="{BCCD006B-6CE2-0F43-817F-D26751289AE4}" type="pres">
      <dgm:prSet presAssocID="{EDBA418D-0A07-A649-AC2F-57A2EA8D665A}" presName="sibTrans" presStyleLbl="sibTrans2D1" presStyleIdx="0" presStyleCnt="11"/>
      <dgm:spPr/>
      <dgm:t>
        <a:bodyPr/>
        <a:lstStyle/>
        <a:p>
          <a:endParaRPr lang="en-US"/>
        </a:p>
      </dgm:t>
    </dgm:pt>
    <dgm:pt modelId="{D2A9E4F2-9CD0-D145-987D-431FFF4F42C8}" type="pres">
      <dgm:prSet presAssocID="{0A6F87BD-1CD4-4340-A329-39C51CC84EC9}" presName="node" presStyleLbl="node1" presStyleIdx="1" presStyleCnt="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7069160-E4B1-F34C-9F71-2F98FB63FEE5}" type="pres">
      <dgm:prSet presAssocID="{0A6F87BD-1CD4-4340-A329-39C51CC84EC9}" presName="dummy" presStyleCnt="0"/>
      <dgm:spPr/>
    </dgm:pt>
    <dgm:pt modelId="{96D16388-E583-FD4A-9FC0-6EA5BDBA43A1}" type="pres">
      <dgm:prSet presAssocID="{DCEFBAF5-E266-C449-B6C1-60DB86E337DA}" presName="sibTrans" presStyleLbl="sibTrans2D1" presStyleIdx="1" presStyleCnt="11"/>
      <dgm:spPr/>
      <dgm:t>
        <a:bodyPr/>
        <a:lstStyle/>
        <a:p>
          <a:endParaRPr lang="en-US"/>
        </a:p>
      </dgm:t>
    </dgm:pt>
    <dgm:pt modelId="{963B4C5D-79D6-3145-89C6-1CC0E4B3B966}" type="pres">
      <dgm:prSet presAssocID="{C8B1DFCF-3900-3E4F-99E6-B3AC0A54ADFB}" presName="node" presStyleLbl="node1" presStyleIdx="2" presStyleCnt="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B27E1F8-FB69-3049-B4AC-189A56A9B818}" type="pres">
      <dgm:prSet presAssocID="{C8B1DFCF-3900-3E4F-99E6-B3AC0A54ADFB}" presName="dummy" presStyleCnt="0"/>
      <dgm:spPr/>
    </dgm:pt>
    <dgm:pt modelId="{143EE371-1456-1240-854A-FDF85E1C55D7}" type="pres">
      <dgm:prSet presAssocID="{0F13858F-6592-CE41-83D2-3EF10FFF2FC2}" presName="sibTrans" presStyleLbl="sibTrans2D1" presStyleIdx="2" presStyleCnt="11"/>
      <dgm:spPr/>
      <dgm:t>
        <a:bodyPr/>
        <a:lstStyle/>
        <a:p>
          <a:endParaRPr lang="en-US"/>
        </a:p>
      </dgm:t>
    </dgm:pt>
    <dgm:pt modelId="{2A56AF88-F93E-614A-879E-878B9485E13E}" type="pres">
      <dgm:prSet presAssocID="{8B7DAFF4-0783-0B41-89AD-B224B0407D46}" presName="node" presStyleLbl="node1" presStyleIdx="3" presStyleCnt="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8B94A98-6599-5945-93B0-7FBAA28F1C5A}" type="pres">
      <dgm:prSet presAssocID="{8B7DAFF4-0783-0B41-89AD-B224B0407D46}" presName="dummy" presStyleCnt="0"/>
      <dgm:spPr/>
    </dgm:pt>
    <dgm:pt modelId="{2AF20BFF-D994-884B-BD0E-B4A9B96D9DCF}" type="pres">
      <dgm:prSet presAssocID="{0DA6CD0B-B8DE-7344-A94A-1310D89A5991}" presName="sibTrans" presStyleLbl="sibTrans2D1" presStyleIdx="3" presStyleCnt="11"/>
      <dgm:spPr/>
      <dgm:t>
        <a:bodyPr/>
        <a:lstStyle/>
        <a:p>
          <a:endParaRPr lang="en-US"/>
        </a:p>
      </dgm:t>
    </dgm:pt>
    <dgm:pt modelId="{09D32D0C-B9E7-A846-977A-F278DDC59222}" type="pres">
      <dgm:prSet presAssocID="{60C780C7-FB4E-A044-9E14-274BAF5F3519}" presName="node" presStyleLbl="node1" presStyleIdx="4" presStyleCnt="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0ECAD6F-0744-6F4F-97F1-DD74B54A2B3D}" type="pres">
      <dgm:prSet presAssocID="{60C780C7-FB4E-A044-9E14-274BAF5F3519}" presName="dummy" presStyleCnt="0"/>
      <dgm:spPr/>
    </dgm:pt>
    <dgm:pt modelId="{A112CC45-C836-324D-82AA-6F9652776E04}" type="pres">
      <dgm:prSet presAssocID="{D83D73DC-23A2-BC47-A3AA-8D53B3764666}" presName="sibTrans" presStyleLbl="sibTrans2D1" presStyleIdx="4" presStyleCnt="11"/>
      <dgm:spPr/>
      <dgm:t>
        <a:bodyPr/>
        <a:lstStyle/>
        <a:p>
          <a:endParaRPr lang="en-US"/>
        </a:p>
      </dgm:t>
    </dgm:pt>
    <dgm:pt modelId="{7F362D71-869F-5F4F-A4C1-72D9E643DEDB}" type="pres">
      <dgm:prSet presAssocID="{BBF80BA4-78CE-6242-9721-FFD9631D841B}" presName="node" presStyleLbl="node1" presStyleIdx="5" presStyleCnt="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1DD03FC-BE54-1F49-A993-80D44488A0A0}" type="pres">
      <dgm:prSet presAssocID="{BBF80BA4-78CE-6242-9721-FFD9631D841B}" presName="dummy" presStyleCnt="0"/>
      <dgm:spPr/>
    </dgm:pt>
    <dgm:pt modelId="{A3ACC6DD-B439-FA4B-9960-DA5C30B40506}" type="pres">
      <dgm:prSet presAssocID="{812B9010-83B2-2F40-B56A-3938D3002D1D}" presName="sibTrans" presStyleLbl="sibTrans2D1" presStyleIdx="5" presStyleCnt="11"/>
      <dgm:spPr/>
      <dgm:t>
        <a:bodyPr/>
        <a:lstStyle/>
        <a:p>
          <a:endParaRPr lang="en-US"/>
        </a:p>
      </dgm:t>
    </dgm:pt>
    <dgm:pt modelId="{26FD4951-22AB-464B-A900-77EDC5E8389F}" type="pres">
      <dgm:prSet presAssocID="{5CC9FE87-45EE-EC44-AA41-769FA2F410CA}" presName="node" presStyleLbl="node1" presStyleIdx="6" presStyleCnt="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1E0458D-031C-3B47-B8B5-12705237D997}" type="pres">
      <dgm:prSet presAssocID="{5CC9FE87-45EE-EC44-AA41-769FA2F410CA}" presName="dummy" presStyleCnt="0"/>
      <dgm:spPr/>
    </dgm:pt>
    <dgm:pt modelId="{DB274919-564C-7B4E-B7B2-0202010A7BE3}" type="pres">
      <dgm:prSet presAssocID="{59ECE032-514F-7146-BC50-6A2A03A72FB5}" presName="sibTrans" presStyleLbl="sibTrans2D1" presStyleIdx="6" presStyleCnt="11"/>
      <dgm:spPr/>
      <dgm:t>
        <a:bodyPr/>
        <a:lstStyle/>
        <a:p>
          <a:endParaRPr lang="en-US"/>
        </a:p>
      </dgm:t>
    </dgm:pt>
    <dgm:pt modelId="{9E27D0D3-8EFA-484A-8F64-8F37A5E4CD75}" type="pres">
      <dgm:prSet presAssocID="{559970B2-2034-E34B-932B-8FE9AF7ACF7F}" presName="node" presStyleLbl="node1" presStyleIdx="7" presStyleCnt="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DF1AAFD-70E9-B64A-B655-9CEAEC52EB24}" type="pres">
      <dgm:prSet presAssocID="{559970B2-2034-E34B-932B-8FE9AF7ACF7F}" presName="dummy" presStyleCnt="0"/>
      <dgm:spPr/>
    </dgm:pt>
    <dgm:pt modelId="{8B99FA8E-7E5C-FF41-9FCA-DA71742FB374}" type="pres">
      <dgm:prSet presAssocID="{FAFC4BE2-DD5F-5C4C-9C2A-9868A62A52A4}" presName="sibTrans" presStyleLbl="sibTrans2D1" presStyleIdx="7" presStyleCnt="11"/>
      <dgm:spPr/>
      <dgm:t>
        <a:bodyPr/>
        <a:lstStyle/>
        <a:p>
          <a:endParaRPr lang="en-US"/>
        </a:p>
      </dgm:t>
    </dgm:pt>
    <dgm:pt modelId="{D41AC295-B009-0944-8043-5F2AA15C8C2E}" type="pres">
      <dgm:prSet presAssocID="{2DDB7ED6-B4D1-D04E-84BB-EC7404F66A86}" presName="node" presStyleLbl="node1" presStyleIdx="8" presStyleCnt="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D236C26-03C8-AB43-8684-5ABB2DE0258A}" type="pres">
      <dgm:prSet presAssocID="{2DDB7ED6-B4D1-D04E-84BB-EC7404F66A86}" presName="dummy" presStyleCnt="0"/>
      <dgm:spPr/>
    </dgm:pt>
    <dgm:pt modelId="{38519F24-15AD-8043-8753-D3EEA70A1C5B}" type="pres">
      <dgm:prSet presAssocID="{948F370C-E942-204E-838E-982D7C2D0DD2}" presName="sibTrans" presStyleLbl="sibTrans2D1" presStyleIdx="8" presStyleCnt="11"/>
      <dgm:spPr/>
      <dgm:t>
        <a:bodyPr/>
        <a:lstStyle/>
        <a:p>
          <a:endParaRPr lang="en-US"/>
        </a:p>
      </dgm:t>
    </dgm:pt>
    <dgm:pt modelId="{5BC7B4B3-50C8-0741-B304-376269491A20}" type="pres">
      <dgm:prSet presAssocID="{267441DA-EB54-1D43-AACD-331B36060A55}" presName="node" presStyleLbl="node1" presStyleIdx="9" presStyleCnt="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E0DBB7F-0552-F54F-9AC7-7447CE06F645}" type="pres">
      <dgm:prSet presAssocID="{267441DA-EB54-1D43-AACD-331B36060A55}" presName="dummy" presStyleCnt="0"/>
      <dgm:spPr/>
    </dgm:pt>
    <dgm:pt modelId="{B83B55AB-1724-8A49-9F2D-CCF2F3B1F565}" type="pres">
      <dgm:prSet presAssocID="{B68392DB-43EC-A340-8686-98B77956EDEC}" presName="sibTrans" presStyleLbl="sibTrans2D1" presStyleIdx="9" presStyleCnt="11"/>
      <dgm:spPr/>
      <dgm:t>
        <a:bodyPr/>
        <a:lstStyle/>
        <a:p>
          <a:endParaRPr lang="en-US"/>
        </a:p>
      </dgm:t>
    </dgm:pt>
    <dgm:pt modelId="{EEC61ECF-9460-B849-95C9-BD08A7DF2786}" type="pres">
      <dgm:prSet presAssocID="{F44C8CE7-BB29-7E46-AA36-771DCCC9214F}" presName="node" presStyleLbl="node1" presStyleIdx="10" presStyleCnt="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72D37FD-8271-3142-AB30-D7CB9F9299EC}" type="pres">
      <dgm:prSet presAssocID="{F44C8CE7-BB29-7E46-AA36-771DCCC9214F}" presName="dummy" presStyleCnt="0"/>
      <dgm:spPr/>
    </dgm:pt>
    <dgm:pt modelId="{E1314E3C-C082-9143-B2F2-0038EBE2F0DB}" type="pres">
      <dgm:prSet presAssocID="{F4EACFAF-0954-E743-BD9F-BE4D588AA3F6}" presName="sibTrans" presStyleLbl="sibTrans2D1" presStyleIdx="10" presStyleCnt="11"/>
      <dgm:spPr/>
      <dgm:t>
        <a:bodyPr/>
        <a:lstStyle/>
        <a:p>
          <a:endParaRPr lang="en-US"/>
        </a:p>
      </dgm:t>
    </dgm:pt>
  </dgm:ptLst>
  <dgm:cxnLst>
    <dgm:cxn modelId="{7E7A73BC-032F-2243-A1EA-9F58C21CE0DE}" srcId="{899C7A45-E452-B04F-9295-609F2BB61801}" destId="{60C780C7-FB4E-A044-9E14-274BAF5F3519}" srcOrd="4" destOrd="0" parTransId="{78DA6F71-AFBD-9749-831B-DF2C41D4D721}" sibTransId="{D83D73DC-23A2-BC47-A3AA-8D53B3764666}"/>
    <dgm:cxn modelId="{87B59219-2CF5-EC4C-9D91-DA78413E9248}" type="presOf" srcId="{60C780C7-FB4E-A044-9E14-274BAF5F3519}" destId="{09D32D0C-B9E7-A846-977A-F278DDC59222}" srcOrd="0" destOrd="0" presId="urn:microsoft.com/office/officeart/2005/8/layout/radial6"/>
    <dgm:cxn modelId="{1E91192F-CC4D-724A-92B2-7D8CC1C449FA}" srcId="{899C7A45-E452-B04F-9295-609F2BB61801}" destId="{8B7DAFF4-0783-0B41-89AD-B224B0407D46}" srcOrd="3" destOrd="0" parTransId="{CB28F207-61B5-D343-8D1E-04EE0C030195}" sibTransId="{0DA6CD0B-B8DE-7344-A94A-1310D89A5991}"/>
    <dgm:cxn modelId="{A70A1BCF-3E66-8149-86DC-86B5553B7730}" type="presOf" srcId="{0A6F87BD-1CD4-4340-A329-39C51CC84EC9}" destId="{D2A9E4F2-9CD0-D145-987D-431FFF4F42C8}" srcOrd="0" destOrd="0" presId="urn:microsoft.com/office/officeart/2005/8/layout/radial6"/>
    <dgm:cxn modelId="{4B81FC43-9CC3-7C40-A2ED-DD5770389489}" type="presOf" srcId="{D83D73DC-23A2-BC47-A3AA-8D53B3764666}" destId="{A112CC45-C836-324D-82AA-6F9652776E04}" srcOrd="0" destOrd="0" presId="urn:microsoft.com/office/officeart/2005/8/layout/radial6"/>
    <dgm:cxn modelId="{FB68C935-0FA2-B845-8C5D-A60E1754E971}" type="presOf" srcId="{BBF80BA4-78CE-6242-9721-FFD9631D841B}" destId="{7F362D71-869F-5F4F-A4C1-72D9E643DEDB}" srcOrd="0" destOrd="0" presId="urn:microsoft.com/office/officeart/2005/8/layout/radial6"/>
    <dgm:cxn modelId="{F8B85169-8B0C-C743-AF4B-0C443CCA5AC7}" srcId="{899C7A45-E452-B04F-9295-609F2BB61801}" destId="{F44C8CE7-BB29-7E46-AA36-771DCCC9214F}" srcOrd="10" destOrd="0" parTransId="{1B1E76FA-1664-9242-ABE5-EDACF7C3E1D7}" sibTransId="{F4EACFAF-0954-E743-BD9F-BE4D588AA3F6}"/>
    <dgm:cxn modelId="{FB09C371-CCF9-7D4B-8271-D084B51F841C}" srcId="{899C7A45-E452-B04F-9295-609F2BB61801}" destId="{BBF80BA4-78CE-6242-9721-FFD9631D841B}" srcOrd="5" destOrd="0" parTransId="{1DE94D26-E415-E040-9691-39C136F0660A}" sibTransId="{812B9010-83B2-2F40-B56A-3938D3002D1D}"/>
    <dgm:cxn modelId="{114D85AE-71F4-F744-B65C-6C7C2CDCF91D}" type="presOf" srcId="{DCEFBAF5-E266-C449-B6C1-60DB86E337DA}" destId="{96D16388-E583-FD4A-9FC0-6EA5BDBA43A1}" srcOrd="0" destOrd="0" presId="urn:microsoft.com/office/officeart/2005/8/layout/radial6"/>
    <dgm:cxn modelId="{6FCEF951-93C9-574D-9F2E-100941146E86}" type="presOf" srcId="{B68392DB-43EC-A340-8686-98B77956EDEC}" destId="{B83B55AB-1724-8A49-9F2D-CCF2F3B1F565}" srcOrd="0" destOrd="0" presId="urn:microsoft.com/office/officeart/2005/8/layout/radial6"/>
    <dgm:cxn modelId="{640F3432-4403-5F41-BF9E-CB2BFFDC75AC}" type="presOf" srcId="{59ECE032-514F-7146-BC50-6A2A03A72FB5}" destId="{DB274919-564C-7B4E-B7B2-0202010A7BE3}" srcOrd="0" destOrd="0" presId="urn:microsoft.com/office/officeart/2005/8/layout/radial6"/>
    <dgm:cxn modelId="{B775610C-8052-D94D-B33D-62B0BF934191}" type="presOf" srcId="{0DA6CD0B-B8DE-7344-A94A-1310D89A5991}" destId="{2AF20BFF-D994-884B-BD0E-B4A9B96D9DCF}" srcOrd="0" destOrd="0" presId="urn:microsoft.com/office/officeart/2005/8/layout/radial6"/>
    <dgm:cxn modelId="{3F95A72E-7BFC-584C-84BC-1A6D47F9C9E7}" type="presOf" srcId="{812B9010-83B2-2F40-B56A-3938D3002D1D}" destId="{A3ACC6DD-B439-FA4B-9960-DA5C30B40506}" srcOrd="0" destOrd="0" presId="urn:microsoft.com/office/officeart/2005/8/layout/radial6"/>
    <dgm:cxn modelId="{8ECCD0E6-5DE6-3F4A-B30D-4D611138E91B}" type="presOf" srcId="{F44C8CE7-BB29-7E46-AA36-771DCCC9214F}" destId="{EEC61ECF-9460-B849-95C9-BD08A7DF2786}" srcOrd="0" destOrd="0" presId="urn:microsoft.com/office/officeart/2005/8/layout/radial6"/>
    <dgm:cxn modelId="{DEB9B7F7-859B-2746-A335-0FBD45F0C11C}" type="presOf" srcId="{2DDB7ED6-B4D1-D04E-84BB-EC7404F66A86}" destId="{D41AC295-B009-0944-8043-5F2AA15C8C2E}" srcOrd="0" destOrd="0" presId="urn:microsoft.com/office/officeart/2005/8/layout/radial6"/>
    <dgm:cxn modelId="{FA7FF621-3ABB-6445-834E-17027493422B}" type="presOf" srcId="{C8B1DFCF-3900-3E4F-99E6-B3AC0A54ADFB}" destId="{963B4C5D-79D6-3145-89C6-1CC0E4B3B966}" srcOrd="0" destOrd="0" presId="urn:microsoft.com/office/officeart/2005/8/layout/radial6"/>
    <dgm:cxn modelId="{77E3A52E-DFBC-7344-8380-7E8E586FD85A}" srcId="{899C7A45-E452-B04F-9295-609F2BB61801}" destId="{0A6F87BD-1CD4-4340-A329-39C51CC84EC9}" srcOrd="1" destOrd="0" parTransId="{BC71DE90-633D-294C-BDBB-62C1C28E00F6}" sibTransId="{DCEFBAF5-E266-C449-B6C1-60DB86E337DA}"/>
    <dgm:cxn modelId="{BEADAFA6-BEEE-4A4E-94C3-B41108767A90}" srcId="{899C7A45-E452-B04F-9295-609F2BB61801}" destId="{00ECF815-E669-F44E-811A-1C94354253F8}" srcOrd="0" destOrd="0" parTransId="{E8ECD312-E189-6B46-A43A-07F0EA442483}" sibTransId="{EDBA418D-0A07-A649-AC2F-57A2EA8D665A}"/>
    <dgm:cxn modelId="{5E18D03A-17F0-5243-8C04-64D53F80775D}" type="presOf" srcId="{EDBA418D-0A07-A649-AC2F-57A2EA8D665A}" destId="{BCCD006B-6CE2-0F43-817F-D26751289AE4}" srcOrd="0" destOrd="0" presId="urn:microsoft.com/office/officeart/2005/8/layout/radial6"/>
    <dgm:cxn modelId="{8163FC3A-C3D5-3940-99F2-14D859034166}" type="presOf" srcId="{0F13858F-6592-CE41-83D2-3EF10FFF2FC2}" destId="{143EE371-1456-1240-854A-FDF85E1C55D7}" srcOrd="0" destOrd="0" presId="urn:microsoft.com/office/officeart/2005/8/layout/radial6"/>
    <dgm:cxn modelId="{95E7C628-D7FD-B644-8F26-67F8D07D4980}" type="presOf" srcId="{267441DA-EB54-1D43-AACD-331B36060A55}" destId="{5BC7B4B3-50C8-0741-B304-376269491A20}" srcOrd="0" destOrd="0" presId="urn:microsoft.com/office/officeart/2005/8/layout/radial6"/>
    <dgm:cxn modelId="{71115968-A1B9-2541-B2C7-674FA4FC1FD9}" type="presOf" srcId="{559970B2-2034-E34B-932B-8FE9AF7ACF7F}" destId="{9E27D0D3-8EFA-484A-8F64-8F37A5E4CD75}" srcOrd="0" destOrd="0" presId="urn:microsoft.com/office/officeart/2005/8/layout/radial6"/>
    <dgm:cxn modelId="{471261AE-97C4-0645-9375-86A444524555}" srcId="{899C7A45-E452-B04F-9295-609F2BB61801}" destId="{559970B2-2034-E34B-932B-8FE9AF7ACF7F}" srcOrd="7" destOrd="0" parTransId="{CB1DC8F1-FC33-6B47-BB5E-7E6F13BB93C2}" sibTransId="{FAFC4BE2-DD5F-5C4C-9C2A-9868A62A52A4}"/>
    <dgm:cxn modelId="{747CFE01-5B23-E344-A525-27815AFD5B03}" type="presOf" srcId="{00ECF815-E669-F44E-811A-1C94354253F8}" destId="{C9849794-A28F-FC45-ABB5-E6BEC70A5A88}" srcOrd="0" destOrd="0" presId="urn:microsoft.com/office/officeart/2005/8/layout/radial6"/>
    <dgm:cxn modelId="{FEF5F643-E315-D747-882B-568CC86E771F}" type="presOf" srcId="{F4EACFAF-0954-E743-BD9F-BE4D588AA3F6}" destId="{E1314E3C-C082-9143-B2F2-0038EBE2F0DB}" srcOrd="0" destOrd="0" presId="urn:microsoft.com/office/officeart/2005/8/layout/radial6"/>
    <dgm:cxn modelId="{AA573B29-E792-DA49-8EAD-BA1C81BEFEC5}" srcId="{899C7A45-E452-B04F-9295-609F2BB61801}" destId="{267441DA-EB54-1D43-AACD-331B36060A55}" srcOrd="9" destOrd="0" parTransId="{AEF4FFD2-504C-9443-956E-77408D87E2FA}" sibTransId="{B68392DB-43EC-A340-8686-98B77956EDEC}"/>
    <dgm:cxn modelId="{CDC3587B-5E5C-F34D-9934-20EE98493A9C}" srcId="{899C7A45-E452-B04F-9295-609F2BB61801}" destId="{2DDB7ED6-B4D1-D04E-84BB-EC7404F66A86}" srcOrd="8" destOrd="0" parTransId="{51AF21A0-D8FE-A94A-9AA8-29F7B5F30637}" sibTransId="{948F370C-E942-204E-838E-982D7C2D0DD2}"/>
    <dgm:cxn modelId="{93BE1D42-7D91-5A47-BB73-63CCC01E0205}" type="presOf" srcId="{899C7A45-E452-B04F-9295-609F2BB61801}" destId="{9D53F918-DC18-D346-B7B5-5C7D6A7CF284}" srcOrd="0" destOrd="0" presId="urn:microsoft.com/office/officeart/2005/8/layout/radial6"/>
    <dgm:cxn modelId="{868E6000-7FCC-6F4B-89FE-C0BDD0C07E2C}" type="presOf" srcId="{5CC9FE87-45EE-EC44-AA41-769FA2F410CA}" destId="{26FD4951-22AB-464B-A900-77EDC5E8389F}" srcOrd="0" destOrd="0" presId="urn:microsoft.com/office/officeart/2005/8/layout/radial6"/>
    <dgm:cxn modelId="{5C5BAC8E-5808-664F-9813-EBEBF0F68D19}" type="presOf" srcId="{8B7DAFF4-0783-0B41-89AD-B224B0407D46}" destId="{2A56AF88-F93E-614A-879E-878B9485E13E}" srcOrd="0" destOrd="0" presId="urn:microsoft.com/office/officeart/2005/8/layout/radial6"/>
    <dgm:cxn modelId="{54FD7ED0-042F-C743-94C8-74CFD9993306}" type="presOf" srcId="{948F370C-E942-204E-838E-982D7C2D0DD2}" destId="{38519F24-15AD-8043-8753-D3EEA70A1C5B}" srcOrd="0" destOrd="0" presId="urn:microsoft.com/office/officeart/2005/8/layout/radial6"/>
    <dgm:cxn modelId="{3050B65C-FF0E-F64A-BAFE-424E58108AC7}" srcId="{30C1BC80-FAC8-F34D-95BE-F9D84B79D560}" destId="{899C7A45-E452-B04F-9295-609F2BB61801}" srcOrd="0" destOrd="0" parTransId="{127238DA-22B7-6440-A1E5-D54A5743D2FB}" sibTransId="{695E20CA-A4F6-3546-9488-561AAFDBB372}"/>
    <dgm:cxn modelId="{54F4DF88-AB53-4F41-98BC-F132DBFABBBC}" srcId="{899C7A45-E452-B04F-9295-609F2BB61801}" destId="{5CC9FE87-45EE-EC44-AA41-769FA2F410CA}" srcOrd="6" destOrd="0" parTransId="{E1934B86-9DDB-2C46-8E42-37D518179F2A}" sibTransId="{59ECE032-514F-7146-BC50-6A2A03A72FB5}"/>
    <dgm:cxn modelId="{AF3BDE7E-3332-C846-8F02-F2F52C2A9D61}" type="presOf" srcId="{30C1BC80-FAC8-F34D-95BE-F9D84B79D560}" destId="{389F8A18-0AD1-414E-BC2C-6F42FFC6E76A}" srcOrd="0" destOrd="0" presId="urn:microsoft.com/office/officeart/2005/8/layout/radial6"/>
    <dgm:cxn modelId="{0A65C81C-3256-594F-A47B-A769C15E8DC3}" type="presOf" srcId="{FAFC4BE2-DD5F-5C4C-9C2A-9868A62A52A4}" destId="{8B99FA8E-7E5C-FF41-9FCA-DA71742FB374}" srcOrd="0" destOrd="0" presId="urn:microsoft.com/office/officeart/2005/8/layout/radial6"/>
    <dgm:cxn modelId="{05DAE3CA-18DE-634B-B35D-3BF7ACB76B99}" srcId="{899C7A45-E452-B04F-9295-609F2BB61801}" destId="{C8B1DFCF-3900-3E4F-99E6-B3AC0A54ADFB}" srcOrd="2" destOrd="0" parTransId="{5F361127-6985-514D-8E21-2E915A21F18F}" sibTransId="{0F13858F-6592-CE41-83D2-3EF10FFF2FC2}"/>
    <dgm:cxn modelId="{67098BE1-E10D-8344-BC99-14F97B7F208B}" type="presParOf" srcId="{389F8A18-0AD1-414E-BC2C-6F42FFC6E76A}" destId="{9D53F918-DC18-D346-B7B5-5C7D6A7CF284}" srcOrd="0" destOrd="0" presId="urn:microsoft.com/office/officeart/2005/8/layout/radial6"/>
    <dgm:cxn modelId="{04E64175-BD44-4B46-B88C-839323FF4231}" type="presParOf" srcId="{389F8A18-0AD1-414E-BC2C-6F42FFC6E76A}" destId="{C9849794-A28F-FC45-ABB5-E6BEC70A5A88}" srcOrd="1" destOrd="0" presId="urn:microsoft.com/office/officeart/2005/8/layout/radial6"/>
    <dgm:cxn modelId="{E291CB20-F1B0-4245-A528-EE1D5EBDBDA6}" type="presParOf" srcId="{389F8A18-0AD1-414E-BC2C-6F42FFC6E76A}" destId="{E7111780-8DE6-0A48-9927-56E40D5E979E}" srcOrd="2" destOrd="0" presId="urn:microsoft.com/office/officeart/2005/8/layout/radial6"/>
    <dgm:cxn modelId="{C28F7A80-3172-734F-8104-02882908DD97}" type="presParOf" srcId="{389F8A18-0AD1-414E-BC2C-6F42FFC6E76A}" destId="{BCCD006B-6CE2-0F43-817F-D26751289AE4}" srcOrd="3" destOrd="0" presId="urn:microsoft.com/office/officeart/2005/8/layout/radial6"/>
    <dgm:cxn modelId="{C82E9DE9-AE82-744F-93CB-91B3A5B7515E}" type="presParOf" srcId="{389F8A18-0AD1-414E-BC2C-6F42FFC6E76A}" destId="{D2A9E4F2-9CD0-D145-987D-431FFF4F42C8}" srcOrd="4" destOrd="0" presId="urn:microsoft.com/office/officeart/2005/8/layout/radial6"/>
    <dgm:cxn modelId="{02A45730-3191-7643-8C14-B546488B79A3}" type="presParOf" srcId="{389F8A18-0AD1-414E-BC2C-6F42FFC6E76A}" destId="{57069160-E4B1-F34C-9F71-2F98FB63FEE5}" srcOrd="5" destOrd="0" presId="urn:microsoft.com/office/officeart/2005/8/layout/radial6"/>
    <dgm:cxn modelId="{791AC5F9-B66A-2647-940B-893246F9E1A5}" type="presParOf" srcId="{389F8A18-0AD1-414E-BC2C-6F42FFC6E76A}" destId="{96D16388-E583-FD4A-9FC0-6EA5BDBA43A1}" srcOrd="6" destOrd="0" presId="urn:microsoft.com/office/officeart/2005/8/layout/radial6"/>
    <dgm:cxn modelId="{33655C45-4FA2-BE4B-86B4-198A05C4E87E}" type="presParOf" srcId="{389F8A18-0AD1-414E-BC2C-6F42FFC6E76A}" destId="{963B4C5D-79D6-3145-89C6-1CC0E4B3B966}" srcOrd="7" destOrd="0" presId="urn:microsoft.com/office/officeart/2005/8/layout/radial6"/>
    <dgm:cxn modelId="{85E2BA5E-4002-8A42-875E-08EE35812B65}" type="presParOf" srcId="{389F8A18-0AD1-414E-BC2C-6F42FFC6E76A}" destId="{FB27E1F8-FB69-3049-B4AC-189A56A9B818}" srcOrd="8" destOrd="0" presId="urn:microsoft.com/office/officeart/2005/8/layout/radial6"/>
    <dgm:cxn modelId="{110735F6-B74B-3441-8AE3-3A3194439335}" type="presParOf" srcId="{389F8A18-0AD1-414E-BC2C-6F42FFC6E76A}" destId="{143EE371-1456-1240-854A-FDF85E1C55D7}" srcOrd="9" destOrd="0" presId="urn:microsoft.com/office/officeart/2005/8/layout/radial6"/>
    <dgm:cxn modelId="{58B413BB-F469-6F46-A832-26C7A22B54C9}" type="presParOf" srcId="{389F8A18-0AD1-414E-BC2C-6F42FFC6E76A}" destId="{2A56AF88-F93E-614A-879E-878B9485E13E}" srcOrd="10" destOrd="0" presId="urn:microsoft.com/office/officeart/2005/8/layout/radial6"/>
    <dgm:cxn modelId="{13E263A9-8E4C-E142-ADF6-43260A4C141D}" type="presParOf" srcId="{389F8A18-0AD1-414E-BC2C-6F42FFC6E76A}" destId="{B8B94A98-6599-5945-93B0-7FBAA28F1C5A}" srcOrd="11" destOrd="0" presId="urn:microsoft.com/office/officeart/2005/8/layout/radial6"/>
    <dgm:cxn modelId="{48D1EC43-0613-334D-B44F-A5479AFF61B4}" type="presParOf" srcId="{389F8A18-0AD1-414E-BC2C-6F42FFC6E76A}" destId="{2AF20BFF-D994-884B-BD0E-B4A9B96D9DCF}" srcOrd="12" destOrd="0" presId="urn:microsoft.com/office/officeart/2005/8/layout/radial6"/>
    <dgm:cxn modelId="{74B0B73B-9A0E-724D-B3B1-9B09C4079B93}" type="presParOf" srcId="{389F8A18-0AD1-414E-BC2C-6F42FFC6E76A}" destId="{09D32D0C-B9E7-A846-977A-F278DDC59222}" srcOrd="13" destOrd="0" presId="urn:microsoft.com/office/officeart/2005/8/layout/radial6"/>
    <dgm:cxn modelId="{E8C4EBEA-C6CF-FC46-994D-498A302230F4}" type="presParOf" srcId="{389F8A18-0AD1-414E-BC2C-6F42FFC6E76A}" destId="{F0ECAD6F-0744-6F4F-97F1-DD74B54A2B3D}" srcOrd="14" destOrd="0" presId="urn:microsoft.com/office/officeart/2005/8/layout/radial6"/>
    <dgm:cxn modelId="{480D1BAA-FA46-6345-AAD8-38E9431FF971}" type="presParOf" srcId="{389F8A18-0AD1-414E-BC2C-6F42FFC6E76A}" destId="{A112CC45-C836-324D-82AA-6F9652776E04}" srcOrd="15" destOrd="0" presId="urn:microsoft.com/office/officeart/2005/8/layout/radial6"/>
    <dgm:cxn modelId="{12E8B412-0AA7-5D4D-B8A1-FA6183B3D0FD}" type="presParOf" srcId="{389F8A18-0AD1-414E-BC2C-6F42FFC6E76A}" destId="{7F362D71-869F-5F4F-A4C1-72D9E643DEDB}" srcOrd="16" destOrd="0" presId="urn:microsoft.com/office/officeart/2005/8/layout/radial6"/>
    <dgm:cxn modelId="{DF8E632B-CCF3-8547-A9CC-D13C104F0D53}" type="presParOf" srcId="{389F8A18-0AD1-414E-BC2C-6F42FFC6E76A}" destId="{B1DD03FC-BE54-1F49-A993-80D44488A0A0}" srcOrd="17" destOrd="0" presId="urn:microsoft.com/office/officeart/2005/8/layout/radial6"/>
    <dgm:cxn modelId="{CEDA09A3-8292-054A-9EC3-CBCEF6E7DC70}" type="presParOf" srcId="{389F8A18-0AD1-414E-BC2C-6F42FFC6E76A}" destId="{A3ACC6DD-B439-FA4B-9960-DA5C30B40506}" srcOrd="18" destOrd="0" presId="urn:microsoft.com/office/officeart/2005/8/layout/radial6"/>
    <dgm:cxn modelId="{550CADB1-3FAB-8E4B-ACF8-574D20426BED}" type="presParOf" srcId="{389F8A18-0AD1-414E-BC2C-6F42FFC6E76A}" destId="{26FD4951-22AB-464B-A900-77EDC5E8389F}" srcOrd="19" destOrd="0" presId="urn:microsoft.com/office/officeart/2005/8/layout/radial6"/>
    <dgm:cxn modelId="{3F40D6B4-100B-3040-89C3-573325ABC6C7}" type="presParOf" srcId="{389F8A18-0AD1-414E-BC2C-6F42FFC6E76A}" destId="{81E0458D-031C-3B47-B8B5-12705237D997}" srcOrd="20" destOrd="0" presId="urn:microsoft.com/office/officeart/2005/8/layout/radial6"/>
    <dgm:cxn modelId="{A470DC43-6260-F543-885A-C09B3AEC645A}" type="presParOf" srcId="{389F8A18-0AD1-414E-BC2C-6F42FFC6E76A}" destId="{DB274919-564C-7B4E-B7B2-0202010A7BE3}" srcOrd="21" destOrd="0" presId="urn:microsoft.com/office/officeart/2005/8/layout/radial6"/>
    <dgm:cxn modelId="{B40980E1-E38A-3346-A699-9F193BF9C279}" type="presParOf" srcId="{389F8A18-0AD1-414E-BC2C-6F42FFC6E76A}" destId="{9E27D0D3-8EFA-484A-8F64-8F37A5E4CD75}" srcOrd="22" destOrd="0" presId="urn:microsoft.com/office/officeart/2005/8/layout/radial6"/>
    <dgm:cxn modelId="{A2EACC36-5FA7-B347-BEE8-0799AD6DBCCD}" type="presParOf" srcId="{389F8A18-0AD1-414E-BC2C-6F42FFC6E76A}" destId="{ADF1AAFD-70E9-B64A-B655-9CEAEC52EB24}" srcOrd="23" destOrd="0" presId="urn:microsoft.com/office/officeart/2005/8/layout/radial6"/>
    <dgm:cxn modelId="{97AF1D1D-2EB1-4147-91A7-DB7651F24EFF}" type="presParOf" srcId="{389F8A18-0AD1-414E-BC2C-6F42FFC6E76A}" destId="{8B99FA8E-7E5C-FF41-9FCA-DA71742FB374}" srcOrd="24" destOrd="0" presId="urn:microsoft.com/office/officeart/2005/8/layout/radial6"/>
    <dgm:cxn modelId="{CF2504B6-ED50-CB48-9FA8-93E3512AACB5}" type="presParOf" srcId="{389F8A18-0AD1-414E-BC2C-6F42FFC6E76A}" destId="{D41AC295-B009-0944-8043-5F2AA15C8C2E}" srcOrd="25" destOrd="0" presId="urn:microsoft.com/office/officeart/2005/8/layout/radial6"/>
    <dgm:cxn modelId="{2837B835-CD32-1447-B706-75452A090553}" type="presParOf" srcId="{389F8A18-0AD1-414E-BC2C-6F42FFC6E76A}" destId="{AD236C26-03C8-AB43-8684-5ABB2DE0258A}" srcOrd="26" destOrd="0" presId="urn:microsoft.com/office/officeart/2005/8/layout/radial6"/>
    <dgm:cxn modelId="{FB6B054E-AF15-1B42-B5BF-7A91CDC2FA73}" type="presParOf" srcId="{389F8A18-0AD1-414E-BC2C-6F42FFC6E76A}" destId="{38519F24-15AD-8043-8753-D3EEA70A1C5B}" srcOrd="27" destOrd="0" presId="urn:microsoft.com/office/officeart/2005/8/layout/radial6"/>
    <dgm:cxn modelId="{EB982CD1-6F96-6E4B-AAC9-4FF03BD33CA1}" type="presParOf" srcId="{389F8A18-0AD1-414E-BC2C-6F42FFC6E76A}" destId="{5BC7B4B3-50C8-0741-B304-376269491A20}" srcOrd="28" destOrd="0" presId="urn:microsoft.com/office/officeart/2005/8/layout/radial6"/>
    <dgm:cxn modelId="{1A9A2B67-E90A-084B-A340-7905F245E1FD}" type="presParOf" srcId="{389F8A18-0AD1-414E-BC2C-6F42FFC6E76A}" destId="{FE0DBB7F-0552-F54F-9AC7-7447CE06F645}" srcOrd="29" destOrd="0" presId="urn:microsoft.com/office/officeart/2005/8/layout/radial6"/>
    <dgm:cxn modelId="{A253FEC7-6D3B-8A46-B87D-70E9E10104F4}" type="presParOf" srcId="{389F8A18-0AD1-414E-BC2C-6F42FFC6E76A}" destId="{B83B55AB-1724-8A49-9F2D-CCF2F3B1F565}" srcOrd="30" destOrd="0" presId="urn:microsoft.com/office/officeart/2005/8/layout/radial6"/>
    <dgm:cxn modelId="{F20BA2F2-EB48-464D-9E08-2A89F796C7BC}" type="presParOf" srcId="{389F8A18-0AD1-414E-BC2C-6F42FFC6E76A}" destId="{EEC61ECF-9460-B849-95C9-BD08A7DF2786}" srcOrd="31" destOrd="0" presId="urn:microsoft.com/office/officeart/2005/8/layout/radial6"/>
    <dgm:cxn modelId="{065DB6E2-8AC9-774A-B8C8-C8123243AC46}" type="presParOf" srcId="{389F8A18-0AD1-414E-BC2C-6F42FFC6E76A}" destId="{F72D37FD-8271-3142-AB30-D7CB9F9299EC}" srcOrd="32" destOrd="0" presId="urn:microsoft.com/office/officeart/2005/8/layout/radial6"/>
    <dgm:cxn modelId="{3A42AE4B-54BF-3C4E-B4A9-0C69AF095BBA}" type="presParOf" srcId="{389F8A18-0AD1-414E-BC2C-6F42FFC6E76A}" destId="{E1314E3C-C082-9143-B2F2-0038EBE2F0DB}" srcOrd="33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1314E3C-C082-9143-B2F2-0038EBE2F0DB}">
      <dsp:nvSpPr>
        <dsp:cNvPr id="0" name=""/>
        <dsp:cNvSpPr/>
      </dsp:nvSpPr>
      <dsp:spPr>
        <a:xfrm>
          <a:off x="902959" y="205828"/>
          <a:ext cx="2533167" cy="2533167"/>
        </a:xfrm>
        <a:prstGeom prst="blockArc">
          <a:avLst>
            <a:gd name="adj1" fmla="val 14236364"/>
            <a:gd name="adj2" fmla="val 16200000"/>
            <a:gd name="adj3" fmla="val 2504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83B55AB-1724-8A49-9F2D-CCF2F3B1F565}">
      <dsp:nvSpPr>
        <dsp:cNvPr id="0" name=""/>
        <dsp:cNvSpPr/>
      </dsp:nvSpPr>
      <dsp:spPr>
        <a:xfrm>
          <a:off x="902959" y="205828"/>
          <a:ext cx="2533167" cy="2533167"/>
        </a:xfrm>
        <a:prstGeom prst="blockArc">
          <a:avLst>
            <a:gd name="adj1" fmla="val 12272727"/>
            <a:gd name="adj2" fmla="val 14236364"/>
            <a:gd name="adj3" fmla="val 2504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8519F24-15AD-8043-8753-D3EEA70A1C5B}">
      <dsp:nvSpPr>
        <dsp:cNvPr id="0" name=""/>
        <dsp:cNvSpPr/>
      </dsp:nvSpPr>
      <dsp:spPr>
        <a:xfrm>
          <a:off x="902959" y="205828"/>
          <a:ext cx="2533167" cy="2533167"/>
        </a:xfrm>
        <a:prstGeom prst="blockArc">
          <a:avLst>
            <a:gd name="adj1" fmla="val 10309091"/>
            <a:gd name="adj2" fmla="val 12272727"/>
            <a:gd name="adj3" fmla="val 2504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B99FA8E-7E5C-FF41-9FCA-DA71742FB374}">
      <dsp:nvSpPr>
        <dsp:cNvPr id="0" name=""/>
        <dsp:cNvSpPr/>
      </dsp:nvSpPr>
      <dsp:spPr>
        <a:xfrm>
          <a:off x="902959" y="205828"/>
          <a:ext cx="2533167" cy="2533167"/>
        </a:xfrm>
        <a:prstGeom prst="blockArc">
          <a:avLst>
            <a:gd name="adj1" fmla="val 8345455"/>
            <a:gd name="adj2" fmla="val 10309091"/>
            <a:gd name="adj3" fmla="val 2504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B274919-564C-7B4E-B7B2-0202010A7BE3}">
      <dsp:nvSpPr>
        <dsp:cNvPr id="0" name=""/>
        <dsp:cNvSpPr/>
      </dsp:nvSpPr>
      <dsp:spPr>
        <a:xfrm>
          <a:off x="902959" y="205828"/>
          <a:ext cx="2533167" cy="2533167"/>
        </a:xfrm>
        <a:prstGeom prst="blockArc">
          <a:avLst>
            <a:gd name="adj1" fmla="val 6381818"/>
            <a:gd name="adj2" fmla="val 8345455"/>
            <a:gd name="adj3" fmla="val 2504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3ACC6DD-B439-FA4B-9960-DA5C30B40506}">
      <dsp:nvSpPr>
        <dsp:cNvPr id="0" name=""/>
        <dsp:cNvSpPr/>
      </dsp:nvSpPr>
      <dsp:spPr>
        <a:xfrm>
          <a:off x="902959" y="205828"/>
          <a:ext cx="2533167" cy="2533167"/>
        </a:xfrm>
        <a:prstGeom prst="blockArc">
          <a:avLst>
            <a:gd name="adj1" fmla="val 4418182"/>
            <a:gd name="adj2" fmla="val 6381818"/>
            <a:gd name="adj3" fmla="val 2504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112CC45-C836-324D-82AA-6F9652776E04}">
      <dsp:nvSpPr>
        <dsp:cNvPr id="0" name=""/>
        <dsp:cNvSpPr/>
      </dsp:nvSpPr>
      <dsp:spPr>
        <a:xfrm>
          <a:off x="902959" y="205828"/>
          <a:ext cx="2533167" cy="2533167"/>
        </a:xfrm>
        <a:prstGeom prst="blockArc">
          <a:avLst>
            <a:gd name="adj1" fmla="val 2454545"/>
            <a:gd name="adj2" fmla="val 4418182"/>
            <a:gd name="adj3" fmla="val 2504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AF20BFF-D994-884B-BD0E-B4A9B96D9DCF}">
      <dsp:nvSpPr>
        <dsp:cNvPr id="0" name=""/>
        <dsp:cNvSpPr/>
      </dsp:nvSpPr>
      <dsp:spPr>
        <a:xfrm>
          <a:off x="902959" y="205828"/>
          <a:ext cx="2533167" cy="2533167"/>
        </a:xfrm>
        <a:prstGeom prst="blockArc">
          <a:avLst>
            <a:gd name="adj1" fmla="val 490909"/>
            <a:gd name="adj2" fmla="val 2454545"/>
            <a:gd name="adj3" fmla="val 2504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43EE371-1456-1240-854A-FDF85E1C55D7}">
      <dsp:nvSpPr>
        <dsp:cNvPr id="0" name=""/>
        <dsp:cNvSpPr/>
      </dsp:nvSpPr>
      <dsp:spPr>
        <a:xfrm>
          <a:off x="902959" y="205828"/>
          <a:ext cx="2533167" cy="2533167"/>
        </a:xfrm>
        <a:prstGeom prst="blockArc">
          <a:avLst>
            <a:gd name="adj1" fmla="val 20127273"/>
            <a:gd name="adj2" fmla="val 490909"/>
            <a:gd name="adj3" fmla="val 2504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6D16388-E583-FD4A-9FC0-6EA5BDBA43A1}">
      <dsp:nvSpPr>
        <dsp:cNvPr id="0" name=""/>
        <dsp:cNvSpPr/>
      </dsp:nvSpPr>
      <dsp:spPr>
        <a:xfrm>
          <a:off x="902959" y="205828"/>
          <a:ext cx="2533167" cy="2533167"/>
        </a:xfrm>
        <a:prstGeom prst="blockArc">
          <a:avLst>
            <a:gd name="adj1" fmla="val 18163636"/>
            <a:gd name="adj2" fmla="val 20127273"/>
            <a:gd name="adj3" fmla="val 2504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CCD006B-6CE2-0F43-817F-D26751289AE4}">
      <dsp:nvSpPr>
        <dsp:cNvPr id="0" name=""/>
        <dsp:cNvSpPr/>
      </dsp:nvSpPr>
      <dsp:spPr>
        <a:xfrm>
          <a:off x="902959" y="205828"/>
          <a:ext cx="2533167" cy="2533167"/>
        </a:xfrm>
        <a:prstGeom prst="blockArc">
          <a:avLst>
            <a:gd name="adj1" fmla="val 16200000"/>
            <a:gd name="adj2" fmla="val 18163636"/>
            <a:gd name="adj3" fmla="val 2504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D53F918-DC18-D346-B7B5-5C7D6A7CF284}">
      <dsp:nvSpPr>
        <dsp:cNvPr id="0" name=""/>
        <dsp:cNvSpPr/>
      </dsp:nvSpPr>
      <dsp:spPr>
        <a:xfrm>
          <a:off x="1906641" y="1238626"/>
          <a:ext cx="525803" cy="467572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dirty="0" smtClean="0"/>
            <a:t>Sensors</a:t>
          </a:r>
          <a:endParaRPr lang="en-US" sz="800" kern="1200" dirty="0"/>
        </a:p>
      </dsp:txBody>
      <dsp:txXfrm>
        <a:off x="1983643" y="1307100"/>
        <a:ext cx="371799" cy="330624"/>
      </dsp:txXfrm>
    </dsp:sp>
    <dsp:sp modelId="{C9849794-A28F-FC45-ABB5-E6BEC70A5A88}">
      <dsp:nvSpPr>
        <dsp:cNvPr id="0" name=""/>
        <dsp:cNvSpPr/>
      </dsp:nvSpPr>
      <dsp:spPr>
        <a:xfrm>
          <a:off x="1949305" y="1447"/>
          <a:ext cx="440476" cy="440476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 dirty="0" smtClean="0"/>
            <a:t>Chemical and gas</a:t>
          </a:r>
          <a:endParaRPr lang="en-US" sz="500" kern="1200" dirty="0"/>
        </a:p>
      </dsp:txBody>
      <dsp:txXfrm>
        <a:off x="2013811" y="65953"/>
        <a:ext cx="311464" cy="311464"/>
      </dsp:txXfrm>
    </dsp:sp>
    <dsp:sp modelId="{D2A9E4F2-9CD0-D145-987D-431FFF4F42C8}">
      <dsp:nvSpPr>
        <dsp:cNvPr id="0" name=""/>
        <dsp:cNvSpPr/>
      </dsp:nvSpPr>
      <dsp:spPr>
        <a:xfrm>
          <a:off x="2625499" y="199996"/>
          <a:ext cx="440476" cy="440476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 dirty="0" smtClean="0"/>
            <a:t>Motion/ Velocity</a:t>
          </a:r>
          <a:endParaRPr lang="en-US" sz="500" kern="1200" dirty="0"/>
        </a:p>
      </dsp:txBody>
      <dsp:txXfrm>
        <a:off x="2690005" y="264502"/>
        <a:ext cx="311464" cy="311464"/>
      </dsp:txXfrm>
    </dsp:sp>
    <dsp:sp modelId="{963B4C5D-79D6-3145-89C6-1CC0E4B3B966}">
      <dsp:nvSpPr>
        <dsp:cNvPr id="0" name=""/>
        <dsp:cNvSpPr/>
      </dsp:nvSpPr>
      <dsp:spPr>
        <a:xfrm>
          <a:off x="3087006" y="732603"/>
          <a:ext cx="440476" cy="440476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 dirty="0" smtClean="0"/>
            <a:t>Acceleration / Tilt</a:t>
          </a:r>
          <a:endParaRPr lang="en-US" sz="500" kern="1200" dirty="0"/>
        </a:p>
      </dsp:txBody>
      <dsp:txXfrm>
        <a:off x="3151512" y="797109"/>
        <a:ext cx="311464" cy="311464"/>
      </dsp:txXfrm>
    </dsp:sp>
    <dsp:sp modelId="{2A56AF88-F93E-614A-879E-878B9485E13E}">
      <dsp:nvSpPr>
        <dsp:cNvPr id="0" name=""/>
        <dsp:cNvSpPr/>
      </dsp:nvSpPr>
      <dsp:spPr>
        <a:xfrm>
          <a:off x="3187301" y="1430171"/>
          <a:ext cx="440476" cy="440476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 dirty="0" smtClean="0"/>
            <a:t>Levels and Leaks</a:t>
          </a:r>
          <a:endParaRPr lang="en-US" sz="500" kern="1200" dirty="0"/>
        </a:p>
      </dsp:txBody>
      <dsp:txXfrm>
        <a:off x="3251807" y="1494677"/>
        <a:ext cx="311464" cy="311464"/>
      </dsp:txXfrm>
    </dsp:sp>
    <dsp:sp modelId="{09D32D0C-B9E7-A846-977A-F278DDC59222}">
      <dsp:nvSpPr>
        <dsp:cNvPr id="0" name=""/>
        <dsp:cNvSpPr/>
      </dsp:nvSpPr>
      <dsp:spPr>
        <a:xfrm>
          <a:off x="2894541" y="2071226"/>
          <a:ext cx="440476" cy="440476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 dirty="0" smtClean="0"/>
            <a:t>Temperature</a:t>
          </a:r>
          <a:endParaRPr lang="en-US" sz="500" kern="1200" dirty="0"/>
        </a:p>
      </dsp:txBody>
      <dsp:txXfrm>
        <a:off x="2959047" y="2135732"/>
        <a:ext cx="311464" cy="311464"/>
      </dsp:txXfrm>
    </dsp:sp>
    <dsp:sp modelId="{7F362D71-869F-5F4F-A4C1-72D9E643DEDB}">
      <dsp:nvSpPr>
        <dsp:cNvPr id="0" name=""/>
        <dsp:cNvSpPr/>
      </dsp:nvSpPr>
      <dsp:spPr>
        <a:xfrm>
          <a:off x="2301675" y="2452237"/>
          <a:ext cx="440476" cy="440476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 dirty="0" smtClean="0"/>
            <a:t>Moisture and Humidity</a:t>
          </a:r>
          <a:endParaRPr lang="en-US" sz="500" kern="1200" dirty="0"/>
        </a:p>
      </dsp:txBody>
      <dsp:txXfrm>
        <a:off x="2366181" y="2516743"/>
        <a:ext cx="311464" cy="311464"/>
      </dsp:txXfrm>
    </dsp:sp>
    <dsp:sp modelId="{26FD4951-22AB-464B-A900-77EDC5E8389F}">
      <dsp:nvSpPr>
        <dsp:cNvPr id="0" name=""/>
        <dsp:cNvSpPr/>
      </dsp:nvSpPr>
      <dsp:spPr>
        <a:xfrm>
          <a:off x="1596934" y="2452237"/>
          <a:ext cx="440476" cy="440476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 dirty="0" smtClean="0"/>
            <a:t>Pressure/ Force / Load</a:t>
          </a:r>
          <a:endParaRPr lang="en-US" sz="500" kern="1200" dirty="0"/>
        </a:p>
      </dsp:txBody>
      <dsp:txXfrm>
        <a:off x="1661440" y="2516743"/>
        <a:ext cx="311464" cy="311464"/>
      </dsp:txXfrm>
    </dsp:sp>
    <dsp:sp modelId="{9E27D0D3-8EFA-484A-8F64-8F37A5E4CD75}">
      <dsp:nvSpPr>
        <dsp:cNvPr id="0" name=""/>
        <dsp:cNvSpPr/>
      </dsp:nvSpPr>
      <dsp:spPr>
        <a:xfrm>
          <a:off x="1004069" y="2071226"/>
          <a:ext cx="440476" cy="440476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 dirty="0" smtClean="0"/>
            <a:t>Water / Liquid Flow</a:t>
          </a:r>
          <a:endParaRPr lang="en-US" sz="500" kern="1200" dirty="0"/>
        </a:p>
      </dsp:txBody>
      <dsp:txXfrm>
        <a:off x="1068575" y="2135732"/>
        <a:ext cx="311464" cy="311464"/>
      </dsp:txXfrm>
    </dsp:sp>
    <dsp:sp modelId="{D41AC295-B009-0944-8043-5F2AA15C8C2E}">
      <dsp:nvSpPr>
        <dsp:cNvPr id="0" name=""/>
        <dsp:cNvSpPr/>
      </dsp:nvSpPr>
      <dsp:spPr>
        <a:xfrm>
          <a:off x="711309" y="1430171"/>
          <a:ext cx="440476" cy="440476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 dirty="0" smtClean="0"/>
            <a:t>Sound / Vibration</a:t>
          </a:r>
          <a:endParaRPr lang="en-US" sz="500" kern="1200" dirty="0"/>
        </a:p>
      </dsp:txBody>
      <dsp:txXfrm>
        <a:off x="775815" y="1494677"/>
        <a:ext cx="311464" cy="311464"/>
      </dsp:txXfrm>
    </dsp:sp>
    <dsp:sp modelId="{5BC7B4B3-50C8-0741-B304-376269491A20}">
      <dsp:nvSpPr>
        <dsp:cNvPr id="0" name=""/>
        <dsp:cNvSpPr/>
      </dsp:nvSpPr>
      <dsp:spPr>
        <a:xfrm>
          <a:off x="811604" y="732603"/>
          <a:ext cx="440476" cy="440476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 dirty="0" smtClean="0"/>
            <a:t>Proximity / Presence/ Position</a:t>
          </a:r>
          <a:endParaRPr lang="en-US" sz="500" kern="1200" dirty="0"/>
        </a:p>
      </dsp:txBody>
      <dsp:txXfrm>
        <a:off x="876110" y="797109"/>
        <a:ext cx="311464" cy="311464"/>
      </dsp:txXfrm>
    </dsp:sp>
    <dsp:sp modelId="{EEC61ECF-9460-B849-95C9-BD08A7DF2786}">
      <dsp:nvSpPr>
        <dsp:cNvPr id="0" name=""/>
        <dsp:cNvSpPr/>
      </dsp:nvSpPr>
      <dsp:spPr>
        <a:xfrm>
          <a:off x="1273111" y="199996"/>
          <a:ext cx="440476" cy="440476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 dirty="0" smtClean="0"/>
            <a:t>Machine Vision </a:t>
          </a:r>
          <a:endParaRPr lang="en-US" sz="500" kern="1200" dirty="0"/>
        </a:p>
      </dsp:txBody>
      <dsp:txXfrm>
        <a:off x="1337617" y="264502"/>
        <a:ext cx="311464" cy="3114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354</Words>
  <Characters>2019</Characters>
  <Application>Microsoft Macintosh Word</Application>
  <DocSecurity>0</DocSecurity>
  <Lines>16</Lines>
  <Paragraphs>4</Paragraphs>
  <ScaleCrop>false</ScaleCrop>
  <Company>Debello Ltd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Goss</dc:creator>
  <cp:keywords/>
  <dc:description/>
  <cp:lastModifiedBy>Robert Goss</cp:lastModifiedBy>
  <cp:revision>2</cp:revision>
  <cp:lastPrinted>2017-02-23T15:42:00Z</cp:lastPrinted>
  <dcterms:created xsi:type="dcterms:W3CDTF">2017-02-23T14:09:00Z</dcterms:created>
  <dcterms:modified xsi:type="dcterms:W3CDTF">2017-02-23T15:59:00Z</dcterms:modified>
</cp:coreProperties>
</file>