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E2C" w:rsidRDefault="00CB1E2C" w:rsidP="00CB1E2C">
      <w:pPr>
        <w:jc w:val="center"/>
      </w:pPr>
      <w:r>
        <w:rPr>
          <w:noProof/>
        </w:rPr>
        <w:drawing>
          <wp:inline distT="0" distB="0" distL="0" distR="0">
            <wp:extent cx="2637693" cy="640080"/>
            <wp:effectExtent l="0" t="0" r="0" b="7620"/>
            <wp:docPr id="2" name="Picture 2" descr="cid:image003.jpg@01D1DD1E.27A61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1DD1E.27A61C1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637693" cy="640080"/>
                    </a:xfrm>
                    <a:prstGeom prst="rect">
                      <a:avLst/>
                    </a:prstGeom>
                    <a:noFill/>
                    <a:ln>
                      <a:noFill/>
                    </a:ln>
                  </pic:spPr>
                </pic:pic>
              </a:graphicData>
            </a:graphic>
          </wp:inline>
        </w:drawing>
      </w:r>
    </w:p>
    <w:tbl>
      <w:tblPr>
        <w:tblW w:w="0" w:type="auto"/>
        <w:tblInd w:w="-522" w:type="dxa"/>
        <w:tblLayout w:type="fixed"/>
        <w:tblLook w:val="0000" w:firstRow="0" w:lastRow="0" w:firstColumn="0" w:lastColumn="0" w:noHBand="0" w:noVBand="0"/>
      </w:tblPr>
      <w:tblGrid>
        <w:gridCol w:w="7272"/>
      </w:tblGrid>
      <w:tr w:rsidR="006B355D" w:rsidTr="00A75FA0">
        <w:tblPrEx>
          <w:tblCellMar>
            <w:top w:w="0" w:type="dxa"/>
            <w:bottom w:w="0" w:type="dxa"/>
          </w:tblCellMar>
        </w:tblPrEx>
        <w:tc>
          <w:tcPr>
            <w:tcW w:w="7272" w:type="dxa"/>
          </w:tcPr>
          <w:p w:rsidR="006B355D" w:rsidRDefault="006B355D" w:rsidP="00A75FA0">
            <w:pPr>
              <w:ind w:left="4104"/>
              <w:rPr>
                <w:rFonts w:ascii="Arial" w:hAnsi="Arial"/>
                <w:spacing w:val="-12"/>
                <w:sz w:val="18"/>
              </w:rPr>
            </w:pPr>
            <w:r>
              <w:rPr>
                <w:rFonts w:ascii="Arial" w:hAnsi="Arial"/>
                <w:spacing w:val="-12"/>
                <w:sz w:val="18"/>
              </w:rPr>
              <w:t xml:space="preserve">20 London Lane </w:t>
            </w:r>
          </w:p>
        </w:tc>
      </w:tr>
      <w:tr w:rsidR="006B355D" w:rsidTr="00A75FA0">
        <w:tblPrEx>
          <w:tblCellMar>
            <w:top w:w="0" w:type="dxa"/>
            <w:bottom w:w="0" w:type="dxa"/>
          </w:tblCellMar>
        </w:tblPrEx>
        <w:tc>
          <w:tcPr>
            <w:tcW w:w="7272" w:type="dxa"/>
          </w:tcPr>
          <w:p w:rsidR="006B355D" w:rsidRDefault="006B355D" w:rsidP="00A75FA0">
            <w:pPr>
              <w:ind w:left="4104"/>
              <w:rPr>
                <w:rFonts w:ascii="Arial" w:hAnsi="Arial"/>
                <w:sz w:val="18"/>
              </w:rPr>
            </w:pPr>
            <w:r>
              <w:rPr>
                <w:rFonts w:ascii="Arial" w:hAnsi="Arial"/>
                <w:spacing w:val="-12"/>
                <w:sz w:val="18"/>
              </w:rPr>
              <w:t>SEABROOK,  NH 03874 -1</w:t>
            </w:r>
            <w:r>
              <w:rPr>
                <w:rFonts w:ascii="Arial" w:hAnsi="Arial"/>
                <w:sz w:val="18"/>
              </w:rPr>
              <w:t>651  USA</w:t>
            </w:r>
          </w:p>
        </w:tc>
      </w:tr>
      <w:tr w:rsidR="006B355D" w:rsidTr="00A75FA0">
        <w:tblPrEx>
          <w:tblCellMar>
            <w:top w:w="0" w:type="dxa"/>
            <w:bottom w:w="0" w:type="dxa"/>
          </w:tblCellMar>
        </w:tblPrEx>
        <w:trPr>
          <w:trHeight w:val="188"/>
        </w:trPr>
        <w:tc>
          <w:tcPr>
            <w:tcW w:w="7272" w:type="dxa"/>
          </w:tcPr>
          <w:p w:rsidR="006B355D" w:rsidRDefault="006B355D" w:rsidP="00A75FA0">
            <w:pPr>
              <w:ind w:left="4104"/>
              <w:rPr>
                <w:rFonts w:ascii="Arial" w:hAnsi="Arial"/>
                <w:spacing w:val="-12"/>
                <w:sz w:val="18"/>
              </w:rPr>
            </w:pPr>
            <w:r>
              <w:rPr>
                <w:rFonts w:ascii="Arial" w:hAnsi="Arial"/>
                <w:spacing w:val="-12"/>
                <w:sz w:val="18"/>
              </w:rPr>
              <w:t>Tel: 603-474-5566   FAX: 603-474-9336</w:t>
            </w:r>
          </w:p>
          <w:p w:rsidR="006B355D" w:rsidRDefault="006B355D" w:rsidP="00A75FA0">
            <w:pPr>
              <w:ind w:left="4104"/>
              <w:rPr>
                <w:rFonts w:ascii="Arial" w:hAnsi="Arial"/>
                <w:spacing w:val="-12"/>
              </w:rPr>
            </w:pPr>
            <w:r>
              <w:rPr>
                <w:rFonts w:ascii="Arial" w:hAnsi="Arial"/>
                <w:spacing w:val="-12"/>
              </w:rPr>
              <w:t>E-mail: info@micro-vision.net</w:t>
            </w:r>
          </w:p>
        </w:tc>
      </w:tr>
    </w:tbl>
    <w:p w:rsidR="006B355D" w:rsidRDefault="006B355D" w:rsidP="00484EBE">
      <w:bookmarkStart w:id="0" w:name="_GoBack"/>
      <w:bookmarkEnd w:id="0"/>
    </w:p>
    <w:p w:rsidR="00CB1E2C" w:rsidRDefault="00CB1E2C" w:rsidP="00484EBE">
      <w:r>
        <w:t>Date</w:t>
      </w:r>
    </w:p>
    <w:p w:rsidR="00484EBE" w:rsidRDefault="00484EBE" w:rsidP="00484EBE">
      <w:r>
        <w:t>Dear {Employee},</w:t>
      </w:r>
    </w:p>
    <w:p w:rsidR="00814587" w:rsidRDefault="00814587" w:rsidP="00484EBE">
      <w:pPr>
        <w:spacing w:after="0"/>
      </w:pPr>
      <w:r>
        <w:t xml:space="preserve">Our employees are our greatest asset.  Your individual contributions over 2016 have added value to our organization and allowed for </w:t>
      </w:r>
      <w:proofErr w:type="spellStart"/>
      <w:r>
        <w:t>MicroVision’s</w:t>
      </w:r>
      <w:proofErr w:type="spellEnd"/>
      <w:r>
        <w:t xml:space="preserve"> continued success.  </w:t>
      </w:r>
      <w:r w:rsidR="00CB1E2C">
        <w:t xml:space="preserve">Thank you for your commitment and dedication to </w:t>
      </w:r>
      <w:proofErr w:type="spellStart"/>
      <w:r w:rsidR="00CB1E2C">
        <w:t>MicroVision</w:t>
      </w:r>
      <w:proofErr w:type="spellEnd"/>
      <w:r w:rsidR="00CB1E2C">
        <w:t>.</w:t>
      </w:r>
    </w:p>
    <w:p w:rsidR="00814587" w:rsidRDefault="00814587" w:rsidP="00484EBE">
      <w:pPr>
        <w:spacing w:after="0"/>
      </w:pPr>
    </w:p>
    <w:p w:rsidR="00484EBE" w:rsidRDefault="00814587" w:rsidP="00484EBE">
      <w:pPr>
        <w:spacing w:after="0"/>
      </w:pPr>
      <w:r>
        <w:t>W</w:t>
      </w:r>
      <w:r w:rsidR="00484EBE">
        <w:t>e are pleased to inform you of your annual salary increase for 2017. Annual salary increases are provided based upon prior year performance and considerations of market and equity. Your annual salary increase is outlined below.</w:t>
      </w:r>
    </w:p>
    <w:p w:rsidR="00484EBE" w:rsidRDefault="00484EBE" w:rsidP="00484EBE">
      <w:pPr>
        <w:spacing w:after="0"/>
      </w:pPr>
    </w:p>
    <w:p w:rsidR="00484EBE" w:rsidRDefault="00484EBE" w:rsidP="00484EBE">
      <w:pPr>
        <w:spacing w:after="0"/>
      </w:pPr>
    </w:p>
    <w:p w:rsidR="00814587" w:rsidRDefault="00814587" w:rsidP="00484EBE">
      <w:pPr>
        <w:spacing w:after="0"/>
      </w:pPr>
      <w:r>
        <w:t>We look forward to the year ahead and encourage all employees to continue striving for excellence and quality in 2017.</w:t>
      </w:r>
    </w:p>
    <w:p w:rsidR="00814587" w:rsidRDefault="00814587" w:rsidP="00484EBE">
      <w:pPr>
        <w:spacing w:after="0"/>
      </w:pPr>
    </w:p>
    <w:p w:rsidR="00CB1E2C" w:rsidRDefault="00CB1E2C" w:rsidP="00484EBE">
      <w:pPr>
        <w:spacing w:after="0"/>
      </w:pPr>
    </w:p>
    <w:p w:rsidR="00CB1E2C" w:rsidRDefault="00CB1E2C" w:rsidP="00484EBE">
      <w:pPr>
        <w:spacing w:after="0"/>
      </w:pPr>
    </w:p>
    <w:p w:rsidR="00CB1E2C" w:rsidRDefault="00CB1E2C" w:rsidP="00484EBE">
      <w:pPr>
        <w:spacing w:after="0"/>
      </w:pPr>
    </w:p>
    <w:sectPr w:rsidR="00CB1E2C" w:rsidSect="00CB1E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EBE"/>
    <w:rsid w:val="00484EBE"/>
    <w:rsid w:val="006B355D"/>
    <w:rsid w:val="00814587"/>
    <w:rsid w:val="00A369D6"/>
    <w:rsid w:val="00B94898"/>
    <w:rsid w:val="00CB1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1E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E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1E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E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3.jpg@01D1DD1E.27A61C1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DORC International</Company>
  <LinksUpToDate>false</LinksUpToDate>
  <CharactersWithSpaces>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Leila</dc:creator>
  <cp:lastModifiedBy>Nicole Normandin</cp:lastModifiedBy>
  <cp:revision>2</cp:revision>
  <dcterms:created xsi:type="dcterms:W3CDTF">2017-02-07T20:26:00Z</dcterms:created>
  <dcterms:modified xsi:type="dcterms:W3CDTF">2017-02-07T20:26:00Z</dcterms:modified>
</cp:coreProperties>
</file>