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51421" w14:textId="77777777" w:rsidR="00546C89" w:rsidRDefault="00546C89">
      <w:pPr>
        <w:rPr>
          <w:sz w:val="24"/>
          <w:szCs w:val="24"/>
          <w:lang w:val="en"/>
        </w:rPr>
      </w:pPr>
      <w:bookmarkStart w:id="0" w:name="_GoBack"/>
      <w:bookmarkEnd w:id="0"/>
      <w:r>
        <w:rPr>
          <w:sz w:val="24"/>
          <w:szCs w:val="24"/>
          <w:lang w:val="en"/>
        </w:rPr>
        <w:t>To: Geophysical records and data manager</w:t>
      </w:r>
    </w:p>
    <w:p w14:paraId="13A1FEBF" w14:textId="77777777" w:rsidR="00546C89" w:rsidRDefault="00546C89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Hello </w:t>
      </w:r>
    </w:p>
    <w:p w14:paraId="48B6A72C" w14:textId="77777777" w:rsidR="003B682D" w:rsidRDefault="00546C89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My name is Bob Caine and I am </w:t>
      </w:r>
      <w:r w:rsidR="00CA5351">
        <w:rPr>
          <w:sz w:val="24"/>
          <w:szCs w:val="24"/>
          <w:lang w:val="en"/>
        </w:rPr>
        <w:t>the P</w:t>
      </w:r>
      <w:r>
        <w:rPr>
          <w:sz w:val="24"/>
          <w:szCs w:val="24"/>
          <w:lang w:val="en"/>
        </w:rPr>
        <w:t>resident of Padetech Solutions. We are a geophysical technology soft</w:t>
      </w:r>
      <w:r w:rsidR="00042D24">
        <w:rPr>
          <w:sz w:val="24"/>
          <w:szCs w:val="24"/>
          <w:lang w:val="en"/>
        </w:rPr>
        <w:t xml:space="preserve">ware and services company </w:t>
      </w:r>
      <w:r w:rsidR="001765C0">
        <w:rPr>
          <w:sz w:val="24"/>
          <w:szCs w:val="24"/>
          <w:lang w:val="en"/>
        </w:rPr>
        <w:t xml:space="preserve">based in Houston, TX </w:t>
      </w:r>
      <w:r w:rsidR="00042D24">
        <w:rPr>
          <w:sz w:val="24"/>
          <w:szCs w:val="24"/>
          <w:lang w:val="en"/>
        </w:rPr>
        <w:t xml:space="preserve">with more than fifty years of combined experience in seismic physical and archival data management. </w:t>
      </w:r>
    </w:p>
    <w:p w14:paraId="22382F42" w14:textId="77777777" w:rsidR="00696C6D" w:rsidRDefault="003B682D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An</w:t>
      </w:r>
      <w:r w:rsidR="00903587">
        <w:rPr>
          <w:sz w:val="24"/>
          <w:szCs w:val="24"/>
          <w:lang w:val="en"/>
        </w:rPr>
        <w:t xml:space="preserve"> E&amp;P c</w:t>
      </w:r>
      <w:r>
        <w:rPr>
          <w:sz w:val="24"/>
          <w:szCs w:val="24"/>
          <w:lang w:val="en"/>
        </w:rPr>
        <w:t xml:space="preserve">ompany like </w:t>
      </w:r>
      <w:r w:rsidR="00CA5351">
        <w:rPr>
          <w:sz w:val="24"/>
          <w:szCs w:val="24"/>
          <w:lang w:val="en"/>
        </w:rPr>
        <w:t xml:space="preserve">yours is usually </w:t>
      </w:r>
      <w:r>
        <w:rPr>
          <w:sz w:val="24"/>
          <w:szCs w:val="24"/>
          <w:lang w:val="en"/>
        </w:rPr>
        <w:t>rich</w:t>
      </w:r>
      <w:r w:rsidR="00CA5351">
        <w:rPr>
          <w:sz w:val="24"/>
          <w:szCs w:val="24"/>
          <w:lang w:val="en"/>
        </w:rPr>
        <w:t xml:space="preserve"> in data</w:t>
      </w:r>
      <w:r>
        <w:rPr>
          <w:sz w:val="24"/>
          <w:szCs w:val="24"/>
          <w:lang w:val="en"/>
        </w:rPr>
        <w:t xml:space="preserve"> and</w:t>
      </w:r>
      <w:r w:rsidR="00CA5351">
        <w:rPr>
          <w:sz w:val="24"/>
          <w:szCs w:val="24"/>
          <w:lang w:val="en"/>
        </w:rPr>
        <w:t xml:space="preserve"> whether it is</w:t>
      </w:r>
      <w:r w:rsidR="00903587">
        <w:rPr>
          <w:sz w:val="24"/>
          <w:szCs w:val="24"/>
          <w:lang w:val="en"/>
        </w:rPr>
        <w:t xml:space="preserve"> well, seismic, geological, reports, or studies</w:t>
      </w:r>
      <w:r w:rsidR="00CA5351">
        <w:rPr>
          <w:sz w:val="24"/>
          <w:szCs w:val="24"/>
          <w:lang w:val="en"/>
        </w:rPr>
        <w:t>,</w:t>
      </w:r>
      <w:r w:rsidR="00903587"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>these</w:t>
      </w:r>
      <w:r w:rsidR="00776679">
        <w:rPr>
          <w:sz w:val="24"/>
          <w:szCs w:val="24"/>
          <w:lang w:val="en"/>
        </w:rPr>
        <w:t xml:space="preserve"> </w:t>
      </w:r>
      <w:r w:rsidR="00BF0601">
        <w:rPr>
          <w:sz w:val="24"/>
          <w:szCs w:val="24"/>
          <w:lang w:val="en"/>
        </w:rPr>
        <w:t>are</w:t>
      </w:r>
      <w:r w:rsidR="00903587">
        <w:rPr>
          <w:sz w:val="24"/>
          <w:szCs w:val="24"/>
          <w:lang w:val="en"/>
        </w:rPr>
        <w:t xml:space="preserve"> the </w:t>
      </w:r>
      <w:r w:rsidR="00776679">
        <w:rPr>
          <w:sz w:val="24"/>
          <w:szCs w:val="24"/>
          <w:lang w:val="en"/>
        </w:rPr>
        <w:t>foundation blocks</w:t>
      </w:r>
      <w:r w:rsidR="00903587">
        <w:rPr>
          <w:sz w:val="24"/>
          <w:szCs w:val="24"/>
          <w:lang w:val="en"/>
        </w:rPr>
        <w:t xml:space="preserve"> on which decisions are </w:t>
      </w:r>
      <w:r>
        <w:rPr>
          <w:sz w:val="24"/>
          <w:szCs w:val="24"/>
          <w:lang w:val="en"/>
        </w:rPr>
        <w:t>made</w:t>
      </w:r>
      <w:r w:rsidR="00776679">
        <w:rPr>
          <w:sz w:val="24"/>
          <w:szCs w:val="24"/>
          <w:lang w:val="en"/>
        </w:rPr>
        <w:t xml:space="preserve"> </w:t>
      </w:r>
      <w:r w:rsidR="00CA5351">
        <w:rPr>
          <w:sz w:val="24"/>
          <w:szCs w:val="24"/>
          <w:lang w:val="en"/>
        </w:rPr>
        <w:t xml:space="preserve">and </w:t>
      </w:r>
      <w:r w:rsidR="00C12012">
        <w:rPr>
          <w:sz w:val="24"/>
          <w:szCs w:val="24"/>
          <w:lang w:val="en"/>
        </w:rPr>
        <w:t>the company</w:t>
      </w:r>
      <w:r w:rsidR="00776679">
        <w:rPr>
          <w:sz w:val="24"/>
          <w:szCs w:val="24"/>
          <w:lang w:val="en"/>
        </w:rPr>
        <w:t xml:space="preserve"> is run</w:t>
      </w:r>
      <w:r>
        <w:rPr>
          <w:sz w:val="24"/>
          <w:szCs w:val="24"/>
          <w:lang w:val="en"/>
        </w:rPr>
        <w:t>.</w:t>
      </w:r>
      <w:r w:rsidR="00903587">
        <w:rPr>
          <w:sz w:val="24"/>
          <w:szCs w:val="24"/>
          <w:lang w:val="en"/>
        </w:rPr>
        <w:t xml:space="preserve"> As companies continue to gather and acquire these rather extensive</w:t>
      </w:r>
      <w:r>
        <w:rPr>
          <w:sz w:val="24"/>
          <w:szCs w:val="24"/>
          <w:lang w:val="en"/>
        </w:rPr>
        <w:t xml:space="preserve"> (and expensive)</w:t>
      </w:r>
      <w:r w:rsidR="00903587">
        <w:rPr>
          <w:sz w:val="24"/>
          <w:szCs w:val="24"/>
          <w:lang w:val="en"/>
        </w:rPr>
        <w:t xml:space="preserve"> data sets, they must not only continue to ask themselves a series of questions to assure they </w:t>
      </w:r>
      <w:r w:rsidR="00776679">
        <w:rPr>
          <w:sz w:val="24"/>
          <w:szCs w:val="24"/>
          <w:lang w:val="en"/>
        </w:rPr>
        <w:t>can</w:t>
      </w:r>
      <w:r w:rsidR="00903587">
        <w:rPr>
          <w:sz w:val="24"/>
          <w:szCs w:val="24"/>
          <w:lang w:val="en"/>
        </w:rPr>
        <w:t xml:space="preserve"> locate and use this </w:t>
      </w:r>
      <w:r w:rsidR="00776679">
        <w:rPr>
          <w:sz w:val="24"/>
          <w:szCs w:val="24"/>
          <w:lang w:val="en"/>
        </w:rPr>
        <w:t>asset</w:t>
      </w:r>
      <w:r w:rsidR="00903587">
        <w:rPr>
          <w:sz w:val="24"/>
          <w:szCs w:val="24"/>
          <w:lang w:val="en"/>
        </w:rPr>
        <w:t>, but</w:t>
      </w:r>
      <w:r w:rsidR="00776679">
        <w:rPr>
          <w:sz w:val="24"/>
          <w:szCs w:val="24"/>
          <w:lang w:val="en"/>
        </w:rPr>
        <w:t xml:space="preserve"> also calculate </w:t>
      </w:r>
      <w:r w:rsidR="00903587">
        <w:rPr>
          <w:sz w:val="24"/>
          <w:szCs w:val="24"/>
          <w:lang w:val="en"/>
        </w:rPr>
        <w:t xml:space="preserve">the impact of potential </w:t>
      </w:r>
      <w:r w:rsidR="00042D24">
        <w:rPr>
          <w:b/>
          <w:sz w:val="24"/>
          <w:szCs w:val="24"/>
          <w:lang w:val="en"/>
        </w:rPr>
        <w:t>transfer f</w:t>
      </w:r>
      <w:r w:rsidR="00903587" w:rsidRPr="00903587">
        <w:rPr>
          <w:b/>
          <w:sz w:val="24"/>
          <w:szCs w:val="24"/>
          <w:lang w:val="en"/>
        </w:rPr>
        <w:t>ees</w:t>
      </w:r>
      <w:r w:rsidR="00903587">
        <w:rPr>
          <w:sz w:val="24"/>
          <w:szCs w:val="24"/>
          <w:lang w:val="en"/>
        </w:rPr>
        <w:t>.</w:t>
      </w:r>
    </w:p>
    <w:p w14:paraId="6079BC82" w14:textId="77777777" w:rsidR="00903587" w:rsidRDefault="00903587">
      <w:pPr>
        <w:rPr>
          <w:sz w:val="24"/>
          <w:szCs w:val="24"/>
          <w:lang w:val="en"/>
        </w:rPr>
      </w:pPr>
      <w:r w:rsidRPr="00BF0601">
        <w:rPr>
          <w:b/>
          <w:sz w:val="24"/>
          <w:szCs w:val="24"/>
          <w:lang w:val="en"/>
        </w:rPr>
        <w:t>Transfer Fees</w:t>
      </w:r>
      <w:r>
        <w:rPr>
          <w:sz w:val="24"/>
          <w:szCs w:val="24"/>
          <w:lang w:val="en"/>
        </w:rPr>
        <w:t xml:space="preserve"> are triggered due to a third-party merger, or acquisition of the data license holder.</w:t>
      </w:r>
      <w:r w:rsidR="00776679"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 xml:space="preserve">Companies may overlook these fees </w:t>
      </w:r>
      <w:r w:rsidR="00776679">
        <w:rPr>
          <w:sz w:val="24"/>
          <w:szCs w:val="24"/>
          <w:lang w:val="en"/>
        </w:rPr>
        <w:t>because of</w:t>
      </w:r>
      <w:r>
        <w:rPr>
          <w:sz w:val="24"/>
          <w:szCs w:val="24"/>
          <w:lang w:val="en"/>
        </w:rPr>
        <w:t xml:space="preserve"> limited access to records, loss of records du</w:t>
      </w:r>
      <w:r w:rsidR="00F77AB7">
        <w:rPr>
          <w:sz w:val="24"/>
          <w:szCs w:val="24"/>
          <w:lang w:val="en"/>
        </w:rPr>
        <w:t>ring a merger or acquisition, scarce internal resources, or insufficient knowledge and experience.</w:t>
      </w:r>
      <w:r w:rsidR="00776679"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 xml:space="preserve">The </w:t>
      </w:r>
      <w:r w:rsidR="00F77AB7">
        <w:rPr>
          <w:sz w:val="24"/>
          <w:szCs w:val="24"/>
          <w:lang w:val="en"/>
        </w:rPr>
        <w:t>financial imp</w:t>
      </w:r>
      <w:r w:rsidR="00CA5351">
        <w:rPr>
          <w:sz w:val="24"/>
          <w:szCs w:val="24"/>
          <w:lang w:val="en"/>
        </w:rPr>
        <w:t xml:space="preserve">act of these fees could reach up to </w:t>
      </w:r>
      <w:r w:rsidR="00F77AB7" w:rsidRPr="00CA5351">
        <w:rPr>
          <w:b/>
          <w:sz w:val="24"/>
          <w:szCs w:val="24"/>
          <w:lang w:val="en"/>
        </w:rPr>
        <w:t>millions of dollars</w:t>
      </w:r>
      <w:r w:rsidR="00F77AB7">
        <w:rPr>
          <w:sz w:val="24"/>
          <w:szCs w:val="24"/>
          <w:lang w:val="en"/>
        </w:rPr>
        <w:t xml:space="preserve"> based on the size of your licensed data inventories.</w:t>
      </w:r>
    </w:p>
    <w:p w14:paraId="3941B6A5" w14:textId="77777777" w:rsidR="00776679" w:rsidRDefault="00776679" w:rsidP="00776679">
      <w:pPr>
        <w:rPr>
          <w:sz w:val="24"/>
          <w:szCs w:val="24"/>
        </w:rPr>
      </w:pPr>
      <w:r w:rsidRPr="00776679">
        <w:rPr>
          <w:b/>
          <w:sz w:val="24"/>
          <w:szCs w:val="24"/>
        </w:rPr>
        <w:t>Data ownership</w:t>
      </w:r>
      <w:r w:rsidR="00CA5351">
        <w:rPr>
          <w:b/>
          <w:sz w:val="24"/>
          <w:szCs w:val="24"/>
        </w:rPr>
        <w:t xml:space="preserve"> </w:t>
      </w:r>
      <w:r w:rsidR="00CA5351">
        <w:rPr>
          <w:sz w:val="24"/>
          <w:szCs w:val="24"/>
        </w:rPr>
        <w:t xml:space="preserve">not only determines </w:t>
      </w:r>
      <w:r>
        <w:rPr>
          <w:sz w:val="24"/>
          <w:szCs w:val="24"/>
        </w:rPr>
        <w:t>how the data</w:t>
      </w:r>
      <w:r w:rsidR="00CA5351">
        <w:rPr>
          <w:sz w:val="24"/>
          <w:szCs w:val="24"/>
        </w:rPr>
        <w:t xml:space="preserve"> sets</w:t>
      </w:r>
      <w:r>
        <w:rPr>
          <w:sz w:val="24"/>
          <w:szCs w:val="24"/>
        </w:rPr>
        <w:t xml:space="preserve"> and the derivatives created from those data sets are handled internally and externally,</w:t>
      </w:r>
      <w:r w:rsidR="00CA5351" w:rsidRPr="00CA5351">
        <w:rPr>
          <w:sz w:val="24"/>
          <w:szCs w:val="24"/>
        </w:rPr>
        <w:t xml:space="preserve"> </w:t>
      </w:r>
      <w:r w:rsidR="00CA5351">
        <w:rPr>
          <w:sz w:val="24"/>
          <w:szCs w:val="24"/>
        </w:rPr>
        <w:t xml:space="preserve">but also </w:t>
      </w:r>
      <w:r>
        <w:rPr>
          <w:sz w:val="24"/>
          <w:szCs w:val="24"/>
        </w:rPr>
        <w:t>the potential financial and operational impact</w:t>
      </w:r>
      <w:r w:rsidR="00CA5351">
        <w:rPr>
          <w:sz w:val="24"/>
          <w:szCs w:val="24"/>
        </w:rPr>
        <w:t xml:space="preserve"> to a very large extent</w:t>
      </w:r>
      <w:r>
        <w:rPr>
          <w:sz w:val="24"/>
          <w:szCs w:val="24"/>
        </w:rPr>
        <w:t xml:space="preserve"> should you become part of a merger or acquisition. The ability to know whether your data is licensed or proprietary is critical.  Likewise, these same issues present themselves to companies to whom you’ve licensed data during a merger or acquisition.</w:t>
      </w:r>
    </w:p>
    <w:p w14:paraId="2908B59A" w14:textId="77777777" w:rsidR="00BF1BC9" w:rsidRDefault="001765C0">
      <w:pPr>
        <w:rPr>
          <w:sz w:val="24"/>
          <w:szCs w:val="24"/>
          <w:lang w:val="en"/>
        </w:rPr>
      </w:pPr>
      <w:r>
        <w:rPr>
          <w:b/>
          <w:sz w:val="24"/>
          <w:szCs w:val="24"/>
          <w:lang w:val="en"/>
        </w:rPr>
        <w:t>When it comes to transfer fees and d</w:t>
      </w:r>
      <w:r w:rsidR="00A60DFB" w:rsidRPr="002A1372">
        <w:rPr>
          <w:b/>
          <w:sz w:val="24"/>
          <w:szCs w:val="24"/>
          <w:lang w:val="en"/>
        </w:rPr>
        <w:t xml:space="preserve">ata ownership </w:t>
      </w:r>
      <w:r w:rsidR="00C12012">
        <w:rPr>
          <w:b/>
          <w:sz w:val="24"/>
          <w:szCs w:val="24"/>
          <w:lang w:val="en"/>
        </w:rPr>
        <w:t>Padet</w:t>
      </w:r>
      <w:r>
        <w:rPr>
          <w:b/>
          <w:sz w:val="24"/>
          <w:szCs w:val="24"/>
          <w:lang w:val="en"/>
        </w:rPr>
        <w:t>ech s</w:t>
      </w:r>
      <w:r w:rsidR="00F77AB7" w:rsidRPr="002A1372">
        <w:rPr>
          <w:b/>
          <w:sz w:val="24"/>
          <w:szCs w:val="24"/>
          <w:lang w:val="en"/>
        </w:rPr>
        <w:t xml:space="preserve">olutions can help </w:t>
      </w:r>
      <w:r w:rsidR="00A60DFB" w:rsidRPr="002A1372">
        <w:rPr>
          <w:b/>
          <w:sz w:val="24"/>
          <w:szCs w:val="24"/>
        </w:rPr>
        <w:t>mitigate financial and operational exposure</w:t>
      </w:r>
      <w:r w:rsidR="00A60DFB">
        <w:rPr>
          <w:sz w:val="24"/>
          <w:szCs w:val="24"/>
        </w:rPr>
        <w:t>.</w:t>
      </w:r>
      <w:r w:rsidR="00A60DFB">
        <w:rPr>
          <w:sz w:val="24"/>
          <w:szCs w:val="24"/>
          <w:lang w:val="en"/>
        </w:rPr>
        <w:t xml:space="preserve"> With</w:t>
      </w:r>
      <w:r w:rsidR="00BF1BC9">
        <w:rPr>
          <w:sz w:val="24"/>
          <w:szCs w:val="24"/>
          <w:lang w:val="en"/>
        </w:rPr>
        <w:t xml:space="preserve"> over</w:t>
      </w:r>
      <w:r w:rsidR="00F77AB7">
        <w:rPr>
          <w:sz w:val="24"/>
          <w:szCs w:val="24"/>
          <w:lang w:val="en"/>
        </w:rPr>
        <w:t xml:space="preserve"> </w:t>
      </w:r>
      <w:r w:rsidR="00BF1BC9">
        <w:rPr>
          <w:sz w:val="24"/>
          <w:szCs w:val="24"/>
          <w:lang w:val="en"/>
        </w:rPr>
        <w:t>fifty years of upstream seismic asset experie</w:t>
      </w:r>
      <w:r w:rsidR="002A1372">
        <w:rPr>
          <w:sz w:val="24"/>
          <w:szCs w:val="24"/>
          <w:lang w:val="en"/>
        </w:rPr>
        <w:t xml:space="preserve">nce </w:t>
      </w:r>
      <w:r w:rsidR="002A1372" w:rsidRPr="002A1372">
        <w:rPr>
          <w:sz w:val="24"/>
          <w:szCs w:val="24"/>
          <w:lang w:val="en"/>
        </w:rPr>
        <w:t xml:space="preserve">complemented by </w:t>
      </w:r>
      <w:r w:rsidR="00206D1C">
        <w:rPr>
          <w:sz w:val="24"/>
          <w:szCs w:val="24"/>
          <w:lang w:val="en"/>
        </w:rPr>
        <w:t xml:space="preserve">our </w:t>
      </w:r>
      <w:r w:rsidR="002A1372" w:rsidRPr="002A1372">
        <w:rPr>
          <w:sz w:val="24"/>
          <w:szCs w:val="24"/>
          <w:lang w:val="en"/>
        </w:rPr>
        <w:t xml:space="preserve">cutting-edge </w:t>
      </w:r>
      <w:r w:rsidR="002A1372">
        <w:rPr>
          <w:sz w:val="24"/>
          <w:szCs w:val="24"/>
          <w:lang w:val="en"/>
        </w:rPr>
        <w:t>Geospatial technology solutions</w:t>
      </w:r>
      <w:r w:rsidR="00A60DFB">
        <w:rPr>
          <w:sz w:val="24"/>
          <w:szCs w:val="24"/>
          <w:lang w:val="en"/>
        </w:rPr>
        <w:t xml:space="preserve"> we can </w:t>
      </w:r>
      <w:r w:rsidR="002A1372">
        <w:rPr>
          <w:sz w:val="24"/>
          <w:szCs w:val="24"/>
          <w:lang w:val="en"/>
        </w:rPr>
        <w:t>aid</w:t>
      </w:r>
      <w:r w:rsidR="00A60DFB">
        <w:rPr>
          <w:sz w:val="24"/>
          <w:szCs w:val="24"/>
          <w:lang w:val="en"/>
        </w:rPr>
        <w:t xml:space="preserve"> with</w:t>
      </w:r>
      <w:r w:rsidR="00847636">
        <w:rPr>
          <w:sz w:val="24"/>
          <w:szCs w:val="24"/>
          <w:lang w:val="en"/>
        </w:rPr>
        <w:t xml:space="preserve"> a</w:t>
      </w:r>
      <w:r w:rsidR="008826B7">
        <w:rPr>
          <w:sz w:val="24"/>
          <w:szCs w:val="24"/>
          <w:lang w:val="en"/>
        </w:rPr>
        <w:t xml:space="preserve"> wide r</w:t>
      </w:r>
      <w:r w:rsidR="00A60DFB">
        <w:rPr>
          <w:sz w:val="24"/>
          <w:szCs w:val="24"/>
          <w:lang w:val="en"/>
        </w:rPr>
        <w:t>ange of Transfer Fee projects involving both</w:t>
      </w:r>
      <w:r w:rsidR="008826B7">
        <w:rPr>
          <w:sz w:val="24"/>
          <w:szCs w:val="24"/>
          <w:lang w:val="en"/>
        </w:rPr>
        <w:t xml:space="preserve"> wit</w:t>
      </w:r>
      <w:r w:rsidR="00C12012">
        <w:rPr>
          <w:sz w:val="24"/>
          <w:szCs w:val="24"/>
          <w:lang w:val="en"/>
        </w:rPr>
        <w:t>h active and non-active mergers/</w:t>
      </w:r>
      <w:r w:rsidR="008826B7">
        <w:rPr>
          <w:sz w:val="24"/>
          <w:szCs w:val="24"/>
          <w:lang w:val="en"/>
        </w:rPr>
        <w:t>acquisitions.</w:t>
      </w:r>
      <w:r w:rsidR="00A60DFB">
        <w:rPr>
          <w:sz w:val="24"/>
          <w:szCs w:val="24"/>
          <w:lang w:val="en"/>
        </w:rPr>
        <w:t xml:space="preserve"> </w:t>
      </w:r>
    </w:p>
    <w:p w14:paraId="4E2BB0BB" w14:textId="77777777" w:rsidR="002A1372" w:rsidRPr="002A1372" w:rsidRDefault="002A1372" w:rsidP="002A1372">
      <w:pPr>
        <w:rPr>
          <w:sz w:val="24"/>
          <w:szCs w:val="24"/>
          <w:lang w:val="en"/>
        </w:rPr>
      </w:pPr>
      <w:r w:rsidRPr="002A1372">
        <w:rPr>
          <w:sz w:val="24"/>
          <w:szCs w:val="24"/>
          <w:lang w:val="en"/>
        </w:rPr>
        <w:t xml:space="preserve">If this is something you’re </w:t>
      </w:r>
      <w:r>
        <w:rPr>
          <w:sz w:val="24"/>
          <w:szCs w:val="24"/>
          <w:lang w:val="en"/>
        </w:rPr>
        <w:t>interested</w:t>
      </w:r>
      <w:r w:rsidRPr="002A1372">
        <w:rPr>
          <w:sz w:val="24"/>
          <w:szCs w:val="24"/>
          <w:lang w:val="en"/>
        </w:rPr>
        <w:t xml:space="preserve">, let’s set up a quick call. I have some ideas that might help. </w:t>
      </w:r>
      <w:r>
        <w:rPr>
          <w:sz w:val="24"/>
          <w:szCs w:val="24"/>
          <w:lang w:val="en"/>
        </w:rPr>
        <w:t xml:space="preserve">To learn more about Padetech Solutions, please visit </w:t>
      </w:r>
      <w:hyperlink r:id="rId4" w:history="1">
        <w:r w:rsidRPr="007067DC">
          <w:rPr>
            <w:rStyle w:val="Hyperlink"/>
            <w:sz w:val="24"/>
            <w:szCs w:val="24"/>
            <w:lang w:val="en"/>
          </w:rPr>
          <w:t>http://www.padetech.com</w:t>
        </w:r>
      </w:hyperlink>
    </w:p>
    <w:p w14:paraId="7D27E353" w14:textId="77777777" w:rsidR="002A1372" w:rsidRPr="002A1372" w:rsidRDefault="002A1372" w:rsidP="002A1372">
      <w:pPr>
        <w:rPr>
          <w:sz w:val="24"/>
          <w:szCs w:val="24"/>
          <w:lang w:val="en"/>
        </w:rPr>
      </w:pPr>
    </w:p>
    <w:p w14:paraId="7E48EED8" w14:textId="77777777" w:rsidR="002A1372" w:rsidRDefault="002A1372" w:rsidP="002A1372">
      <w:pPr>
        <w:rPr>
          <w:sz w:val="24"/>
          <w:szCs w:val="24"/>
          <w:lang w:val="en"/>
        </w:rPr>
      </w:pPr>
      <w:r w:rsidRPr="002A1372">
        <w:rPr>
          <w:sz w:val="24"/>
          <w:szCs w:val="24"/>
          <w:lang w:val="en"/>
        </w:rPr>
        <w:t>All the best,</w:t>
      </w:r>
    </w:p>
    <w:p w14:paraId="4EFFD2DF" w14:textId="77777777" w:rsidR="001765C0" w:rsidRDefault="001765C0" w:rsidP="001765C0">
      <w:pPr>
        <w:spacing w:after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Bob Caine</w:t>
      </w:r>
    </w:p>
    <w:p w14:paraId="47499F56" w14:textId="77777777" w:rsidR="00A60DFB" w:rsidRPr="002A1372" w:rsidRDefault="002A1372" w:rsidP="001765C0">
      <w:pPr>
        <w:spacing w:after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President</w:t>
      </w:r>
      <w:r w:rsidR="001765C0">
        <w:rPr>
          <w:sz w:val="24"/>
          <w:szCs w:val="24"/>
          <w:lang w:val="en"/>
        </w:rPr>
        <w:t xml:space="preserve"> – Padetech Solutions</w:t>
      </w:r>
    </w:p>
    <w:p w14:paraId="6E72766A" w14:textId="77777777" w:rsidR="008826B7" w:rsidRPr="001765C0" w:rsidRDefault="008826B7" w:rsidP="001765C0">
      <w:pPr>
        <w:spacing w:after="0"/>
        <w:rPr>
          <w:sz w:val="24"/>
          <w:szCs w:val="24"/>
          <w:lang w:val="en"/>
        </w:rPr>
      </w:pPr>
      <w:r w:rsidRPr="001765C0">
        <w:rPr>
          <w:sz w:val="24"/>
          <w:szCs w:val="24"/>
          <w:lang w:val="en"/>
        </w:rPr>
        <w:t>24044 Cinco Village</w:t>
      </w:r>
    </w:p>
    <w:p w14:paraId="3835A7FC" w14:textId="77777777" w:rsidR="008826B7" w:rsidRPr="001765C0" w:rsidRDefault="001765C0" w:rsidP="001765C0">
      <w:pPr>
        <w:spacing w:after="0"/>
        <w:rPr>
          <w:sz w:val="24"/>
          <w:szCs w:val="24"/>
          <w:lang w:val="en"/>
        </w:rPr>
      </w:pPr>
      <w:r w:rsidRPr="001765C0">
        <w:rPr>
          <w:sz w:val="24"/>
          <w:szCs w:val="24"/>
          <w:lang w:val="en"/>
        </w:rPr>
        <w:t>Katy, TX</w:t>
      </w:r>
      <w:r w:rsidR="008826B7" w:rsidRPr="001765C0">
        <w:rPr>
          <w:sz w:val="24"/>
          <w:szCs w:val="24"/>
          <w:lang w:val="en"/>
        </w:rPr>
        <w:t xml:space="preserve">  77494</w:t>
      </w:r>
    </w:p>
    <w:p w14:paraId="7D7A428A" w14:textId="77777777" w:rsidR="001765C0" w:rsidRPr="001765C0" w:rsidRDefault="001765C0" w:rsidP="001765C0">
      <w:pPr>
        <w:spacing w:after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Tel</w:t>
      </w:r>
      <w:r w:rsidR="00847636">
        <w:rPr>
          <w:sz w:val="24"/>
          <w:szCs w:val="24"/>
          <w:lang w:val="en"/>
        </w:rPr>
        <w:t>: 1+ (281)929-0139</w:t>
      </w:r>
    </w:p>
    <w:p w14:paraId="565799B9" w14:textId="77777777" w:rsidR="008826B7" w:rsidRPr="001765C0" w:rsidRDefault="008826B7" w:rsidP="001765C0">
      <w:pPr>
        <w:spacing w:after="0"/>
        <w:rPr>
          <w:sz w:val="24"/>
          <w:szCs w:val="24"/>
          <w:lang w:val="en"/>
        </w:rPr>
      </w:pPr>
      <w:r w:rsidRPr="001765C0">
        <w:rPr>
          <w:sz w:val="24"/>
          <w:szCs w:val="24"/>
          <w:lang w:val="en"/>
        </w:rPr>
        <w:t xml:space="preserve">E-mail: </w:t>
      </w:r>
      <w:hyperlink r:id="rId5" w:history="1">
        <w:r w:rsidR="001765C0" w:rsidRPr="007067DC">
          <w:rPr>
            <w:rStyle w:val="Hyperlink"/>
            <w:sz w:val="24"/>
            <w:szCs w:val="24"/>
            <w:lang w:val="en"/>
          </w:rPr>
          <w:t>bob.caine@padetech.com</w:t>
        </w:r>
      </w:hyperlink>
    </w:p>
    <w:p w14:paraId="79B13621" w14:textId="77777777" w:rsidR="008529AC" w:rsidRDefault="008529AC"/>
    <w:p w14:paraId="1E768DB8" w14:textId="77777777" w:rsidR="00CE440B" w:rsidRDefault="00CE440B">
      <w:pPr>
        <w:rPr>
          <w:color w:val="FF0000"/>
        </w:rPr>
      </w:pPr>
      <w:r>
        <w:rPr>
          <w:color w:val="FF0000"/>
        </w:rPr>
        <w:lastRenderedPageBreak/>
        <w:t>The final page of the letter should have this message:</w:t>
      </w:r>
    </w:p>
    <w:p w14:paraId="45279DE4" w14:textId="77777777" w:rsidR="00CE440B" w:rsidRPr="00CE440B" w:rsidRDefault="00CE440B">
      <w:pPr>
        <w:rPr>
          <w:color w:val="FF0000"/>
        </w:rPr>
      </w:pPr>
      <w:r>
        <w:t>Acquisition?   Disposition?   Merger?</w:t>
      </w:r>
      <w:r>
        <w:br/>
        <w:t xml:space="preserve">Allow </w:t>
      </w:r>
      <w:proofErr w:type="spellStart"/>
      <w:r>
        <w:t>Padetech</w:t>
      </w:r>
      <w:proofErr w:type="spellEnd"/>
      <w:r>
        <w:t xml:space="preserve"> Solutions to assess the financial impact of </w:t>
      </w:r>
      <w:r>
        <w:rPr>
          <w:rStyle w:val="Strong"/>
        </w:rPr>
        <w:t>Data Transfer Fees</w:t>
      </w:r>
      <w:r>
        <w:t xml:space="preserve"> on your final transaction.</w:t>
      </w:r>
    </w:p>
    <w:sectPr w:rsidR="00CE440B" w:rsidRPr="00CE4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87"/>
    <w:rsid w:val="00042D24"/>
    <w:rsid w:val="001765C0"/>
    <w:rsid w:val="00206D1C"/>
    <w:rsid w:val="002A1372"/>
    <w:rsid w:val="0035051D"/>
    <w:rsid w:val="003B682D"/>
    <w:rsid w:val="00546C89"/>
    <w:rsid w:val="00696C6D"/>
    <w:rsid w:val="00776679"/>
    <w:rsid w:val="00847636"/>
    <w:rsid w:val="008529AC"/>
    <w:rsid w:val="008826B7"/>
    <w:rsid w:val="008B160F"/>
    <w:rsid w:val="00903587"/>
    <w:rsid w:val="0096342C"/>
    <w:rsid w:val="00A60DFB"/>
    <w:rsid w:val="00BF0601"/>
    <w:rsid w:val="00BF1BC9"/>
    <w:rsid w:val="00C12012"/>
    <w:rsid w:val="00CA5351"/>
    <w:rsid w:val="00CE440B"/>
    <w:rsid w:val="00E26048"/>
    <w:rsid w:val="00F7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D1A6"/>
  <w15:chartTrackingRefBased/>
  <w15:docId w15:val="{92C77F35-7CD6-462D-A496-3CFC9F1C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6B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E4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b.caine@padetech.com" TargetMode="External"/><Relationship Id="rId4" Type="http://schemas.openxmlformats.org/officeDocument/2006/relationships/hyperlink" Target="http://www.pade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Caine</dc:creator>
  <cp:keywords/>
  <dc:description/>
  <cp:lastModifiedBy>Bob Caine</cp:lastModifiedBy>
  <cp:revision>2</cp:revision>
  <dcterms:created xsi:type="dcterms:W3CDTF">2017-03-02T12:18:00Z</dcterms:created>
  <dcterms:modified xsi:type="dcterms:W3CDTF">2017-03-02T12:18:00Z</dcterms:modified>
</cp:coreProperties>
</file>