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Step One: Blood Draw </w:t>
      </w:r>
    </w:p>
    <w:p>
      <w:pPr>
        <w:rPr>
          <w:rFonts w:hint="default"/>
        </w:rPr>
      </w:pPr>
      <w:r>
        <w:rPr>
          <w:rFonts w:hint="default"/>
        </w:rPr>
        <w:t>First step in a PRP Therapy injection is to draw the patient’s blood sample to prepare the platelets.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2</w:t>
      </w:r>
    </w:p>
    <w:p>
      <w:pPr>
        <w:rPr>
          <w:rFonts w:hint="default"/>
        </w:rPr>
      </w:pPr>
      <w:r>
        <w:rPr>
          <w:rFonts w:hint="default"/>
        </w:rPr>
        <w:t xml:space="preserve">Step Two: Spin To Separate PRP </w:t>
      </w:r>
    </w:p>
    <w:p>
      <w:pPr>
        <w:rPr>
          <w:rFonts w:hint="default"/>
        </w:rPr>
      </w:pPr>
      <w:r>
        <w:rPr>
          <w:rFonts w:hint="default"/>
        </w:rPr>
        <w:t>The blood sample is then loaded into a centrifuge and is spun for a certain amount of time to separate the components, mainly Red Blood Cells, Poor Platelet Plasma and Platelet Rich Plasma.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3</w:t>
      </w:r>
    </w:p>
    <w:p>
      <w:pPr>
        <w:rPr>
          <w:rFonts w:hint="default"/>
        </w:rPr>
      </w:pPr>
      <w:r>
        <w:rPr>
          <w:rFonts w:hint="default"/>
        </w:rPr>
        <w:t xml:space="preserve">Step Three: Load the PRP and Inject </w:t>
      </w:r>
    </w:p>
    <w:p>
      <w:pPr>
        <w:rPr>
          <w:rFonts w:hint="default"/>
        </w:rPr>
      </w:pPr>
      <w:r>
        <w:rPr>
          <w:rFonts w:hint="default"/>
        </w:rPr>
        <w:t>Once you’ve successfully separated the PRP (buffy coat), it can directly be loaded into a syringe for application onto the patient.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after="900" w:afterAutospacing="0"/>
        <w:ind w:left="-736" w:right="-736"/>
        <w:jc w:val="left"/>
      </w:pPr>
      <w:bookmarkStart w:id="0" w:name="_GoBack"/>
      <w:bookmarkEnd w:id="0"/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  <w:r>
        <w:rPr>
          <w:rFonts w:hint="default"/>
          <w:lang w:val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71755</wp:posOffset>
            </wp:positionV>
            <wp:extent cx="7409815" cy="5025390"/>
            <wp:effectExtent l="0" t="0" r="635" b="3810"/>
            <wp:wrapNone/>
            <wp:docPr id="2" name="Picture 2" descr="b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oo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9815" cy="502539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100000"/>
                        </a:srgbClr>
                      </a:outerShdw>
                      <a:softEdge rad="152400"/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rPr>
          <w:rFonts w:hint="default"/>
          <w:lang w:val="en-AU"/>
        </w:rPr>
      </w:pPr>
    </w:p>
    <w:p>
      <w:pPr>
        <w:jc w:val="center"/>
        <w:rPr>
          <w:rFonts w:hint="default"/>
          <w:lang w:val="en-AU"/>
        </w:rPr>
      </w:pPr>
    </w:p>
    <w:p>
      <w:pPr>
        <w:jc w:val="center"/>
        <w:rPr>
          <w:rFonts w:hint="default"/>
          <w:lang w:val="en-AU"/>
        </w:rPr>
      </w:pPr>
    </w:p>
    <w:p>
      <w:pPr>
        <w:jc w:val="center"/>
        <w:rPr>
          <w:rFonts w:hint="default"/>
          <w:lang w:val="en-AU"/>
        </w:rPr>
      </w:pPr>
    </w:p>
    <w:p>
      <w:pPr>
        <w:jc w:val="center"/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PRP IS 100% SAFE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PRP Therapy uses Platelets harvested from your own blood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Therefore there is no risk of rejection, disease or allergic reaction</w:t>
      </w:r>
    </w:p>
    <w:p>
      <w:pPr>
        <w:jc w:val="center"/>
        <w:rPr>
          <w:rFonts w:hint="default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PRP is very Convenient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PRP can be performed in a lunchtime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No need for any complex surgical procedures or hospital stays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It’s easy and quick in skilled hands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Performed in our day Clinic</w:t>
      </w:r>
    </w:p>
    <w:p>
      <w:pPr>
        <w:jc w:val="center"/>
        <w:rPr>
          <w:rFonts w:hint="default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PRP is 100% Natural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Regrow your hair using the Stem-cell regrowth factors</w:t>
      </w:r>
    </w:p>
    <w:p>
      <w:pPr>
        <w:jc w:val="center"/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</w:pPr>
      <w:r>
        <w:rPr>
          <w:rFonts w:hint="default" w:ascii="Comic Sans MS" w:hAnsi="Comic Sans MS" w:cs="Comic Sans MS"/>
          <w:b w:val="0"/>
          <w:bCs w:val="0"/>
          <w:color w:val="FFFFFF" w:themeColor="background1"/>
          <w:sz w:val="24"/>
          <w:szCs w:val="24"/>
          <w:lang w:val="en-AU"/>
          <w14:textFill>
            <w14:solidFill>
              <w14:schemeClr w14:val="bg1"/>
            </w14:solidFill>
          </w14:textFill>
        </w:rPr>
        <w:t>Contained in your own natural occurring Platelets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T-Bloo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v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ooCommer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load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ton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2934"/>
    <w:rsid w:val="5BAA29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  <w:iCs/>
    </w:rPr>
  </w:style>
  <w:style w:type="character" w:styleId="4">
    <w:name w:val="FollowedHyperlink"/>
    <w:basedOn w:val="2"/>
    <w:uiPriority w:val="0"/>
    <w:rPr>
      <w:color w:val="800080"/>
      <w:u w:val="none"/>
    </w:rPr>
  </w:style>
  <w:style w:type="character" w:styleId="5">
    <w:name w:val="HTML Cite"/>
    <w:basedOn w:val="2"/>
    <w:uiPriority w:val="0"/>
    <w:rPr>
      <w:i/>
      <w:iCs/>
    </w:rPr>
  </w:style>
  <w:style w:type="character" w:styleId="6">
    <w:name w:val="HTML Code"/>
    <w:basedOn w:val="2"/>
    <w:uiPriority w:val="0"/>
    <w:rPr>
      <w:rFonts w:ascii="Courier New" w:hAnsi="Courier New" w:eastAsia="Courier New" w:cs="Courier New"/>
      <w:sz w:val="18"/>
      <w:szCs w:val="18"/>
    </w:rPr>
  </w:style>
  <w:style w:type="character" w:styleId="7">
    <w:name w:val="HTML Definition"/>
    <w:basedOn w:val="2"/>
    <w:uiPriority w:val="0"/>
    <w:rPr>
      <w:i/>
      <w:iCs/>
    </w:rPr>
  </w:style>
  <w:style w:type="character" w:styleId="8">
    <w:name w:val="HTML Keyboard"/>
    <w:basedOn w:val="2"/>
    <w:uiPriority w:val="0"/>
    <w:rPr>
      <w:rFonts w:hint="default" w:ascii="Courier New" w:hAnsi="Courier New" w:eastAsia="Courier New" w:cs="Courier New"/>
      <w:sz w:val="18"/>
      <w:szCs w:val="18"/>
    </w:rPr>
  </w:style>
  <w:style w:type="character" w:styleId="9">
    <w:name w:val="HTML Sample"/>
    <w:basedOn w:val="2"/>
    <w:uiPriority w:val="0"/>
    <w:rPr>
      <w:rFonts w:hint="default" w:ascii="Courier New" w:hAnsi="Courier New" w:eastAsia="Courier New" w:cs="Courier New"/>
      <w:sz w:val="18"/>
      <w:szCs w:val="18"/>
    </w:rPr>
  </w:style>
  <w:style w:type="character" w:styleId="10">
    <w:name w:val="HTML Typewriter"/>
    <w:basedOn w:val="2"/>
    <w:uiPriority w:val="0"/>
    <w:rPr>
      <w:rFonts w:hint="default" w:ascii="Courier New" w:hAnsi="Courier New" w:eastAsia="Courier New" w:cs="Courier New"/>
      <w:sz w:val="18"/>
      <w:szCs w:val="18"/>
    </w:rPr>
  </w:style>
  <w:style w:type="character" w:styleId="11">
    <w:name w:val="HTML Variable"/>
    <w:basedOn w:val="2"/>
    <w:uiPriority w:val="0"/>
    <w:rPr>
      <w:rFonts w:hint="default" w:ascii="Courier New" w:hAnsi="Courier New" w:eastAsia="Courier New" w:cs="Courier New"/>
      <w:i/>
      <w:iCs/>
      <w:sz w:val="18"/>
      <w:szCs w:val="18"/>
    </w:rPr>
  </w:style>
  <w:style w:type="character" w:styleId="12">
    <w:name w:val="Hyperlink"/>
    <w:basedOn w:val="2"/>
    <w:uiPriority w:val="0"/>
    <w:rPr>
      <w:color w:val="0000FF"/>
      <w:u w:val="none"/>
    </w:rPr>
  </w:style>
  <w:style w:type="character" w:styleId="13">
    <w:name w:val="Strong"/>
    <w:basedOn w:val="2"/>
    <w:qFormat/>
    <w:uiPriority w:val="0"/>
    <w:rPr>
      <w:b/>
      <w:bCs/>
    </w:rPr>
  </w:style>
  <w:style w:type="character" w:customStyle="1" w:styleId="15">
    <w:name w:val="nth-child(2)"/>
    <w:uiPriority w:val="0"/>
  </w:style>
  <w:style w:type="character" w:customStyle="1" w:styleId="16">
    <w:name w:val="wpcf7-list-item"/>
    <w:uiPriority w:val="0"/>
  </w:style>
  <w:style w:type="character" w:customStyle="1" w:styleId="17">
    <w:name w:val="et_bloom_close_button"/>
    <w:uiPriority w:val="0"/>
    <w:rPr>
      <w:vanish/>
    </w:rPr>
  </w:style>
  <w:style w:type="character" w:customStyle="1" w:styleId="18">
    <w:name w:val="et_bloom_close_button1"/>
    <w:uiPriority w:val="0"/>
  </w:style>
  <w:style w:type="character" w:customStyle="1" w:styleId="19">
    <w:name w:val="et_bloom_close_button2"/>
    <w:uiPriority w:val="0"/>
    <w:rPr>
      <w:vanish/>
    </w:rPr>
  </w:style>
  <w:style w:type="character" w:customStyle="1" w:styleId="20">
    <w:name w:val="et_bloom_form_label"/>
    <w:uiPriority w:val="0"/>
  </w:style>
  <w:style w:type="character" w:customStyle="1" w:styleId="21">
    <w:name w:val="wpcf7-not-valid-tip"/>
    <w:uiPriority w:val="0"/>
    <w:rPr>
      <w:sz w:val="18"/>
      <w:szCs w:val="18"/>
      <w:bdr w:val="none" w:color="auto" w:sz="0" w:space="0"/>
    </w:rPr>
  </w:style>
  <w:style w:type="character" w:customStyle="1" w:styleId="22">
    <w:name w:val="wpcf7-not-valid-tip1"/>
    <w:uiPriority w:val="0"/>
    <w:rPr>
      <w:color w:val="FF0000"/>
      <w:sz w:val="21"/>
      <w:szCs w:val="21"/>
    </w:rPr>
  </w:style>
  <w:style w:type="character" w:customStyle="1" w:styleId="23">
    <w:name w:val="wpcf7-not-valid-tip2"/>
    <w:uiPriority w:val="0"/>
    <w:rPr>
      <w:bdr w:val="single" w:color="FF0000" w:sz="6" w:space="0"/>
      <w:shd w:val="clear" w:fill="FFFFFF"/>
    </w:rPr>
  </w:style>
  <w:style w:type="character" w:customStyle="1" w:styleId="24">
    <w:name w:val="et_bloom_success_checkmark"/>
    <w:uiPriority w:val="0"/>
    <w:rPr>
      <w:color w:val="FFFFFF"/>
      <w:bdr w:val="none" w:color="auto" w:sz="0" w:space="0"/>
      <w:shd w:val="clear" w:fill="82C016"/>
    </w:rPr>
  </w:style>
  <w:style w:type="character" w:customStyle="1" w:styleId="25">
    <w:name w:val="before"/>
    <w:uiPriority w:val="0"/>
  </w:style>
  <w:style w:type="character" w:customStyle="1" w:styleId="26">
    <w:name w:val="before1"/>
    <w:uiPriority w:val="0"/>
  </w:style>
  <w:style w:type="character" w:customStyle="1" w:styleId="27">
    <w:name w:val="before2"/>
    <w:uiPriority w:val="0"/>
  </w:style>
  <w:style w:type="character" w:customStyle="1" w:styleId="28">
    <w:name w:val="uber-close"/>
    <w:uiPriority w:val="0"/>
    <w:rPr>
      <w:b/>
      <w:vanish/>
      <w:color w:val="F5F5F5"/>
      <w:sz w:val="30"/>
      <w:szCs w:val="30"/>
      <w:u w:val="none"/>
      <w:shd w:val="clear" w:fill="999999"/>
    </w:rPr>
  </w:style>
  <w:style w:type="character" w:customStyle="1" w:styleId="29">
    <w:name w:val="uber-close1"/>
    <w:uiPriority w:val="0"/>
    <w:rPr>
      <w:b/>
      <w:vanish/>
      <w:color w:val="F5F5F5"/>
      <w:sz w:val="30"/>
      <w:szCs w:val="30"/>
      <w:u w:val="none"/>
      <w:shd w:val="clear" w:fill="999999"/>
    </w:rPr>
  </w:style>
  <w:style w:type="character" w:customStyle="1" w:styleId="30">
    <w:name w:val="page-numbers"/>
    <w:uiPriority w:val="0"/>
    <w:rPr>
      <w:bdr w:val="single" w:color="auto" w:sz="6" w:space="0"/>
    </w:rPr>
  </w:style>
  <w:style w:type="character" w:customStyle="1" w:styleId="31">
    <w:name w:val="wpmega-item-description2"/>
    <w:uiPriority w:val="0"/>
    <w:rPr>
      <w:caps/>
      <w:color w:val="BBBBBB"/>
      <w:sz w:val="13"/>
      <w:szCs w:val="13"/>
    </w:rPr>
  </w:style>
  <w:style w:type="character" w:customStyle="1" w:styleId="32">
    <w:name w:val="wpmega-item-description3"/>
    <w:uiPriority w:val="0"/>
    <w:rPr>
      <w:caps/>
      <w:color w:val="BBBBBB"/>
      <w:sz w:val="13"/>
      <w:szCs w:val="13"/>
    </w:rPr>
  </w:style>
  <w:style w:type="character" w:customStyle="1" w:styleId="33">
    <w:name w:val="grve-style-1"/>
    <w:uiPriority w:val="0"/>
    <w:rPr>
      <w:sz w:val="63"/>
      <w:szCs w:val="63"/>
    </w:rPr>
  </w:style>
  <w:style w:type="character" w:customStyle="1" w:styleId="34">
    <w:name w:val="grve-style-2"/>
    <w:uiPriority w:val="0"/>
    <w:rPr>
      <w:sz w:val="52"/>
      <w:szCs w:val="52"/>
    </w:rPr>
  </w:style>
  <w:style w:type="character" w:customStyle="1" w:styleId="35">
    <w:name w:val="active1"/>
    <w:uiPriority w:val="0"/>
  </w:style>
  <w:style w:type="character" w:customStyle="1" w:styleId="36">
    <w:name w:val="after"/>
    <w:uiPriority w:val="0"/>
  </w:style>
  <w:style w:type="character" w:customStyle="1" w:styleId="37">
    <w:name w:val="price"/>
    <w:uiPriority w:val="0"/>
    <w:rPr>
      <w:sz w:val="26"/>
      <w:szCs w:val="26"/>
    </w:rPr>
  </w:style>
  <w:style w:type="character" w:customStyle="1" w:styleId="38">
    <w:name w:val="price1"/>
    <w:uiPriority w:val="0"/>
    <w:rPr>
      <w:sz w:val="26"/>
      <w:szCs w:val="26"/>
    </w:rPr>
  </w:style>
  <w:style w:type="character" w:customStyle="1" w:styleId="39">
    <w:name w:val="price2"/>
    <w:uiPriority w:val="0"/>
    <w:rPr>
      <w:sz w:val="26"/>
      <w:szCs w:val="26"/>
    </w:rPr>
  </w:style>
  <w:style w:type="character" w:customStyle="1" w:styleId="40">
    <w:name w:val="price3"/>
    <w:uiPriority w:val="0"/>
    <w:rPr>
      <w:sz w:val="26"/>
      <w:szCs w:val="26"/>
    </w:rPr>
  </w:style>
  <w:style w:type="character" w:customStyle="1" w:styleId="41">
    <w:name w:val="help"/>
    <w:uiPriority w:val="0"/>
    <w:rPr>
      <w:color w:val="777777"/>
      <w:sz w:val="16"/>
      <w:szCs w:val="16"/>
    </w:rPr>
  </w:style>
  <w:style w:type="character" w:customStyle="1" w:styleId="42">
    <w:name w:val="help1"/>
    <w:uiPriority w:val="0"/>
    <w:rPr>
      <w:color w:val="777777"/>
      <w:sz w:val="16"/>
      <w:szCs w:val="16"/>
    </w:rPr>
  </w:style>
  <w:style w:type="character" w:customStyle="1" w:styleId="43">
    <w:name w:val="onsale4"/>
    <w:uiPriority w:val="0"/>
    <w:rPr>
      <w:caps/>
      <w:sz w:val="16"/>
      <w:szCs w:val="16"/>
      <w:shd w:val="clear" w:fill="DB2B8C"/>
    </w:rPr>
  </w:style>
  <w:style w:type="character" w:customStyle="1" w:styleId="44">
    <w:name w:val="onsale5"/>
    <w:uiPriority w:val="0"/>
    <w:rPr>
      <w:caps/>
      <w:sz w:val="16"/>
      <w:szCs w:val="16"/>
      <w:shd w:val="clear" w:fill="DB2B8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2017-01-30T00:09:00Z</dcterms:created>
  <dc:creator>micha</dc:creator>
  <cp:lastModifiedBy>micha</cp:lastModifiedBy>
  <dcterms:modified xsi:type="dcterms:W3CDTF">2017-01-30T00:43:50Z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