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249" w:rsidRPr="00E610BF" w:rsidRDefault="00B50A0D">
      <w:pPr>
        <w:rPr>
          <w:sz w:val="20"/>
          <w:szCs w:val="20"/>
        </w:rPr>
      </w:pPr>
      <w:r w:rsidRPr="00E610BF">
        <w:rPr>
          <w:b/>
          <w:sz w:val="20"/>
          <w:szCs w:val="20"/>
          <w:u w:val="single"/>
        </w:rPr>
        <w:t>Concussion Management</w:t>
      </w:r>
    </w:p>
    <w:p w:rsidR="00B50A0D" w:rsidRPr="00E610BF" w:rsidRDefault="00B50A0D">
      <w:pPr>
        <w:rPr>
          <w:sz w:val="20"/>
          <w:szCs w:val="20"/>
        </w:rPr>
      </w:pPr>
    </w:p>
    <w:p w:rsidR="0018210C" w:rsidRPr="00E610BF" w:rsidRDefault="00C24083">
      <w:pPr>
        <w:rPr>
          <w:sz w:val="20"/>
          <w:szCs w:val="20"/>
        </w:rPr>
      </w:pPr>
      <w:r w:rsidRPr="00E610BF">
        <w:rPr>
          <w:sz w:val="20"/>
          <w:szCs w:val="20"/>
        </w:rPr>
        <w:t>Concussion is a complex and evolving functional injury to the brain. Prompt trained medical review is mandatory in all international guidelines, as well as before returning to sport. This is to ensure there is no evidence of structural or other major pathology, as well as to guide you back to normal life and sport safely. Careful monitoring by your</w:t>
      </w:r>
      <w:r w:rsidR="00E77649">
        <w:rPr>
          <w:sz w:val="20"/>
          <w:szCs w:val="20"/>
        </w:rPr>
        <w:t xml:space="preserve"> specialist Sport and Exercise Physicians (ACSEP)</w:t>
      </w:r>
      <w:r w:rsidRPr="00E610BF">
        <w:rPr>
          <w:sz w:val="20"/>
          <w:szCs w:val="20"/>
        </w:rPr>
        <w:t xml:space="preserve"> at SPARC, trained in up to date concussion management will help guide this process to the same standard of care whether you had a fall at work, are a </w:t>
      </w:r>
      <w:r w:rsidR="00E610BF" w:rsidRPr="00E610BF">
        <w:rPr>
          <w:sz w:val="20"/>
          <w:szCs w:val="20"/>
        </w:rPr>
        <w:t>12-year-old</w:t>
      </w:r>
      <w:r w:rsidRPr="00E610BF">
        <w:rPr>
          <w:sz w:val="20"/>
          <w:szCs w:val="20"/>
        </w:rPr>
        <w:t xml:space="preserve"> soccer player, or an elite AFL player. You only have one brain and we believe the same standard of care applies whoever you may be. </w:t>
      </w:r>
    </w:p>
    <w:p w:rsidR="00B50A0D" w:rsidRPr="00E610BF" w:rsidRDefault="00C24083">
      <w:pPr>
        <w:rPr>
          <w:sz w:val="20"/>
          <w:szCs w:val="20"/>
        </w:rPr>
      </w:pPr>
      <w:r w:rsidRPr="00E610BF">
        <w:rPr>
          <w:sz w:val="20"/>
          <w:szCs w:val="20"/>
        </w:rPr>
        <w:t xml:space="preserve">While concussion itself is a </w:t>
      </w:r>
      <w:r w:rsidR="0018210C" w:rsidRPr="00E610BF">
        <w:rPr>
          <w:sz w:val="20"/>
          <w:szCs w:val="20"/>
        </w:rPr>
        <w:t xml:space="preserve">largely </w:t>
      </w:r>
      <w:r w:rsidRPr="00E610BF">
        <w:rPr>
          <w:sz w:val="20"/>
          <w:szCs w:val="20"/>
        </w:rPr>
        <w:t xml:space="preserve">benign condition that typically fully resolves within 7-10 days (90% of people), there are important </w:t>
      </w:r>
      <w:r w:rsidR="0018210C" w:rsidRPr="00E610BF">
        <w:rPr>
          <w:sz w:val="20"/>
          <w:szCs w:val="20"/>
        </w:rPr>
        <w:t>factors to be aware of:</w:t>
      </w:r>
    </w:p>
    <w:p w:rsidR="0018210C" w:rsidRPr="00E610BF" w:rsidRDefault="00CC0EB3" w:rsidP="0018210C">
      <w:pPr>
        <w:pStyle w:val="ListParagraph"/>
        <w:numPr>
          <w:ilvl w:val="0"/>
          <w:numId w:val="1"/>
        </w:numPr>
        <w:rPr>
          <w:sz w:val="20"/>
          <w:szCs w:val="20"/>
        </w:rPr>
      </w:pPr>
      <w:r w:rsidRPr="00E610BF">
        <w:rPr>
          <w:sz w:val="20"/>
          <w:szCs w:val="20"/>
        </w:rPr>
        <w:t>Concussion can occur with a sudden</w:t>
      </w:r>
      <w:r w:rsidR="0018210C" w:rsidRPr="00E610BF">
        <w:rPr>
          <w:sz w:val="20"/>
          <w:szCs w:val="20"/>
        </w:rPr>
        <w:t xml:space="preserve"> impact to the body</w:t>
      </w:r>
      <w:r w:rsidRPr="00E610BF">
        <w:rPr>
          <w:sz w:val="20"/>
          <w:szCs w:val="20"/>
        </w:rPr>
        <w:t>, not just to the</w:t>
      </w:r>
      <w:r w:rsidR="0018210C" w:rsidRPr="00E610BF">
        <w:rPr>
          <w:sz w:val="20"/>
          <w:szCs w:val="20"/>
        </w:rPr>
        <w:t xml:space="preserve"> head</w:t>
      </w:r>
    </w:p>
    <w:p w:rsidR="00A17ED9" w:rsidRPr="00E610BF" w:rsidRDefault="00A17ED9" w:rsidP="0018210C">
      <w:pPr>
        <w:pStyle w:val="ListParagraph"/>
        <w:numPr>
          <w:ilvl w:val="0"/>
          <w:numId w:val="1"/>
        </w:numPr>
        <w:rPr>
          <w:sz w:val="20"/>
          <w:szCs w:val="20"/>
        </w:rPr>
      </w:pPr>
      <w:r w:rsidRPr="00E610BF">
        <w:rPr>
          <w:sz w:val="20"/>
          <w:szCs w:val="20"/>
        </w:rPr>
        <w:t>Concussion often occurs without loss of consciousness</w:t>
      </w:r>
    </w:p>
    <w:p w:rsidR="00A17ED9" w:rsidRPr="00E610BF" w:rsidRDefault="00A17ED9" w:rsidP="0018210C">
      <w:pPr>
        <w:pStyle w:val="ListParagraph"/>
        <w:numPr>
          <w:ilvl w:val="0"/>
          <w:numId w:val="1"/>
        </w:numPr>
        <w:rPr>
          <w:sz w:val="20"/>
          <w:szCs w:val="20"/>
        </w:rPr>
      </w:pPr>
      <w:r w:rsidRPr="00E610BF">
        <w:rPr>
          <w:sz w:val="20"/>
          <w:szCs w:val="20"/>
        </w:rPr>
        <w:t>After a concussion, you cannot return to sport or activity on the same day</w:t>
      </w:r>
    </w:p>
    <w:p w:rsidR="0018210C" w:rsidRPr="00E610BF" w:rsidRDefault="0018210C" w:rsidP="0018210C">
      <w:pPr>
        <w:pStyle w:val="ListParagraph"/>
        <w:numPr>
          <w:ilvl w:val="0"/>
          <w:numId w:val="1"/>
        </w:numPr>
        <w:rPr>
          <w:sz w:val="20"/>
          <w:szCs w:val="20"/>
        </w:rPr>
      </w:pPr>
      <w:r w:rsidRPr="00E610BF">
        <w:rPr>
          <w:sz w:val="20"/>
          <w:szCs w:val="20"/>
        </w:rPr>
        <w:t>Symptoms evolve over time, and therefore you may experience different symptoms at different times</w:t>
      </w:r>
    </w:p>
    <w:p w:rsidR="002A50E8" w:rsidRPr="00E610BF" w:rsidRDefault="002A50E8" w:rsidP="002A50E8">
      <w:pPr>
        <w:pStyle w:val="ListParagraph"/>
        <w:numPr>
          <w:ilvl w:val="0"/>
          <w:numId w:val="1"/>
        </w:numPr>
        <w:rPr>
          <w:sz w:val="20"/>
          <w:szCs w:val="20"/>
        </w:rPr>
      </w:pPr>
      <w:r w:rsidRPr="00E610BF">
        <w:rPr>
          <w:sz w:val="20"/>
          <w:szCs w:val="20"/>
        </w:rPr>
        <w:t>Our brain has many different functions and concussion can affect any or all these areas but typically you may notice:</w:t>
      </w:r>
    </w:p>
    <w:p w:rsidR="002A50E8" w:rsidRPr="00E610BF" w:rsidRDefault="002A50E8" w:rsidP="002A50E8">
      <w:pPr>
        <w:pStyle w:val="ListParagraph"/>
        <w:numPr>
          <w:ilvl w:val="1"/>
          <w:numId w:val="1"/>
        </w:numPr>
        <w:rPr>
          <w:sz w:val="20"/>
          <w:szCs w:val="20"/>
        </w:rPr>
      </w:pPr>
      <w:r w:rsidRPr="00E610BF">
        <w:rPr>
          <w:sz w:val="20"/>
          <w:szCs w:val="20"/>
        </w:rPr>
        <w:t>Headache</w:t>
      </w:r>
    </w:p>
    <w:p w:rsidR="002A50E8" w:rsidRPr="00E610BF" w:rsidRDefault="002A50E8" w:rsidP="002A50E8">
      <w:pPr>
        <w:pStyle w:val="ListParagraph"/>
        <w:numPr>
          <w:ilvl w:val="1"/>
          <w:numId w:val="1"/>
        </w:numPr>
        <w:rPr>
          <w:sz w:val="20"/>
          <w:szCs w:val="20"/>
        </w:rPr>
      </w:pPr>
      <w:r w:rsidRPr="00E610BF">
        <w:rPr>
          <w:sz w:val="20"/>
          <w:szCs w:val="20"/>
        </w:rPr>
        <w:t>Lethargy as well as sleep disturbances</w:t>
      </w:r>
    </w:p>
    <w:p w:rsidR="002A50E8" w:rsidRPr="00E610BF" w:rsidRDefault="002A50E8" w:rsidP="002A50E8">
      <w:pPr>
        <w:pStyle w:val="ListParagraph"/>
        <w:numPr>
          <w:ilvl w:val="1"/>
          <w:numId w:val="1"/>
        </w:numPr>
        <w:rPr>
          <w:sz w:val="20"/>
          <w:szCs w:val="20"/>
        </w:rPr>
      </w:pPr>
      <w:r w:rsidRPr="00E610BF">
        <w:rPr>
          <w:sz w:val="20"/>
          <w:szCs w:val="20"/>
        </w:rPr>
        <w:t>Balance difficulties and dizziness</w:t>
      </w:r>
    </w:p>
    <w:p w:rsidR="002A50E8" w:rsidRPr="00E610BF" w:rsidRDefault="002A50E8" w:rsidP="002A50E8">
      <w:pPr>
        <w:pStyle w:val="ListParagraph"/>
        <w:numPr>
          <w:ilvl w:val="1"/>
          <w:numId w:val="1"/>
        </w:numPr>
        <w:rPr>
          <w:sz w:val="20"/>
          <w:szCs w:val="20"/>
        </w:rPr>
      </w:pPr>
      <w:r w:rsidRPr="00E610BF">
        <w:rPr>
          <w:sz w:val="20"/>
          <w:szCs w:val="20"/>
        </w:rPr>
        <w:t>Disorientation and concentration issues</w:t>
      </w:r>
    </w:p>
    <w:p w:rsidR="00C11F67" w:rsidRPr="00E610BF" w:rsidRDefault="00C11F67" w:rsidP="002A50E8">
      <w:pPr>
        <w:pStyle w:val="ListParagraph"/>
        <w:numPr>
          <w:ilvl w:val="1"/>
          <w:numId w:val="1"/>
        </w:numPr>
        <w:rPr>
          <w:sz w:val="20"/>
          <w:szCs w:val="20"/>
        </w:rPr>
      </w:pPr>
      <w:r w:rsidRPr="00E610BF">
        <w:rPr>
          <w:sz w:val="20"/>
          <w:szCs w:val="20"/>
        </w:rPr>
        <w:t>Temporary loss of memory</w:t>
      </w:r>
    </w:p>
    <w:p w:rsidR="002A50E8" w:rsidRPr="00E610BF" w:rsidRDefault="002A50E8" w:rsidP="002A50E8">
      <w:pPr>
        <w:pStyle w:val="ListParagraph"/>
        <w:numPr>
          <w:ilvl w:val="1"/>
          <w:numId w:val="1"/>
        </w:numPr>
        <w:rPr>
          <w:sz w:val="20"/>
          <w:szCs w:val="20"/>
        </w:rPr>
      </w:pPr>
      <w:r w:rsidRPr="00E610BF">
        <w:rPr>
          <w:sz w:val="20"/>
          <w:szCs w:val="20"/>
        </w:rPr>
        <w:t>Mood changes such as being more irritable or emotional than usual</w:t>
      </w:r>
    </w:p>
    <w:p w:rsidR="002A50E8" w:rsidRPr="00E610BF" w:rsidRDefault="002A50E8" w:rsidP="002A50E8">
      <w:pPr>
        <w:pStyle w:val="ListParagraph"/>
        <w:numPr>
          <w:ilvl w:val="1"/>
          <w:numId w:val="1"/>
        </w:numPr>
        <w:rPr>
          <w:sz w:val="20"/>
          <w:szCs w:val="20"/>
        </w:rPr>
      </w:pPr>
      <w:r w:rsidRPr="00E610BF">
        <w:rPr>
          <w:sz w:val="20"/>
          <w:szCs w:val="20"/>
        </w:rPr>
        <w:t>Blurred vision</w:t>
      </w:r>
    </w:p>
    <w:p w:rsidR="00CC0EB3" w:rsidRPr="00E610BF" w:rsidRDefault="00CC0EB3" w:rsidP="00CC0EB3">
      <w:pPr>
        <w:pStyle w:val="ListParagraph"/>
        <w:numPr>
          <w:ilvl w:val="0"/>
          <w:numId w:val="1"/>
        </w:numPr>
        <w:rPr>
          <w:sz w:val="20"/>
          <w:szCs w:val="20"/>
        </w:rPr>
      </w:pPr>
      <w:r w:rsidRPr="00E610BF">
        <w:rPr>
          <w:sz w:val="20"/>
          <w:szCs w:val="20"/>
        </w:rPr>
        <w:t xml:space="preserve">Given these changes, </w:t>
      </w:r>
      <w:r w:rsidR="00C11F67" w:rsidRPr="00E610BF">
        <w:rPr>
          <w:sz w:val="20"/>
          <w:szCs w:val="20"/>
        </w:rPr>
        <w:t>it is important that you</w:t>
      </w:r>
      <w:r w:rsidRPr="00E610BF">
        <w:rPr>
          <w:sz w:val="20"/>
          <w:szCs w:val="20"/>
        </w:rPr>
        <w:t xml:space="preserve"> do not drive during this time, nor put yourself in risky situations as your judgement and reflexes are </w:t>
      </w:r>
      <w:r w:rsidR="00C11F67" w:rsidRPr="00E610BF">
        <w:rPr>
          <w:sz w:val="20"/>
          <w:szCs w:val="20"/>
        </w:rPr>
        <w:t>compromised</w:t>
      </w:r>
    </w:p>
    <w:p w:rsidR="005157EA" w:rsidRPr="00E610BF" w:rsidRDefault="005157EA" w:rsidP="00CC0EB3">
      <w:pPr>
        <w:pStyle w:val="ListParagraph"/>
        <w:numPr>
          <w:ilvl w:val="0"/>
          <w:numId w:val="1"/>
        </w:numPr>
        <w:rPr>
          <w:sz w:val="20"/>
          <w:szCs w:val="20"/>
        </w:rPr>
      </w:pPr>
      <w:r w:rsidRPr="00E610BF">
        <w:rPr>
          <w:sz w:val="20"/>
          <w:szCs w:val="20"/>
        </w:rPr>
        <w:t xml:space="preserve">No alcohol, sleeping tables, </w:t>
      </w:r>
      <w:r w:rsidR="00ED77B3" w:rsidRPr="00E610BF">
        <w:rPr>
          <w:sz w:val="20"/>
          <w:szCs w:val="20"/>
        </w:rPr>
        <w:t>aspirin,</w:t>
      </w:r>
      <w:r w:rsidRPr="00E610BF">
        <w:rPr>
          <w:sz w:val="20"/>
          <w:szCs w:val="20"/>
        </w:rPr>
        <w:t xml:space="preserve"> or anti-inflammatory medications</w:t>
      </w:r>
    </w:p>
    <w:p w:rsidR="002A50E8" w:rsidRPr="00E610BF" w:rsidRDefault="005157EA" w:rsidP="002A50E8">
      <w:pPr>
        <w:rPr>
          <w:sz w:val="20"/>
          <w:szCs w:val="20"/>
        </w:rPr>
      </w:pPr>
      <w:r w:rsidRPr="00E610BF">
        <w:rPr>
          <w:sz w:val="20"/>
          <w:szCs w:val="20"/>
        </w:rPr>
        <w:t>While extremely rare, it is important to watch for the following signs that potentially can indicate more serious issues. If any of these signs are noticed, please contact your doctor or the nearest emergency department.</w:t>
      </w:r>
    </w:p>
    <w:p w:rsidR="005157EA" w:rsidRPr="00E77649" w:rsidRDefault="005157EA" w:rsidP="005157EA">
      <w:pPr>
        <w:pStyle w:val="ListParagraph"/>
        <w:numPr>
          <w:ilvl w:val="0"/>
          <w:numId w:val="2"/>
        </w:numPr>
        <w:rPr>
          <w:color w:val="FF0000"/>
          <w:sz w:val="20"/>
          <w:szCs w:val="20"/>
        </w:rPr>
      </w:pPr>
      <w:r w:rsidRPr="00E77649">
        <w:rPr>
          <w:color w:val="FF0000"/>
          <w:sz w:val="20"/>
          <w:szCs w:val="20"/>
        </w:rPr>
        <w:t>Frequent vomiting and severe headaches</w:t>
      </w:r>
    </w:p>
    <w:p w:rsidR="005157EA" w:rsidRPr="00E77649" w:rsidRDefault="005157EA" w:rsidP="005157EA">
      <w:pPr>
        <w:pStyle w:val="ListParagraph"/>
        <w:numPr>
          <w:ilvl w:val="0"/>
          <w:numId w:val="2"/>
        </w:numPr>
        <w:rPr>
          <w:color w:val="FF0000"/>
          <w:sz w:val="20"/>
          <w:szCs w:val="20"/>
        </w:rPr>
      </w:pPr>
      <w:r w:rsidRPr="00E77649">
        <w:rPr>
          <w:color w:val="FF0000"/>
          <w:sz w:val="20"/>
          <w:szCs w:val="20"/>
        </w:rPr>
        <w:t>Excessive drowsiness or falls unconscious</w:t>
      </w:r>
    </w:p>
    <w:p w:rsidR="005157EA" w:rsidRPr="00E77649" w:rsidRDefault="005157EA" w:rsidP="005157EA">
      <w:pPr>
        <w:pStyle w:val="ListParagraph"/>
        <w:numPr>
          <w:ilvl w:val="0"/>
          <w:numId w:val="2"/>
        </w:numPr>
        <w:rPr>
          <w:color w:val="FF0000"/>
          <w:sz w:val="20"/>
          <w:szCs w:val="20"/>
        </w:rPr>
      </w:pPr>
      <w:r w:rsidRPr="00E77649">
        <w:rPr>
          <w:color w:val="FF0000"/>
          <w:sz w:val="20"/>
          <w:szCs w:val="20"/>
        </w:rPr>
        <w:t>Convulsions or spasms</w:t>
      </w:r>
    </w:p>
    <w:p w:rsidR="005157EA" w:rsidRPr="00E77649" w:rsidRDefault="005157EA" w:rsidP="005157EA">
      <w:pPr>
        <w:pStyle w:val="ListParagraph"/>
        <w:numPr>
          <w:ilvl w:val="0"/>
          <w:numId w:val="2"/>
        </w:numPr>
        <w:rPr>
          <w:color w:val="FF0000"/>
          <w:sz w:val="20"/>
          <w:szCs w:val="20"/>
        </w:rPr>
      </w:pPr>
      <w:r w:rsidRPr="00E77649">
        <w:rPr>
          <w:color w:val="FF0000"/>
          <w:sz w:val="20"/>
          <w:szCs w:val="20"/>
        </w:rPr>
        <w:t>Weakness and slurred speech</w:t>
      </w:r>
    </w:p>
    <w:p w:rsidR="005157EA" w:rsidRPr="00E77649" w:rsidRDefault="005157EA" w:rsidP="005157EA">
      <w:pPr>
        <w:pStyle w:val="ListParagraph"/>
        <w:numPr>
          <w:ilvl w:val="0"/>
          <w:numId w:val="2"/>
        </w:numPr>
        <w:rPr>
          <w:color w:val="FF0000"/>
          <w:sz w:val="20"/>
          <w:szCs w:val="20"/>
        </w:rPr>
      </w:pPr>
      <w:r w:rsidRPr="00E77649">
        <w:rPr>
          <w:color w:val="FF0000"/>
          <w:sz w:val="20"/>
          <w:szCs w:val="20"/>
        </w:rPr>
        <w:t xml:space="preserve">Or if you </w:t>
      </w:r>
      <w:r w:rsidR="00ED77B3" w:rsidRPr="00E77649">
        <w:rPr>
          <w:color w:val="FF0000"/>
          <w:sz w:val="20"/>
          <w:szCs w:val="20"/>
        </w:rPr>
        <w:t xml:space="preserve">simply </w:t>
      </w:r>
      <w:r w:rsidRPr="00E77649">
        <w:rPr>
          <w:color w:val="FF0000"/>
          <w:sz w:val="20"/>
          <w:szCs w:val="20"/>
        </w:rPr>
        <w:t>remain concerned about any further deterioration in symptoms</w:t>
      </w:r>
    </w:p>
    <w:p w:rsidR="00887A7A" w:rsidRPr="00E610BF" w:rsidRDefault="00887A7A" w:rsidP="00887A7A">
      <w:pPr>
        <w:rPr>
          <w:sz w:val="20"/>
          <w:szCs w:val="20"/>
        </w:rPr>
      </w:pPr>
      <w:r w:rsidRPr="00E610BF">
        <w:rPr>
          <w:sz w:val="20"/>
          <w:szCs w:val="20"/>
        </w:rPr>
        <w:t>Early management</w:t>
      </w:r>
    </w:p>
    <w:p w:rsidR="00887A7A" w:rsidRPr="00E610BF" w:rsidRDefault="00887A7A" w:rsidP="00887A7A">
      <w:pPr>
        <w:pStyle w:val="ListParagraph"/>
        <w:numPr>
          <w:ilvl w:val="0"/>
          <w:numId w:val="3"/>
        </w:numPr>
        <w:rPr>
          <w:sz w:val="20"/>
          <w:szCs w:val="20"/>
        </w:rPr>
      </w:pPr>
      <w:r w:rsidRPr="00E610BF">
        <w:rPr>
          <w:sz w:val="20"/>
          <w:szCs w:val="20"/>
        </w:rPr>
        <w:t>Rest – the most important early treatment</w:t>
      </w:r>
    </w:p>
    <w:p w:rsidR="00887A7A" w:rsidRPr="00E610BF" w:rsidRDefault="00887A7A" w:rsidP="00887A7A">
      <w:pPr>
        <w:pStyle w:val="ListParagraph"/>
        <w:numPr>
          <w:ilvl w:val="1"/>
          <w:numId w:val="3"/>
        </w:numPr>
        <w:rPr>
          <w:sz w:val="20"/>
          <w:szCs w:val="20"/>
        </w:rPr>
      </w:pPr>
      <w:r w:rsidRPr="00E610BF">
        <w:rPr>
          <w:sz w:val="20"/>
          <w:szCs w:val="20"/>
        </w:rPr>
        <w:t>Both physical rest, as well as mental (watching TV, reading, computer games can all worsen your symptoms and if so should be stopped)</w:t>
      </w:r>
    </w:p>
    <w:p w:rsidR="00887A7A" w:rsidRPr="00E610BF" w:rsidRDefault="00887A7A" w:rsidP="00887A7A">
      <w:pPr>
        <w:pStyle w:val="ListParagraph"/>
        <w:numPr>
          <w:ilvl w:val="0"/>
          <w:numId w:val="3"/>
        </w:numPr>
        <w:rPr>
          <w:sz w:val="20"/>
          <w:szCs w:val="20"/>
        </w:rPr>
      </w:pPr>
      <w:r w:rsidRPr="00E610BF">
        <w:rPr>
          <w:sz w:val="20"/>
          <w:szCs w:val="20"/>
        </w:rPr>
        <w:t xml:space="preserve">Non-urgent review with your sports physician at SPARC </w:t>
      </w:r>
    </w:p>
    <w:p w:rsidR="00887A7A" w:rsidRPr="00E610BF" w:rsidRDefault="00887A7A" w:rsidP="00887A7A">
      <w:pPr>
        <w:pStyle w:val="ListParagraph"/>
        <w:numPr>
          <w:ilvl w:val="1"/>
          <w:numId w:val="3"/>
        </w:numPr>
        <w:rPr>
          <w:sz w:val="20"/>
          <w:szCs w:val="20"/>
        </w:rPr>
      </w:pPr>
      <w:r w:rsidRPr="00E610BF">
        <w:rPr>
          <w:sz w:val="20"/>
          <w:szCs w:val="20"/>
        </w:rPr>
        <w:t>Within 1-2 days after your concussion is best</w:t>
      </w:r>
    </w:p>
    <w:p w:rsidR="00887A7A" w:rsidRPr="00E610BF" w:rsidRDefault="00887A7A" w:rsidP="00887A7A">
      <w:pPr>
        <w:pStyle w:val="ListParagraph"/>
        <w:numPr>
          <w:ilvl w:val="0"/>
          <w:numId w:val="3"/>
        </w:numPr>
        <w:rPr>
          <w:sz w:val="20"/>
          <w:szCs w:val="20"/>
        </w:rPr>
      </w:pPr>
      <w:r w:rsidRPr="00E610BF">
        <w:rPr>
          <w:sz w:val="20"/>
          <w:szCs w:val="20"/>
        </w:rPr>
        <w:t>Panadol if you have a headache</w:t>
      </w:r>
    </w:p>
    <w:p w:rsidR="00887A7A" w:rsidRPr="00E610BF" w:rsidRDefault="00887A7A" w:rsidP="00887A7A">
      <w:pPr>
        <w:pStyle w:val="ListParagraph"/>
        <w:numPr>
          <w:ilvl w:val="0"/>
          <w:numId w:val="3"/>
        </w:numPr>
        <w:rPr>
          <w:sz w:val="20"/>
          <w:szCs w:val="20"/>
        </w:rPr>
      </w:pPr>
      <w:r w:rsidRPr="00E610BF">
        <w:rPr>
          <w:sz w:val="20"/>
          <w:szCs w:val="20"/>
        </w:rPr>
        <w:t xml:space="preserve">Your sports physician will then </w:t>
      </w:r>
      <w:r w:rsidR="00E77649">
        <w:rPr>
          <w:sz w:val="20"/>
          <w:szCs w:val="20"/>
        </w:rPr>
        <w:t>develop</w:t>
      </w:r>
      <w:r w:rsidRPr="00E610BF">
        <w:rPr>
          <w:sz w:val="20"/>
          <w:szCs w:val="20"/>
        </w:rPr>
        <w:t xml:space="preserve"> a plan to return to school, work, and / or sport safely</w:t>
      </w:r>
    </w:p>
    <w:p w:rsidR="00887A7A" w:rsidRPr="00E610BF" w:rsidRDefault="00887A7A" w:rsidP="00887A7A">
      <w:pPr>
        <w:pStyle w:val="ListParagraph"/>
        <w:numPr>
          <w:ilvl w:val="0"/>
          <w:numId w:val="3"/>
        </w:numPr>
        <w:rPr>
          <w:sz w:val="20"/>
          <w:szCs w:val="20"/>
        </w:rPr>
      </w:pPr>
      <w:r w:rsidRPr="00E610BF">
        <w:rPr>
          <w:sz w:val="20"/>
          <w:szCs w:val="20"/>
        </w:rPr>
        <w:t>Further testing such as advanced computer based reaction tests may also be undertaken</w:t>
      </w:r>
      <w:r w:rsidR="009109E3" w:rsidRPr="00E610BF">
        <w:rPr>
          <w:sz w:val="20"/>
          <w:szCs w:val="20"/>
        </w:rPr>
        <w:t xml:space="preserve"> to better asses your condition</w:t>
      </w:r>
    </w:p>
    <w:p w:rsidR="009109E3" w:rsidRPr="00E610BF" w:rsidRDefault="009109E3" w:rsidP="00887A7A">
      <w:pPr>
        <w:pStyle w:val="ListParagraph"/>
        <w:numPr>
          <w:ilvl w:val="0"/>
          <w:numId w:val="3"/>
        </w:numPr>
        <w:rPr>
          <w:sz w:val="20"/>
          <w:szCs w:val="20"/>
        </w:rPr>
      </w:pPr>
      <w:r w:rsidRPr="00E610BF">
        <w:rPr>
          <w:sz w:val="20"/>
          <w:szCs w:val="20"/>
        </w:rPr>
        <w:t>Clearance by your sports physician before returning to full training and competition</w:t>
      </w:r>
    </w:p>
    <w:p w:rsidR="009109E3" w:rsidRPr="00E610BF" w:rsidRDefault="001F1D39" w:rsidP="009109E3">
      <w:pPr>
        <w:rPr>
          <w:sz w:val="20"/>
          <w:szCs w:val="20"/>
        </w:rPr>
      </w:pPr>
      <w:r w:rsidRPr="00E610BF">
        <w:rPr>
          <w:sz w:val="20"/>
          <w:szCs w:val="20"/>
        </w:rPr>
        <w:lastRenderedPageBreak/>
        <w:t>C</w:t>
      </w:r>
      <w:r w:rsidR="009109E3" w:rsidRPr="00E610BF">
        <w:rPr>
          <w:sz w:val="20"/>
          <w:szCs w:val="20"/>
        </w:rPr>
        <w:t>ar</w:t>
      </w:r>
      <w:r w:rsidRPr="00E610BF">
        <w:rPr>
          <w:sz w:val="20"/>
          <w:szCs w:val="20"/>
        </w:rPr>
        <w:t>ing</w:t>
      </w:r>
      <w:r w:rsidR="009109E3" w:rsidRPr="00E610BF">
        <w:rPr>
          <w:sz w:val="20"/>
          <w:szCs w:val="20"/>
        </w:rPr>
        <w:t xml:space="preserve"> fo</w:t>
      </w:r>
      <w:r w:rsidRPr="00E610BF">
        <w:rPr>
          <w:sz w:val="20"/>
          <w:szCs w:val="20"/>
        </w:rPr>
        <w:t xml:space="preserve">r your brain is vital, and as </w:t>
      </w:r>
      <w:r w:rsidR="00E77649">
        <w:rPr>
          <w:sz w:val="20"/>
          <w:szCs w:val="20"/>
        </w:rPr>
        <w:t xml:space="preserve">Sports and Exercise Physicians </w:t>
      </w:r>
      <w:r w:rsidRPr="00E610BF">
        <w:rPr>
          <w:sz w:val="20"/>
          <w:szCs w:val="20"/>
        </w:rPr>
        <w:t xml:space="preserve">we are dedicated to making sure that up to date guidelines and best medical management are followed to get you safely back to work, school, and sport, as well as preventing any </w:t>
      </w:r>
      <w:r w:rsidR="008D7065" w:rsidRPr="00E610BF">
        <w:rPr>
          <w:sz w:val="20"/>
          <w:szCs w:val="20"/>
        </w:rPr>
        <w:t>long-term</w:t>
      </w:r>
      <w:r w:rsidRPr="00E610BF">
        <w:rPr>
          <w:sz w:val="20"/>
          <w:szCs w:val="20"/>
        </w:rPr>
        <w:t xml:space="preserve"> issues. </w:t>
      </w:r>
    </w:p>
    <w:p w:rsidR="00E610BF" w:rsidRPr="00E610BF" w:rsidRDefault="00E610BF" w:rsidP="00E610BF">
      <w:pPr>
        <w:rPr>
          <w:rFonts w:cstheme="minorHAnsi"/>
          <w:color w:val="000000"/>
          <w:sz w:val="20"/>
          <w:szCs w:val="20"/>
        </w:rPr>
      </w:pPr>
      <w:r w:rsidRPr="00E610BF">
        <w:rPr>
          <w:rFonts w:cstheme="minorHAnsi"/>
          <w:color w:val="000000"/>
          <w:sz w:val="20"/>
          <w:szCs w:val="20"/>
        </w:rPr>
        <w:t>For more inform</w:t>
      </w:r>
      <w:r w:rsidR="00E77649">
        <w:rPr>
          <w:rFonts w:cstheme="minorHAnsi"/>
          <w:color w:val="000000"/>
          <w:sz w:val="20"/>
          <w:szCs w:val="20"/>
        </w:rPr>
        <w:t>ation or to book an appointment</w:t>
      </w:r>
      <w:r w:rsidRPr="00E610BF">
        <w:rPr>
          <w:rFonts w:cstheme="minorHAnsi"/>
          <w:color w:val="000000"/>
          <w:sz w:val="20"/>
          <w:szCs w:val="20"/>
        </w:rPr>
        <w:t>, please contact:</w:t>
      </w:r>
    </w:p>
    <w:p w:rsidR="00E610BF" w:rsidRPr="00E610BF" w:rsidRDefault="00E610BF" w:rsidP="00E610BF">
      <w:pPr>
        <w:rPr>
          <w:rFonts w:cstheme="minorHAnsi"/>
          <w:b/>
          <w:bCs/>
          <w:color w:val="000000"/>
          <w:sz w:val="20"/>
          <w:szCs w:val="20"/>
        </w:rPr>
      </w:pPr>
      <w:r w:rsidRPr="00E610BF">
        <w:rPr>
          <w:rFonts w:cstheme="minorHAnsi"/>
          <w:b/>
          <w:bCs/>
          <w:color w:val="000000"/>
          <w:sz w:val="20"/>
          <w:szCs w:val="20"/>
        </w:rPr>
        <w:t>OPENING HOURS</w:t>
      </w:r>
    </w:p>
    <w:p w:rsidR="00E610BF" w:rsidRPr="00E610BF" w:rsidRDefault="00E610BF" w:rsidP="00E610BF">
      <w:pPr>
        <w:numPr>
          <w:ilvl w:val="0"/>
          <w:numId w:val="4"/>
        </w:numPr>
        <w:spacing w:line="256" w:lineRule="auto"/>
        <w:rPr>
          <w:rFonts w:cstheme="minorHAnsi"/>
          <w:color w:val="000000"/>
          <w:sz w:val="20"/>
          <w:szCs w:val="20"/>
        </w:rPr>
      </w:pPr>
      <w:r w:rsidRPr="00E610BF">
        <w:rPr>
          <w:rFonts w:cstheme="minorHAnsi"/>
          <w:color w:val="000000"/>
          <w:sz w:val="20"/>
          <w:szCs w:val="20"/>
        </w:rPr>
        <w:t>Monday – Wednesday 8:30 - 6</w:t>
      </w:r>
    </w:p>
    <w:p w:rsidR="00E610BF" w:rsidRPr="00E610BF" w:rsidRDefault="00E610BF" w:rsidP="00E610BF">
      <w:pPr>
        <w:numPr>
          <w:ilvl w:val="0"/>
          <w:numId w:val="4"/>
        </w:numPr>
        <w:spacing w:line="256" w:lineRule="auto"/>
        <w:rPr>
          <w:rFonts w:cstheme="minorHAnsi"/>
          <w:color w:val="000000"/>
          <w:sz w:val="20"/>
          <w:szCs w:val="20"/>
        </w:rPr>
      </w:pPr>
      <w:r w:rsidRPr="00E610BF">
        <w:rPr>
          <w:rFonts w:cstheme="minorHAnsi"/>
          <w:color w:val="000000"/>
          <w:sz w:val="20"/>
          <w:szCs w:val="20"/>
        </w:rPr>
        <w:t>Thursday 8:30 - 8</w:t>
      </w:r>
    </w:p>
    <w:p w:rsidR="00E610BF" w:rsidRPr="00E610BF" w:rsidRDefault="00E610BF" w:rsidP="00E610BF">
      <w:pPr>
        <w:numPr>
          <w:ilvl w:val="0"/>
          <w:numId w:val="4"/>
        </w:numPr>
        <w:spacing w:line="256" w:lineRule="auto"/>
        <w:rPr>
          <w:rFonts w:cstheme="minorHAnsi"/>
          <w:color w:val="000000"/>
          <w:sz w:val="20"/>
          <w:szCs w:val="20"/>
        </w:rPr>
      </w:pPr>
      <w:r w:rsidRPr="00E610BF">
        <w:rPr>
          <w:rFonts w:cstheme="minorHAnsi"/>
          <w:color w:val="000000"/>
          <w:sz w:val="20"/>
          <w:szCs w:val="20"/>
        </w:rPr>
        <w:t>Friday 8:30 - 3</w:t>
      </w:r>
    </w:p>
    <w:p w:rsidR="00E610BF" w:rsidRPr="00E610BF" w:rsidRDefault="00E610BF" w:rsidP="00E610BF">
      <w:pPr>
        <w:numPr>
          <w:ilvl w:val="0"/>
          <w:numId w:val="4"/>
        </w:numPr>
        <w:spacing w:line="256" w:lineRule="auto"/>
        <w:rPr>
          <w:rFonts w:cstheme="minorHAnsi"/>
          <w:color w:val="000000"/>
          <w:sz w:val="20"/>
          <w:szCs w:val="20"/>
        </w:rPr>
      </w:pPr>
      <w:r w:rsidRPr="00E610BF">
        <w:rPr>
          <w:rFonts w:cstheme="minorHAnsi"/>
          <w:color w:val="000000"/>
          <w:sz w:val="20"/>
          <w:szCs w:val="20"/>
        </w:rPr>
        <w:t>Saturday 9 - 12:30</w:t>
      </w:r>
    </w:p>
    <w:p w:rsidR="00E610BF" w:rsidRPr="00E610BF" w:rsidRDefault="00E610BF" w:rsidP="00E610BF">
      <w:pPr>
        <w:rPr>
          <w:rFonts w:cstheme="minorHAnsi"/>
          <w:b/>
          <w:bCs/>
          <w:color w:val="000000"/>
          <w:sz w:val="20"/>
          <w:szCs w:val="20"/>
        </w:rPr>
      </w:pPr>
      <w:r w:rsidRPr="00E610BF">
        <w:rPr>
          <w:rFonts w:cstheme="minorHAnsi"/>
          <w:b/>
          <w:bCs/>
          <w:color w:val="000000"/>
          <w:sz w:val="20"/>
          <w:szCs w:val="20"/>
        </w:rPr>
        <w:t>CONTACT DETAILS</w:t>
      </w:r>
    </w:p>
    <w:p w:rsidR="00E610BF" w:rsidRPr="00E610BF" w:rsidRDefault="00E610BF" w:rsidP="00E610BF">
      <w:pPr>
        <w:rPr>
          <w:rFonts w:cstheme="minorHAnsi"/>
          <w:color w:val="000000"/>
          <w:sz w:val="20"/>
          <w:szCs w:val="20"/>
        </w:rPr>
      </w:pPr>
    </w:p>
    <w:p w:rsidR="00E610BF" w:rsidRPr="00E610BF" w:rsidRDefault="00E610BF" w:rsidP="00E610BF">
      <w:pPr>
        <w:rPr>
          <w:rFonts w:cstheme="minorHAnsi"/>
          <w:color w:val="000000"/>
          <w:sz w:val="20"/>
          <w:szCs w:val="20"/>
        </w:rPr>
      </w:pPr>
      <w:r w:rsidRPr="00E610BF">
        <w:rPr>
          <w:rFonts w:cstheme="minorHAnsi"/>
          <w:noProof/>
          <w:color w:val="000000"/>
          <w:sz w:val="20"/>
          <w:szCs w:val="20"/>
          <w:lang w:eastAsia="en-AU"/>
        </w:rPr>
        <w:drawing>
          <wp:inline distT="0" distB="0" distL="0" distR="0" wp14:anchorId="5C6A2A6C" wp14:editId="6FEA63CC">
            <wp:extent cx="2805430" cy="1628775"/>
            <wp:effectExtent l="0" t="0" r="0" b="9525"/>
            <wp:docPr id="1" name="Picture 1" descr="Screen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 Clippi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05430" cy="1628775"/>
                    </a:xfrm>
                    <a:prstGeom prst="rect">
                      <a:avLst/>
                    </a:prstGeom>
                    <a:noFill/>
                    <a:ln>
                      <a:noFill/>
                    </a:ln>
                  </pic:spPr>
                </pic:pic>
              </a:graphicData>
            </a:graphic>
          </wp:inline>
        </w:drawing>
      </w:r>
    </w:p>
    <w:p w:rsidR="00E610BF" w:rsidRPr="00E610BF" w:rsidRDefault="00E610BF" w:rsidP="00E610BF">
      <w:pPr>
        <w:rPr>
          <w:rFonts w:cstheme="minorHAnsi"/>
          <w:color w:val="000000"/>
          <w:sz w:val="20"/>
          <w:szCs w:val="20"/>
        </w:rPr>
      </w:pPr>
      <w:r w:rsidRPr="00E610BF">
        <w:rPr>
          <w:rFonts w:cstheme="minorHAnsi"/>
          <w:color w:val="000000"/>
          <w:sz w:val="20"/>
          <w:szCs w:val="20"/>
        </w:rPr>
        <w:t>Sports and Arthritis Clinic</w:t>
      </w:r>
      <w:r w:rsidRPr="00E610BF">
        <w:rPr>
          <w:rFonts w:cstheme="minorHAnsi"/>
          <w:color w:val="000000"/>
          <w:sz w:val="20"/>
          <w:szCs w:val="20"/>
        </w:rPr>
        <w:br/>
        <w:t>90 Henley Beach Rd, Mile End 5031</w:t>
      </w:r>
    </w:p>
    <w:p w:rsidR="00E610BF" w:rsidRDefault="00E610BF" w:rsidP="00E610BF">
      <w:pPr>
        <w:rPr>
          <w:rFonts w:cstheme="minorHAnsi"/>
          <w:color w:val="000000"/>
          <w:sz w:val="20"/>
          <w:szCs w:val="20"/>
        </w:rPr>
      </w:pPr>
      <w:r w:rsidRPr="00E610BF">
        <w:rPr>
          <w:rFonts w:cstheme="minorHAnsi"/>
          <w:color w:val="000000"/>
          <w:sz w:val="20"/>
          <w:szCs w:val="20"/>
        </w:rPr>
        <w:t>Telephone 08 8234 9707</w:t>
      </w:r>
      <w:bookmarkStart w:id="0" w:name="_GoBack"/>
      <w:bookmarkEnd w:id="0"/>
    </w:p>
    <w:p w:rsidR="00A31212" w:rsidRDefault="00A31212" w:rsidP="00A31212">
      <w:pPr>
        <w:rPr>
          <w:rFonts w:cstheme="minorHAnsi"/>
          <w:color w:val="000000"/>
          <w:sz w:val="21"/>
          <w:szCs w:val="21"/>
        </w:rPr>
      </w:pPr>
      <w:hyperlink r:id="rId6" w:history="1">
        <w:r>
          <w:rPr>
            <w:rStyle w:val="Hyperlink"/>
            <w:rFonts w:cstheme="minorHAnsi"/>
            <w:sz w:val="21"/>
            <w:szCs w:val="21"/>
          </w:rPr>
          <w:t>info@sportclinic.com.au</w:t>
        </w:r>
      </w:hyperlink>
      <w:r>
        <w:rPr>
          <w:rFonts w:cstheme="minorHAnsi"/>
          <w:color w:val="000000"/>
          <w:sz w:val="21"/>
          <w:szCs w:val="21"/>
        </w:rPr>
        <w:br/>
        <w:t>www.sportsandarthritisclinic.com.au</w:t>
      </w:r>
    </w:p>
    <w:p w:rsidR="00A31212" w:rsidRPr="00E610BF" w:rsidRDefault="00A31212" w:rsidP="00E610BF">
      <w:pPr>
        <w:rPr>
          <w:rFonts w:cstheme="minorHAnsi"/>
          <w:color w:val="000000"/>
          <w:sz w:val="20"/>
          <w:szCs w:val="20"/>
        </w:rPr>
      </w:pPr>
    </w:p>
    <w:p w:rsidR="001F1D39" w:rsidRPr="00E610BF" w:rsidRDefault="001F1D39" w:rsidP="009109E3">
      <w:pPr>
        <w:rPr>
          <w:sz w:val="20"/>
          <w:szCs w:val="20"/>
        </w:rPr>
      </w:pPr>
    </w:p>
    <w:p w:rsidR="005157EA" w:rsidRPr="00E610BF" w:rsidRDefault="005157EA" w:rsidP="005157EA">
      <w:pPr>
        <w:rPr>
          <w:sz w:val="20"/>
          <w:szCs w:val="20"/>
        </w:rPr>
      </w:pPr>
    </w:p>
    <w:sectPr w:rsidR="005157EA" w:rsidRPr="00E610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207F5"/>
    <w:multiLevelType w:val="hybridMultilevel"/>
    <w:tmpl w:val="E8A81D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014EA4"/>
    <w:multiLevelType w:val="multilevel"/>
    <w:tmpl w:val="5C26A4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06534C"/>
    <w:multiLevelType w:val="hybridMultilevel"/>
    <w:tmpl w:val="907EA5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E126C18"/>
    <w:multiLevelType w:val="hybridMultilevel"/>
    <w:tmpl w:val="435438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A0D"/>
    <w:rsid w:val="0018210C"/>
    <w:rsid w:val="00185FCE"/>
    <w:rsid w:val="001F1D39"/>
    <w:rsid w:val="002A50E8"/>
    <w:rsid w:val="005157EA"/>
    <w:rsid w:val="00887A7A"/>
    <w:rsid w:val="008D2249"/>
    <w:rsid w:val="008D7065"/>
    <w:rsid w:val="009109E3"/>
    <w:rsid w:val="00A17ED9"/>
    <w:rsid w:val="00A31212"/>
    <w:rsid w:val="00B50A0D"/>
    <w:rsid w:val="00C11F67"/>
    <w:rsid w:val="00C24083"/>
    <w:rsid w:val="00CC0EB3"/>
    <w:rsid w:val="00DA54B2"/>
    <w:rsid w:val="00E610BF"/>
    <w:rsid w:val="00E77649"/>
    <w:rsid w:val="00ED77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04F8B"/>
  <w15:chartTrackingRefBased/>
  <w15:docId w15:val="{018F2A1A-B561-4C37-AAE9-AB5BD22C1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210C"/>
    <w:pPr>
      <w:ind w:left="720"/>
      <w:contextualSpacing/>
    </w:pPr>
  </w:style>
  <w:style w:type="character" w:styleId="Hyperlink">
    <w:name w:val="Hyperlink"/>
    <w:basedOn w:val="DefaultParagraphFont"/>
    <w:uiPriority w:val="99"/>
    <w:semiHidden/>
    <w:unhideWhenUsed/>
    <w:rsid w:val="00A3121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984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sportclinic.com.a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515</Words>
  <Characters>2939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Walker</dc:creator>
  <cp:keywords/>
  <dc:description/>
  <cp:lastModifiedBy>Duncan Walker</cp:lastModifiedBy>
  <cp:revision>15</cp:revision>
  <dcterms:created xsi:type="dcterms:W3CDTF">2017-01-22T00:35:00Z</dcterms:created>
  <dcterms:modified xsi:type="dcterms:W3CDTF">2017-01-22T01:21:00Z</dcterms:modified>
</cp:coreProperties>
</file>