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6A51" w:rsidRDefault="00D66A51" w:rsidP="00D66A51">
      <w:pPr>
        <w:pStyle w:val="CorpsA"/>
        <w:jc w:val="center"/>
        <w:rPr>
          <w:sz w:val="96"/>
          <w:szCs w:val="96"/>
        </w:rPr>
      </w:pPr>
      <w:r>
        <w:rPr>
          <w:sz w:val="96"/>
          <w:szCs w:val="96"/>
        </w:rPr>
        <w:t xml:space="preserve">The </w:t>
      </w:r>
      <w:r w:rsidRPr="00764B5E">
        <w:rPr>
          <w:sz w:val="96"/>
          <w:szCs w:val="96"/>
        </w:rPr>
        <w:t>EVOLUTIONARY ENTREPRENEURS</w:t>
      </w:r>
    </w:p>
    <w:p w:rsidR="00D66A51" w:rsidRDefault="00D66A51" w:rsidP="00D66A51">
      <w:pPr>
        <w:pStyle w:val="CorpsA"/>
        <w:jc w:val="center"/>
        <w:rPr>
          <w:sz w:val="96"/>
          <w:szCs w:val="96"/>
        </w:rPr>
      </w:pPr>
    </w:p>
    <w:p w:rsidR="00D66A51" w:rsidRDefault="00D66A51" w:rsidP="00D66A51">
      <w:pPr>
        <w:widowControl w:val="0"/>
        <w:autoSpaceDE w:val="0"/>
        <w:autoSpaceDN w:val="0"/>
        <w:adjustRightInd w:val="0"/>
        <w:jc w:val="center"/>
        <w:rPr>
          <w:rFonts w:ascii="Helvetica" w:hAnsi="Helvetica" w:cs="Helvetica"/>
        </w:rPr>
      </w:pPr>
      <w:r>
        <w:rPr>
          <w:rFonts w:ascii="Avenir Light" w:hAnsi="Avenir Light" w:cs="Avenir Light"/>
          <w:color w:val="101010"/>
          <w:sz w:val="42"/>
          <w:szCs w:val="42"/>
        </w:rPr>
        <w:t>How this ancient wisdom is helping billionaires, industry icons and entrepreneurs to be </w:t>
      </w:r>
    </w:p>
    <w:p w:rsidR="00D66A51" w:rsidRDefault="00D66A51" w:rsidP="00D66A51">
      <w:pPr>
        <w:widowControl w:val="0"/>
        <w:autoSpaceDE w:val="0"/>
        <w:autoSpaceDN w:val="0"/>
        <w:adjustRightInd w:val="0"/>
        <w:jc w:val="center"/>
        <w:rPr>
          <w:rFonts w:ascii="Helvetica" w:hAnsi="Helvetica" w:cs="Helvetica"/>
        </w:rPr>
      </w:pPr>
      <w:proofErr w:type="gramStart"/>
      <w:r>
        <w:rPr>
          <w:rFonts w:ascii="Avenir Light" w:hAnsi="Avenir Light" w:cs="Avenir Light"/>
          <w:color w:val="101010"/>
          <w:sz w:val="42"/>
          <w:szCs w:val="42"/>
        </w:rPr>
        <w:t>better</w:t>
      </w:r>
      <w:proofErr w:type="gramEnd"/>
      <w:r>
        <w:rPr>
          <w:rFonts w:ascii="Avenir Light" w:hAnsi="Avenir Light" w:cs="Avenir Light"/>
          <w:color w:val="101010"/>
          <w:sz w:val="42"/>
          <w:szCs w:val="42"/>
        </w:rPr>
        <w:t xml:space="preserve"> leaders, increase impact and leave a legacy.</w:t>
      </w:r>
    </w:p>
    <w:p w:rsidR="00D66A51" w:rsidRDefault="00D66A51" w:rsidP="00D66A51">
      <w:pPr>
        <w:widowControl w:val="0"/>
        <w:autoSpaceDE w:val="0"/>
        <w:autoSpaceDN w:val="0"/>
        <w:adjustRightInd w:val="0"/>
        <w:jc w:val="center"/>
        <w:rPr>
          <w:rFonts w:ascii="Helvetica" w:hAnsi="Helvetica" w:cs="Helvetica"/>
        </w:rPr>
      </w:pPr>
      <w:r>
        <w:rPr>
          <w:rFonts w:ascii="Arial" w:hAnsi="Arial" w:cs="Arial"/>
          <w:b/>
          <w:bCs/>
          <w:i/>
          <w:iCs/>
          <w:sz w:val="58"/>
          <w:szCs w:val="58"/>
        </w:rPr>
        <w:t> </w:t>
      </w:r>
    </w:p>
    <w:p w:rsidR="00D66A51" w:rsidRDefault="00D66A51" w:rsidP="00D66A51">
      <w:pPr>
        <w:widowControl w:val="0"/>
        <w:autoSpaceDE w:val="0"/>
        <w:autoSpaceDN w:val="0"/>
        <w:adjustRightInd w:val="0"/>
        <w:jc w:val="center"/>
        <w:rPr>
          <w:rFonts w:ascii="Arial" w:hAnsi="Arial" w:cs="Arial"/>
          <w:b/>
          <w:bCs/>
          <w:i/>
          <w:iCs/>
          <w:sz w:val="58"/>
          <w:szCs w:val="58"/>
        </w:rPr>
      </w:pPr>
    </w:p>
    <w:p w:rsidR="00D66A51" w:rsidRDefault="00D66A51" w:rsidP="00D66A51">
      <w:pPr>
        <w:widowControl w:val="0"/>
        <w:autoSpaceDE w:val="0"/>
        <w:autoSpaceDN w:val="0"/>
        <w:adjustRightInd w:val="0"/>
        <w:jc w:val="center"/>
        <w:rPr>
          <w:rFonts w:ascii="Arial" w:hAnsi="Arial" w:cs="Arial"/>
          <w:b/>
          <w:bCs/>
          <w:i/>
          <w:iCs/>
          <w:sz w:val="58"/>
          <w:szCs w:val="58"/>
        </w:rPr>
      </w:pPr>
    </w:p>
    <w:p w:rsidR="00D66A51" w:rsidRPr="00D66A51" w:rsidRDefault="00D66A51" w:rsidP="00D66A51">
      <w:pPr>
        <w:widowControl w:val="0"/>
        <w:autoSpaceDE w:val="0"/>
        <w:autoSpaceDN w:val="0"/>
        <w:adjustRightInd w:val="0"/>
        <w:jc w:val="center"/>
        <w:rPr>
          <w:rFonts w:ascii="Arial" w:hAnsi="Arial" w:cs="Arial"/>
          <w:b/>
          <w:bCs/>
          <w:i/>
          <w:iCs/>
          <w:sz w:val="36"/>
          <w:szCs w:val="36"/>
        </w:rPr>
      </w:pPr>
    </w:p>
    <w:p w:rsidR="00D66A51" w:rsidRDefault="00D66A51" w:rsidP="00D66A51">
      <w:pPr>
        <w:widowControl w:val="0"/>
        <w:autoSpaceDE w:val="0"/>
        <w:autoSpaceDN w:val="0"/>
        <w:adjustRightInd w:val="0"/>
        <w:jc w:val="center"/>
        <w:rPr>
          <w:rFonts w:ascii="Arial" w:hAnsi="Arial" w:cs="Arial"/>
          <w:b/>
          <w:bCs/>
          <w:i/>
          <w:iCs/>
          <w:sz w:val="58"/>
          <w:szCs w:val="58"/>
        </w:rPr>
      </w:pPr>
      <w:r w:rsidRPr="00D66A51">
        <w:rPr>
          <w:rFonts w:ascii="Arial" w:hAnsi="Arial" w:cs="Arial"/>
          <w:b/>
          <w:bCs/>
          <w:i/>
          <w:iCs/>
          <w:sz w:val="36"/>
          <w:szCs w:val="36"/>
        </w:rPr>
        <w:t>From the Best Selling Author of “Imagine</w:t>
      </w:r>
      <w:r w:rsidRPr="00C8670C">
        <w:rPr>
          <w:rFonts w:ascii="Arial" w:hAnsi="Arial" w:cs="Arial"/>
          <w:b/>
          <w:bCs/>
          <w:i/>
          <w:iCs/>
          <w:sz w:val="36"/>
          <w:szCs w:val="36"/>
        </w:rPr>
        <w:t>”</w:t>
      </w:r>
    </w:p>
    <w:p w:rsidR="00D66A51" w:rsidRDefault="00D66A51" w:rsidP="00D66A51">
      <w:pPr>
        <w:widowControl w:val="0"/>
        <w:autoSpaceDE w:val="0"/>
        <w:autoSpaceDN w:val="0"/>
        <w:adjustRightInd w:val="0"/>
        <w:jc w:val="center"/>
        <w:rPr>
          <w:rFonts w:ascii="Arial" w:hAnsi="Arial" w:cs="Arial"/>
          <w:b/>
          <w:bCs/>
          <w:i/>
          <w:iCs/>
          <w:sz w:val="58"/>
          <w:szCs w:val="58"/>
        </w:rPr>
      </w:pPr>
    </w:p>
    <w:p w:rsidR="00D66A51" w:rsidRPr="00D66A51" w:rsidRDefault="00D66A51" w:rsidP="00D66A51">
      <w:pPr>
        <w:widowControl w:val="0"/>
        <w:autoSpaceDE w:val="0"/>
        <w:autoSpaceDN w:val="0"/>
        <w:adjustRightInd w:val="0"/>
        <w:jc w:val="center"/>
        <w:rPr>
          <w:rFonts w:ascii="Helvetica" w:hAnsi="Helvetica" w:cs="Helvetica"/>
          <w:sz w:val="32"/>
          <w:szCs w:val="32"/>
        </w:rPr>
      </w:pPr>
      <w:r w:rsidRPr="00D66A51">
        <w:rPr>
          <w:rFonts w:ascii="Arial" w:hAnsi="Arial" w:cs="Arial"/>
          <w:b/>
          <w:bCs/>
          <w:i/>
          <w:iCs/>
          <w:sz w:val="32"/>
          <w:szCs w:val="32"/>
        </w:rPr>
        <w:t>Jeffrey Slayter</w:t>
      </w:r>
    </w:p>
    <w:p w:rsidR="00D66A51" w:rsidRDefault="00D66A51">
      <w:r>
        <w:br w:type="page"/>
      </w:r>
    </w:p>
    <w:p w:rsidR="00D66A51" w:rsidRPr="00D66A51" w:rsidRDefault="00D66A51" w:rsidP="00D66A51">
      <w:pPr>
        <w:pStyle w:val="Sous-section2A"/>
        <w:rPr>
          <w:b w:val="0"/>
          <w:color w:val="FF0000"/>
          <w:sz w:val="28"/>
          <w:szCs w:val="28"/>
        </w:rPr>
      </w:pPr>
      <w:r w:rsidRPr="00D66A51">
        <w:rPr>
          <w:b w:val="0"/>
          <w:color w:val="FF0000"/>
          <w:sz w:val="28"/>
          <w:szCs w:val="28"/>
        </w:rPr>
        <w:t>BACK COVER</w:t>
      </w:r>
    </w:p>
    <w:p w:rsidR="0086527E" w:rsidRDefault="0086527E" w:rsidP="0086527E">
      <w:pPr>
        <w:rPr>
          <w:rFonts w:ascii="Cambria" w:eastAsia="Times New Roman" w:hAnsi="Cambria" w:cs="Times New Roman"/>
          <w:color w:val="000000"/>
          <w:lang w:eastAsia="en-AU"/>
        </w:rPr>
      </w:pPr>
    </w:p>
    <w:p w:rsidR="0086527E" w:rsidRPr="00451FF6" w:rsidRDefault="0086527E" w:rsidP="0086527E">
      <w:pPr>
        <w:rPr>
          <w:rFonts w:ascii="Times New Roman" w:eastAsia="Times New Roman" w:hAnsi="Times New Roman" w:cs="Times New Roman"/>
          <w:lang w:eastAsia="en-AU"/>
        </w:rPr>
      </w:pPr>
      <w:r w:rsidRPr="00451FF6">
        <w:rPr>
          <w:rFonts w:ascii="Cambria" w:eastAsia="Times New Roman" w:hAnsi="Cambria" w:cs="Times New Roman"/>
          <w:color w:val="000000"/>
          <w:lang w:eastAsia="en-AU"/>
        </w:rPr>
        <w:t xml:space="preserve">This path goes way beyond Entrepreneurism! This is a book for the awakening </w:t>
      </w:r>
      <w:proofErr w:type="gramStart"/>
      <w:r w:rsidRPr="00451FF6">
        <w:rPr>
          <w:rFonts w:ascii="Cambria" w:eastAsia="Times New Roman" w:hAnsi="Cambria" w:cs="Times New Roman"/>
          <w:color w:val="000000"/>
          <w:lang w:eastAsia="en-AU"/>
        </w:rPr>
        <w:t>Entrepreneurs  who</w:t>
      </w:r>
      <w:proofErr w:type="gramEnd"/>
      <w:r w:rsidRPr="00451FF6">
        <w:rPr>
          <w:rFonts w:ascii="Arial" w:eastAsia="Times New Roman" w:hAnsi="Arial" w:cs="Arial"/>
          <w:color w:val="000000"/>
          <w:lang w:eastAsia="en-AU"/>
        </w:rPr>
        <w:t xml:space="preserve"> </w:t>
      </w:r>
      <w:r w:rsidRPr="00451FF6">
        <w:rPr>
          <w:rFonts w:ascii="Cambria" w:eastAsia="Times New Roman" w:hAnsi="Cambria" w:cs="Times New Roman"/>
          <w:color w:val="000000"/>
          <w:lang w:eastAsia="en-AU"/>
        </w:rPr>
        <w:t xml:space="preserve">are building businesses for a better world, affecting generations to come. Bringing you disruptive (in a good way) information, to turn you and your business </w:t>
      </w:r>
      <w:proofErr w:type="gramStart"/>
      <w:r w:rsidRPr="00451FF6">
        <w:rPr>
          <w:rFonts w:ascii="Cambria" w:eastAsia="Times New Roman" w:hAnsi="Cambria" w:cs="Times New Roman"/>
          <w:color w:val="000000"/>
          <w:lang w:eastAsia="en-AU"/>
        </w:rPr>
        <w:t>insi</w:t>
      </w:r>
      <w:r>
        <w:rPr>
          <w:rFonts w:ascii="Cambria" w:eastAsia="Times New Roman" w:hAnsi="Cambria" w:cs="Times New Roman"/>
          <w:color w:val="000000"/>
          <w:lang w:eastAsia="en-AU"/>
        </w:rPr>
        <w:t>de-out</w:t>
      </w:r>
      <w:proofErr w:type="gramEnd"/>
      <w:r>
        <w:rPr>
          <w:rFonts w:ascii="Cambria" w:eastAsia="Times New Roman" w:hAnsi="Cambria" w:cs="Times New Roman"/>
          <w:color w:val="000000"/>
          <w:lang w:eastAsia="en-AU"/>
        </w:rPr>
        <w:t xml:space="preserve"> for maximum acceleration </w:t>
      </w:r>
      <w:r w:rsidRPr="00451FF6">
        <w:rPr>
          <w:rFonts w:ascii="Cambria" w:eastAsia="Times New Roman" w:hAnsi="Cambria" w:cs="Times New Roman"/>
          <w:color w:val="000000"/>
          <w:lang w:eastAsia="en-AU"/>
        </w:rPr>
        <w:t xml:space="preserve">towards your </w:t>
      </w:r>
      <w:proofErr w:type="spellStart"/>
      <w:r w:rsidRPr="00451FF6">
        <w:rPr>
          <w:rFonts w:ascii="Cambria" w:eastAsia="Times New Roman" w:hAnsi="Cambria" w:cs="Times New Roman"/>
          <w:color w:val="000000"/>
          <w:lang w:eastAsia="en-AU"/>
        </w:rPr>
        <w:t>organisational</w:t>
      </w:r>
      <w:proofErr w:type="spellEnd"/>
      <w:r w:rsidRPr="00451FF6">
        <w:rPr>
          <w:rFonts w:ascii="Cambria" w:eastAsia="Times New Roman" w:hAnsi="Cambria" w:cs="Times New Roman"/>
          <w:color w:val="000000"/>
          <w:lang w:eastAsia="en-AU"/>
        </w:rPr>
        <w:t xml:space="preserve"> vision, mission and values.</w:t>
      </w:r>
    </w:p>
    <w:p w:rsidR="0086527E" w:rsidRPr="00451FF6" w:rsidRDefault="0086527E" w:rsidP="0086527E">
      <w:pPr>
        <w:rPr>
          <w:rFonts w:ascii="Times New Roman" w:eastAsia="Times New Roman" w:hAnsi="Times New Roman" w:cs="Times New Roman"/>
          <w:lang w:eastAsia="en-AU"/>
        </w:rPr>
      </w:pPr>
    </w:p>
    <w:p w:rsidR="0086527E" w:rsidRPr="00451FF6" w:rsidRDefault="0086527E" w:rsidP="0086527E">
      <w:pPr>
        <w:rPr>
          <w:rFonts w:ascii="Times New Roman" w:eastAsia="Times New Roman" w:hAnsi="Times New Roman" w:cs="Times New Roman"/>
          <w:lang w:eastAsia="en-AU"/>
        </w:rPr>
      </w:pPr>
      <w:r w:rsidRPr="00451FF6">
        <w:rPr>
          <w:rFonts w:ascii="Cambria" w:eastAsia="Times New Roman" w:hAnsi="Cambria" w:cs="Times New Roman"/>
          <w:color w:val="000000"/>
          <w:lang w:eastAsia="en-AU"/>
        </w:rPr>
        <w:t>There is the potential to have a more meaningful life and business by discovering the symbiotic relationship that exists between all beings. You will be empowered to take your life and business to the next level if you answer the call in this book. It will introduce you to the power of Amazonian plant medicine and other entheogens for improving relationships with yourself, your partner and your family, friends, business associates and Mother Earth.  </w:t>
      </w:r>
    </w:p>
    <w:p w:rsidR="0086527E" w:rsidRDefault="0086527E" w:rsidP="0086527E">
      <w:pPr>
        <w:rPr>
          <w:rFonts w:ascii="Cambria" w:eastAsia="Times New Roman" w:hAnsi="Cambria" w:cs="Times New Roman"/>
          <w:color w:val="000000"/>
          <w:lang w:eastAsia="en-AU"/>
        </w:rPr>
      </w:pPr>
    </w:p>
    <w:p w:rsidR="0086527E" w:rsidRPr="00451FF6" w:rsidRDefault="0086527E" w:rsidP="0086527E">
      <w:pPr>
        <w:rPr>
          <w:rFonts w:ascii="Times New Roman" w:eastAsia="Times New Roman" w:hAnsi="Times New Roman" w:cs="Times New Roman"/>
          <w:lang w:eastAsia="en-AU"/>
        </w:rPr>
      </w:pPr>
      <w:r w:rsidRPr="00451FF6">
        <w:rPr>
          <w:rFonts w:ascii="Cambria" w:eastAsia="Times New Roman" w:hAnsi="Cambria" w:cs="Times New Roman"/>
          <w:color w:val="000000"/>
          <w:lang w:eastAsia="en-AU"/>
        </w:rPr>
        <w:t xml:space="preserve">An entheogen is defined as ‘a substance (usually from a plant, but not always) that is consumed in order to alter one’s state of consciousness or to act as a catalyst towards encounters with other states of being.’ Plant medicine has been successfully used in South America for thousands of years. </w:t>
      </w:r>
      <w:r w:rsidRPr="00451FF6">
        <w:rPr>
          <w:rFonts w:ascii="Cambria" w:eastAsia="Times New Roman" w:hAnsi="Cambria" w:cs="Times New Roman"/>
          <w:color w:val="101010"/>
          <w:lang w:eastAsia="en-AU"/>
        </w:rPr>
        <w:t xml:space="preserve">This ancient wisdom is helping billionaires, industry icons and entrepreneurs to be better leaders, </w:t>
      </w:r>
      <w:r w:rsidRPr="00451FF6">
        <w:rPr>
          <w:rFonts w:ascii="Cambria" w:eastAsia="Times New Roman" w:hAnsi="Cambria" w:cs="Times New Roman"/>
          <w:color w:val="000000"/>
          <w:lang w:eastAsia="en-AU"/>
        </w:rPr>
        <w:t>awakening to its potential for allowing deep examination of the psyche which has the ability to heal, eliminate fears and create a new level of success both personally and professionally.</w:t>
      </w:r>
    </w:p>
    <w:p w:rsidR="0086527E" w:rsidRPr="00451FF6" w:rsidRDefault="0086527E" w:rsidP="0086527E">
      <w:pPr>
        <w:rPr>
          <w:rFonts w:ascii="Times New Roman" w:eastAsia="Times New Roman" w:hAnsi="Times New Roman" w:cs="Times New Roman"/>
          <w:lang w:eastAsia="en-AU"/>
        </w:rPr>
      </w:pPr>
    </w:p>
    <w:p w:rsidR="0086527E" w:rsidRPr="00451FF6" w:rsidRDefault="0086527E" w:rsidP="0086527E">
      <w:pPr>
        <w:rPr>
          <w:rFonts w:ascii="Times New Roman" w:eastAsia="Times New Roman" w:hAnsi="Times New Roman" w:cs="Times New Roman"/>
          <w:lang w:eastAsia="en-AU"/>
        </w:rPr>
      </w:pPr>
      <w:r w:rsidRPr="00451FF6">
        <w:rPr>
          <w:rFonts w:ascii="Cambria" w:eastAsia="Times New Roman" w:hAnsi="Cambria" w:cs="Times New Roman"/>
          <w:color w:val="000000"/>
          <w:lang w:eastAsia="en-AU"/>
        </w:rPr>
        <w:t>Jeffrey shares his own heart-felt personal experiences and insights gained from working with these substances and the amazing medicine men and women of the Amazon who retain thousands of years of ancient wisdom. He has spent years turning himself inside-out to powerfully transform his own life and business and wants to encourage entrepreneurs to do the same. He believes that if enough people have the opportunity to explore their own consciousness, then together we can make a positive impact on humanity. If you are ready to travel to the fringes and take a journey within, you will discover that you are the missing link you have been looking for. Get ready to expand your consciousness, transform your business and create a new inspiring lifestyle, which will benefit all beings and our beautiful Mother Earth.</w:t>
      </w:r>
    </w:p>
    <w:p w:rsidR="0086527E" w:rsidRDefault="0086527E" w:rsidP="0086527E">
      <w:pPr>
        <w:rPr>
          <w:rFonts w:ascii="Cambria" w:eastAsia="Times New Roman" w:hAnsi="Cambria" w:cs="Times New Roman"/>
          <w:color w:val="000000"/>
          <w:sz w:val="20"/>
          <w:szCs w:val="20"/>
          <w:lang w:eastAsia="en-AU"/>
        </w:rPr>
      </w:pPr>
    </w:p>
    <w:p w:rsidR="0086527E" w:rsidRPr="0086527E" w:rsidRDefault="0086527E" w:rsidP="0086527E">
      <w:pPr>
        <w:rPr>
          <w:rFonts w:ascii="Times New Roman" w:eastAsia="Times New Roman" w:hAnsi="Times New Roman" w:cs="Times New Roman"/>
          <w:lang w:eastAsia="en-AU"/>
        </w:rPr>
      </w:pPr>
      <w:r w:rsidRPr="00451FF6">
        <w:rPr>
          <w:rFonts w:ascii="Cambria" w:eastAsia="Times New Roman" w:hAnsi="Cambria" w:cs="Times New Roman"/>
          <w:color w:val="000000"/>
          <w:sz w:val="20"/>
          <w:szCs w:val="20"/>
          <w:lang w:eastAsia="en-AU"/>
        </w:rPr>
        <w:t xml:space="preserve">Jeffrey Slayter is an internationally-renowned entrepreneur, speaker, philanthropist, thought leader and best-selling author. </w:t>
      </w:r>
      <w:r w:rsidRPr="00451FF6">
        <w:rPr>
          <w:rFonts w:ascii="Cambria" w:eastAsia="Times New Roman" w:hAnsi="Cambria" w:cs="Times New Roman"/>
          <w:color w:val="141414"/>
          <w:sz w:val="20"/>
          <w:szCs w:val="20"/>
          <w:lang w:eastAsia="en-AU"/>
        </w:rPr>
        <w:t>Having played the role of transformational coach, facilitator and spoken to over three million people from twelve different countries,</w:t>
      </w:r>
      <w:r w:rsidRPr="00451FF6">
        <w:rPr>
          <w:rFonts w:ascii="Cambria" w:eastAsia="Times New Roman" w:hAnsi="Cambria" w:cs="Times New Roman"/>
          <w:color w:val="000000"/>
          <w:sz w:val="20"/>
          <w:szCs w:val="20"/>
          <w:lang w:eastAsia="en-AU"/>
        </w:rPr>
        <w:t xml:space="preserve"> he challenges you in his second book to journey deep within yourself to examine the core of your true nature and how it impacts your entrepreneurial journey.</w:t>
      </w:r>
      <w:r>
        <w:rPr>
          <w:rFonts w:ascii="Times New Roman" w:eastAsia="Times New Roman" w:hAnsi="Times New Roman" w:cs="Times New Roman"/>
          <w:lang w:eastAsia="en-AU"/>
        </w:rPr>
        <w:t xml:space="preserve"> </w:t>
      </w:r>
      <w:r w:rsidRPr="00451FF6">
        <w:rPr>
          <w:rFonts w:ascii="Cambria" w:eastAsia="Times New Roman" w:hAnsi="Cambria" w:cs="Times New Roman"/>
          <w:color w:val="141414"/>
          <w:sz w:val="20"/>
          <w:szCs w:val="20"/>
          <w:lang w:eastAsia="en-AU"/>
        </w:rPr>
        <w:t>Some of the world biggest game changers, social entrepreneurs, internet marketers and consultants have reported that Jeffrey’s golden edge is to integrate “purpose with profits” in a way that brings greater meaning to the work they are doing here in the world.   </w:t>
      </w:r>
    </w:p>
    <w:p w:rsidR="0086527E" w:rsidRDefault="0086527E" w:rsidP="0086527E">
      <w:pPr>
        <w:rPr>
          <w:rFonts w:ascii="Cambria" w:eastAsia="Times New Roman" w:hAnsi="Cambria" w:cs="Times New Roman"/>
          <w:color w:val="141414"/>
          <w:sz w:val="20"/>
          <w:szCs w:val="20"/>
          <w:lang w:eastAsia="en-AU"/>
        </w:rPr>
      </w:pPr>
    </w:p>
    <w:p w:rsidR="0086527E" w:rsidRPr="00451FF6" w:rsidRDefault="003A692B" w:rsidP="0086527E">
      <w:pPr>
        <w:rPr>
          <w:rFonts w:ascii="Times New Roman" w:eastAsia="Times New Roman" w:hAnsi="Times New Roman" w:cs="Times New Roman"/>
          <w:lang w:eastAsia="en-AU"/>
        </w:rPr>
      </w:pPr>
      <w:hyperlink r:id="rId5" w:history="1">
        <w:r w:rsidR="0086527E" w:rsidRPr="00451FF6">
          <w:rPr>
            <w:rFonts w:ascii="Cambria" w:eastAsia="Times New Roman" w:hAnsi="Cambria" w:cs="Times New Roman"/>
            <w:color w:val="1155CC"/>
            <w:u w:val="single"/>
            <w:lang w:eastAsia="en-AU"/>
          </w:rPr>
          <w:t>www.JeffreySlayter.com</w:t>
        </w:r>
      </w:hyperlink>
    </w:p>
    <w:p w:rsidR="0086527E" w:rsidRPr="00451FF6" w:rsidRDefault="0086527E" w:rsidP="0086527E">
      <w:pPr>
        <w:rPr>
          <w:rFonts w:ascii="Times New Roman" w:eastAsia="Times New Roman" w:hAnsi="Times New Roman" w:cs="Times New Roman"/>
          <w:lang w:eastAsia="en-AU"/>
        </w:rPr>
      </w:pPr>
      <w:r w:rsidRPr="00451FF6">
        <w:rPr>
          <w:rFonts w:ascii="Cambria" w:eastAsia="Times New Roman" w:hAnsi="Cambria" w:cs="Times New Roman"/>
          <w:color w:val="FF0000"/>
          <w:lang w:eastAsia="en-AU"/>
        </w:rPr>
        <w:t>(</w:t>
      </w:r>
      <w:proofErr w:type="gramStart"/>
      <w:r w:rsidRPr="00451FF6">
        <w:rPr>
          <w:rFonts w:ascii="Cambria" w:eastAsia="Times New Roman" w:hAnsi="Cambria" w:cs="Times New Roman"/>
          <w:color w:val="FF0000"/>
          <w:lang w:eastAsia="en-AU"/>
        </w:rPr>
        <w:t>include</w:t>
      </w:r>
      <w:proofErr w:type="gramEnd"/>
      <w:r w:rsidR="00E94F21">
        <w:rPr>
          <w:rFonts w:ascii="Cambria" w:eastAsia="Times New Roman" w:hAnsi="Cambria" w:cs="Times New Roman"/>
          <w:color w:val="FF0000"/>
          <w:lang w:eastAsia="en-AU"/>
        </w:rPr>
        <w:t xml:space="preserve"> Space for IBN bar c</w:t>
      </w:r>
      <w:r w:rsidRPr="00451FF6">
        <w:rPr>
          <w:rFonts w:ascii="Cambria" w:eastAsia="Times New Roman" w:hAnsi="Cambria" w:cs="Times New Roman"/>
          <w:color w:val="FF0000"/>
          <w:lang w:eastAsia="en-AU"/>
        </w:rPr>
        <w:t>ode) and Photo of me.</w:t>
      </w:r>
    </w:p>
    <w:p w:rsidR="00D66A51" w:rsidRDefault="00D66A51" w:rsidP="00D66A51">
      <w:pPr>
        <w:pStyle w:val="CorpsA"/>
      </w:pPr>
      <w:r w:rsidRPr="003A024B">
        <w:br w:type="page"/>
      </w:r>
      <w:r>
        <w:t>SPINE OF BOOK</w:t>
      </w:r>
    </w:p>
    <w:p w:rsidR="00D66A51" w:rsidRDefault="00D66A51" w:rsidP="00D66A51">
      <w:pPr>
        <w:pStyle w:val="CorpsA"/>
      </w:pPr>
    </w:p>
    <w:p w:rsidR="00D66A51" w:rsidRDefault="00D66A51" w:rsidP="00D66A51">
      <w:pPr>
        <w:pStyle w:val="CorpsA"/>
        <w:jc w:val="center"/>
        <w:rPr>
          <w:sz w:val="96"/>
          <w:szCs w:val="96"/>
        </w:rPr>
      </w:pPr>
      <w:r>
        <w:rPr>
          <w:sz w:val="96"/>
          <w:szCs w:val="96"/>
        </w:rPr>
        <w:t xml:space="preserve">The </w:t>
      </w:r>
      <w:r w:rsidRPr="00764B5E">
        <w:rPr>
          <w:sz w:val="96"/>
          <w:szCs w:val="96"/>
        </w:rPr>
        <w:t>EVOLUTIONARY ENTREPRENEURS</w:t>
      </w:r>
    </w:p>
    <w:p w:rsidR="00D66A51" w:rsidRDefault="00D66A51" w:rsidP="00D66A51">
      <w:pPr>
        <w:pStyle w:val="CorpsA"/>
      </w:pPr>
    </w:p>
    <w:p w:rsidR="00425625" w:rsidRDefault="00D66A51" w:rsidP="00D66A51">
      <w:pPr>
        <w:pStyle w:val="CorpsA"/>
      </w:pPr>
      <w:r>
        <w:t>(</w:t>
      </w:r>
      <w:proofErr w:type="gramStart"/>
      <w:r>
        <w:t>include</w:t>
      </w:r>
      <w:proofErr w:type="gramEnd"/>
      <w:r>
        <w:t xml:space="preserve"> small picture of me in it.  Room for it)</w:t>
      </w:r>
    </w:p>
    <w:p w:rsidR="009B63F1" w:rsidRDefault="009B63F1" w:rsidP="00D66A51">
      <w:pPr>
        <w:pStyle w:val="CorpsA"/>
      </w:pPr>
    </w:p>
    <w:p w:rsidR="009B63F1" w:rsidRDefault="009B63F1" w:rsidP="00D66A51">
      <w:pPr>
        <w:pStyle w:val="CorpsA"/>
      </w:pPr>
    </w:p>
    <w:p w:rsidR="0086527E" w:rsidRDefault="0086527E" w:rsidP="0086527E"/>
    <w:p w:rsidR="0086527E" w:rsidRDefault="0086527E" w:rsidP="0086527E"/>
    <w:p w:rsidR="00D66A51" w:rsidRPr="0086527E" w:rsidRDefault="0086527E" w:rsidP="0086527E">
      <w:pPr>
        <w:rPr>
          <w:rFonts w:ascii="Cambria" w:eastAsia="Cambria" w:hAnsi="Cambria" w:cs="Cambria"/>
          <w:color w:val="000000"/>
          <w:u w:color="000000"/>
          <w:bdr w:val="nil"/>
        </w:rPr>
      </w:pPr>
      <w:r>
        <w:t>Dime</w:t>
      </w:r>
      <w:r w:rsidR="00425625">
        <w:t>nsions of book</w:t>
      </w:r>
    </w:p>
    <w:p w:rsidR="00425625" w:rsidRDefault="00425625" w:rsidP="00D66A51">
      <w:pPr>
        <w:pStyle w:val="CorpsA"/>
      </w:pPr>
    </w:p>
    <w:p w:rsidR="00425625" w:rsidRDefault="0086527E" w:rsidP="00D66A51">
      <w:pPr>
        <w:pStyle w:val="CorpsA"/>
      </w:pPr>
      <w:r>
        <w:rPr>
          <w:rFonts w:ascii="Calibri" w:eastAsiaTheme="minorEastAsia" w:hAnsi="Calibri" w:cs="Calibri"/>
          <w:sz w:val="30"/>
          <w:szCs w:val="30"/>
        </w:rPr>
        <w:t>W</w:t>
      </w:r>
      <w:r w:rsidR="00425625">
        <w:rPr>
          <w:rFonts w:ascii="Calibri" w:eastAsiaTheme="minorEastAsia" w:hAnsi="Calibri" w:cs="Calibri"/>
          <w:sz w:val="30"/>
          <w:szCs w:val="30"/>
        </w:rPr>
        <w:t>as looking at the Lulu website for dimensions. I thought you may want to go on there and look at the different sizes. I used the 6x9” perfect bound US trade size for my book. You will see that this has a spine width of 0.225”, Cover size of 12.48 x 9.25” and spine begins at 6.125”</w:t>
      </w:r>
    </w:p>
    <w:p w:rsidR="00425625" w:rsidRDefault="00425625" w:rsidP="00D66A51">
      <w:pPr>
        <w:pStyle w:val="CorpsA"/>
      </w:pPr>
    </w:p>
    <w:p w:rsidR="009B63F1" w:rsidRDefault="009B63F1" w:rsidP="00D66A51">
      <w:pPr>
        <w:pStyle w:val="CorpsA"/>
      </w:pPr>
    </w:p>
    <w:p w:rsidR="009B63F1" w:rsidRDefault="00C8670C" w:rsidP="00D66A51">
      <w:pPr>
        <w:pStyle w:val="CorpsA"/>
      </w:pPr>
      <w:r>
        <w:t xml:space="preserve">Examples of </w:t>
      </w:r>
      <w:r w:rsidR="009B63F1">
        <w:t>Designs I like</w:t>
      </w:r>
      <w:r>
        <w:t xml:space="preserve"> </w:t>
      </w:r>
    </w:p>
    <w:p w:rsidR="009B63F1" w:rsidRDefault="009B63F1" w:rsidP="00D66A51">
      <w:pPr>
        <w:pStyle w:val="CorpsA"/>
      </w:pPr>
    </w:p>
    <w:p w:rsidR="009B63F1" w:rsidRDefault="00D82828" w:rsidP="009B63F1">
      <w:pPr>
        <w:widowControl w:val="0"/>
        <w:autoSpaceDE w:val="0"/>
        <w:autoSpaceDN w:val="0"/>
        <w:adjustRightInd w:val="0"/>
        <w:rPr>
          <w:rFonts w:ascii="Helvetica" w:eastAsiaTheme="minorEastAsia" w:hAnsi="Helvetica" w:cs="Helvetica"/>
          <w:color w:val="FFFFFF"/>
          <w:sz w:val="36"/>
          <w:szCs w:val="36"/>
        </w:rPr>
      </w:pPr>
      <w:r>
        <w:rPr>
          <w:rFonts w:ascii="Arial" w:eastAsiaTheme="minorEastAsia" w:hAnsi="Arial" w:cs="Arial"/>
          <w:noProof/>
          <w:color w:val="878787"/>
          <w:sz w:val="26"/>
          <w:szCs w:val="26"/>
        </w:rPr>
        <w:drawing>
          <wp:inline distT="0" distB="0" distL="0" distR="0" wp14:anchorId="55E6C5C3" wp14:editId="113D9E70">
            <wp:extent cx="1626870" cy="2306955"/>
            <wp:effectExtent l="0" t="0" r="0" b="4445"/>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26870" cy="2306955"/>
                    </a:xfrm>
                    <a:prstGeom prst="rect">
                      <a:avLst/>
                    </a:prstGeom>
                    <a:noFill/>
                    <a:ln>
                      <a:noFill/>
                    </a:ln>
                  </pic:spPr>
                </pic:pic>
              </a:graphicData>
            </a:graphic>
          </wp:inline>
        </w:drawing>
      </w:r>
      <w:r w:rsidR="009B63F1">
        <w:rPr>
          <w:rFonts w:ascii="Arial" w:eastAsiaTheme="minorEastAsia" w:hAnsi="Arial" w:cs="Arial"/>
          <w:noProof/>
          <w:color w:val="0E0E0E"/>
          <w:sz w:val="26"/>
          <w:szCs w:val="26"/>
        </w:rPr>
        <w:drawing>
          <wp:inline distT="0" distB="0" distL="0" distR="0" wp14:anchorId="3D98BB9E" wp14:editId="5BC74A2E">
            <wp:extent cx="2106939" cy="2703372"/>
            <wp:effectExtent l="0" t="0" r="1270" b="0"/>
            <wp:docPr id="2" name="Picture 2" descr="Macintosh HD:private:var:folders:nf:4k8yftgn0_5gdbx45kf2n67w0000gp:T:com.apple.mail:com.apple.mail.drag:51M-tW14QgL._SX258_BO1,204,203,2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intosh HD:private:var:folders:nf:4k8yftgn0_5gdbx45kf2n67w0000gp:T:com.apple.mail:com.apple.mail.drag:51M-tW14QgL._SX258_BO1,204,203,200_.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6939" cy="2703372"/>
                    </a:xfrm>
                    <a:prstGeom prst="rect">
                      <a:avLst/>
                    </a:prstGeom>
                    <a:noFill/>
                    <a:ln>
                      <a:noFill/>
                    </a:ln>
                  </pic:spPr>
                </pic:pic>
              </a:graphicData>
            </a:graphic>
          </wp:inline>
        </w:drawing>
      </w:r>
      <w:r w:rsidR="009B63F1" w:rsidRPr="009B63F1">
        <w:rPr>
          <w:rFonts w:ascii="Helvetica" w:eastAsiaTheme="minorEastAsia" w:hAnsi="Helvetica" w:cs="Helvetica"/>
          <w:color w:val="262626"/>
          <w:sz w:val="28"/>
          <w:szCs w:val="28"/>
        </w:rPr>
        <w:t xml:space="preserve"> </w:t>
      </w:r>
      <w:r w:rsidR="009B63F1">
        <w:rPr>
          <w:rFonts w:ascii="Helvetica" w:eastAsiaTheme="minorEastAsia" w:hAnsi="Helvetica" w:cs="Helvetica"/>
          <w:noProof/>
          <w:color w:val="262626"/>
          <w:sz w:val="28"/>
          <w:szCs w:val="28"/>
        </w:rPr>
        <w:drawing>
          <wp:inline distT="0" distB="0" distL="0" distR="0" wp14:anchorId="64E86792" wp14:editId="1D18E154">
            <wp:extent cx="2574477" cy="389128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4477" cy="3891280"/>
                    </a:xfrm>
                    <a:prstGeom prst="rect">
                      <a:avLst/>
                    </a:prstGeom>
                    <a:noFill/>
                    <a:ln>
                      <a:noFill/>
                    </a:ln>
                  </pic:spPr>
                </pic:pic>
              </a:graphicData>
            </a:graphic>
          </wp:inline>
        </w:drawing>
      </w:r>
      <w:r w:rsidR="009B63F1" w:rsidRPr="009B63F1">
        <w:rPr>
          <w:rFonts w:ascii="Helvetica" w:eastAsiaTheme="minorEastAsia" w:hAnsi="Helvetica" w:cs="Helvetica"/>
        </w:rPr>
        <w:t xml:space="preserve"> </w:t>
      </w:r>
      <w:r w:rsidR="009B63F1">
        <w:rPr>
          <w:rFonts w:ascii="Helvetica" w:eastAsiaTheme="minorEastAsia" w:hAnsi="Helvetica" w:cs="Helvetica"/>
          <w:noProof/>
        </w:rPr>
        <w:drawing>
          <wp:inline distT="0" distB="0" distL="0" distR="0" wp14:anchorId="31AB93C3" wp14:editId="58AFDD47">
            <wp:extent cx="2009775" cy="3147060"/>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09775" cy="3147060"/>
                    </a:xfrm>
                    <a:prstGeom prst="rect">
                      <a:avLst/>
                    </a:prstGeom>
                    <a:noFill/>
                    <a:ln>
                      <a:noFill/>
                    </a:ln>
                  </pic:spPr>
                </pic:pic>
              </a:graphicData>
            </a:graphic>
          </wp:inline>
        </w:drawing>
      </w:r>
    </w:p>
    <w:p w:rsidR="009B63F1" w:rsidRPr="00451E43" w:rsidRDefault="009B63F1" w:rsidP="009B63F1">
      <w:pPr>
        <w:widowControl w:val="0"/>
        <w:autoSpaceDE w:val="0"/>
        <w:autoSpaceDN w:val="0"/>
        <w:adjustRightInd w:val="0"/>
        <w:rPr>
          <w:rFonts w:ascii="Helvetica" w:eastAsiaTheme="minorEastAsia" w:hAnsi="Helvetica" w:cs="Helvetica"/>
          <w:color w:val="FFFFFF"/>
          <w:sz w:val="36"/>
          <w:szCs w:val="36"/>
        </w:rPr>
      </w:pPr>
      <w:r>
        <w:rPr>
          <w:rFonts w:ascii="Helvetica" w:eastAsiaTheme="minorEastAsia" w:hAnsi="Helvetica" w:cs="Helvetica"/>
          <w:color w:val="FFFFFF"/>
          <w:sz w:val="36"/>
          <w:szCs w:val="36"/>
        </w:rPr>
        <w:t>52</w:t>
      </w:r>
      <w:r w:rsidR="00451E43">
        <w:rPr>
          <w:rFonts w:ascii="Helvetica" w:eastAsiaTheme="minorEastAsia" w:hAnsi="Helvetica" w:cs="Helvetica"/>
          <w:color w:val="FFFFFF"/>
          <w:sz w:val="36"/>
          <w:szCs w:val="36"/>
        </w:rPr>
        <w:t>List of</w:t>
      </w:r>
    </w:p>
    <w:p w:rsidR="009B63F1" w:rsidRDefault="003A692B" w:rsidP="009B63F1">
      <w:pPr>
        <w:widowControl w:val="0"/>
        <w:autoSpaceDE w:val="0"/>
        <w:autoSpaceDN w:val="0"/>
        <w:adjustRightInd w:val="0"/>
        <w:rPr>
          <w:rFonts w:ascii="Arial" w:eastAsiaTheme="minorEastAsia" w:hAnsi="Arial" w:cs="Arial"/>
          <w:color w:val="262626"/>
          <w:sz w:val="26"/>
          <w:szCs w:val="26"/>
        </w:rPr>
      </w:pPr>
      <w:dir w:val="ltr">
        <w:r w:rsidR="0086527E">
          <w:t>‬</w:t>
        </w:r>
        <w:r>
          <w:t>‬</w:t>
        </w:r>
      </w:dir>
    </w:p>
    <w:tbl>
      <w:tblPr>
        <w:tblW w:w="0" w:type="auto"/>
        <w:tblInd w:w="-108" w:type="dxa"/>
        <w:tblBorders>
          <w:top w:val="nil"/>
          <w:left w:val="nil"/>
          <w:right w:val="nil"/>
        </w:tblBorders>
        <w:tblLayout w:type="fixed"/>
        <w:tblCellMar>
          <w:left w:w="0" w:type="dxa"/>
          <w:right w:w="0" w:type="dxa"/>
        </w:tblCellMar>
        <w:tblLook w:val="0000" w:firstRow="0" w:lastRow="0" w:firstColumn="0" w:lastColumn="0" w:noHBand="0" w:noVBand="0"/>
      </w:tblPr>
      <w:tblGrid>
        <w:gridCol w:w="2700"/>
        <w:gridCol w:w="240"/>
        <w:gridCol w:w="1800"/>
      </w:tblGrid>
      <w:tr w:rsidR="009B63F1">
        <w:tc>
          <w:tcPr>
            <w:tcW w:w="2700" w:type="dxa"/>
            <w:tcBorders>
              <w:top w:val="nil"/>
              <w:left w:val="nil"/>
              <w:bottom w:val="nil"/>
              <w:right w:val="nil"/>
            </w:tcBorders>
            <w:vAlign w:val="center"/>
          </w:tcPr>
          <w:p w:rsidR="009B63F1" w:rsidRDefault="009B63F1">
            <w:pPr>
              <w:widowControl w:val="0"/>
              <w:autoSpaceDE w:val="0"/>
              <w:autoSpaceDN w:val="0"/>
              <w:adjustRightInd w:val="0"/>
              <w:rPr>
                <w:rFonts w:ascii="Arial" w:eastAsiaTheme="minorEastAsia" w:hAnsi="Arial" w:cs="Arial"/>
                <w:color w:val="262626"/>
                <w:sz w:val="26"/>
                <w:szCs w:val="26"/>
              </w:rPr>
            </w:pPr>
          </w:p>
        </w:tc>
        <w:tc>
          <w:tcPr>
            <w:tcW w:w="240" w:type="dxa"/>
            <w:tcBorders>
              <w:top w:val="nil"/>
              <w:left w:val="nil"/>
              <w:bottom w:val="nil"/>
              <w:right w:val="nil"/>
            </w:tcBorders>
            <w:vAlign w:val="center"/>
          </w:tcPr>
          <w:p w:rsidR="009B63F1" w:rsidRDefault="003A692B">
            <w:pPr>
              <w:widowControl w:val="0"/>
              <w:autoSpaceDE w:val="0"/>
              <w:autoSpaceDN w:val="0"/>
              <w:adjustRightInd w:val="0"/>
              <w:rPr>
                <w:rFonts w:ascii="Arial" w:eastAsiaTheme="minorEastAsia" w:hAnsi="Arial" w:cs="Arial"/>
                <w:color w:val="262626"/>
                <w:sz w:val="26"/>
                <w:szCs w:val="26"/>
              </w:rPr>
            </w:pPr>
            <w:dir w:val="ltr">
              <w:r w:rsidR="009B63F1">
                <w:rPr>
                  <w:rFonts w:ascii="Arial" w:eastAsiaTheme="minorEastAsia" w:hAnsi="Arial" w:cs="Arial"/>
                  <w:color w:val="262626"/>
                  <w:sz w:val="26"/>
                  <w:szCs w:val="26"/>
                </w:rPr>
                <w:t> </w:t>
              </w:r>
              <w:r w:rsidR="009B63F1">
                <w:rPr>
                  <w:rFonts w:ascii="Arial" w:eastAsiaTheme="minorEastAsia" w:hAnsi="Arial" w:cs="Arial"/>
                  <w:color w:val="262626"/>
                  <w:sz w:val="26"/>
                  <w:szCs w:val="26"/>
                </w:rPr>
                <w:t>‬</w:t>
              </w:r>
              <w:r w:rsidR="0086527E">
                <w:t>‬</w:t>
              </w:r>
              <w:r>
                <w:t>‬</w:t>
              </w:r>
            </w:dir>
          </w:p>
        </w:tc>
        <w:tc>
          <w:tcPr>
            <w:tcW w:w="1800" w:type="dxa"/>
            <w:tcBorders>
              <w:top w:val="nil"/>
              <w:left w:val="nil"/>
              <w:bottom w:val="nil"/>
              <w:right w:val="nil"/>
            </w:tcBorders>
            <w:vAlign w:val="center"/>
          </w:tcPr>
          <w:p w:rsidR="009B63F1" w:rsidRDefault="009B63F1">
            <w:pPr>
              <w:widowControl w:val="0"/>
              <w:autoSpaceDE w:val="0"/>
              <w:autoSpaceDN w:val="0"/>
              <w:adjustRightInd w:val="0"/>
              <w:rPr>
                <w:rFonts w:ascii="Arial" w:eastAsiaTheme="minorEastAsia" w:hAnsi="Arial" w:cs="Arial"/>
                <w:color w:val="262626"/>
                <w:sz w:val="26"/>
                <w:szCs w:val="26"/>
              </w:rPr>
            </w:pPr>
          </w:p>
        </w:tc>
      </w:tr>
    </w:tbl>
    <w:p w:rsidR="009B63F1" w:rsidRDefault="009B63F1" w:rsidP="00D66A51">
      <w:pPr>
        <w:pStyle w:val="CorpsA"/>
      </w:pPr>
    </w:p>
    <w:p w:rsidR="009B63F1" w:rsidRDefault="009B63F1" w:rsidP="00D66A51">
      <w:pPr>
        <w:pStyle w:val="CorpsA"/>
      </w:pPr>
    </w:p>
    <w:p w:rsidR="00425625" w:rsidRDefault="00425625" w:rsidP="00D66A51">
      <w:pPr>
        <w:pStyle w:val="CorpsA"/>
      </w:pPr>
    </w:p>
    <w:p w:rsidR="00D66A51" w:rsidRDefault="00D66A51" w:rsidP="00D66A51">
      <w:pPr>
        <w:pStyle w:val="CorpsA"/>
        <w:rPr>
          <w:rFonts w:eastAsia="Calibri" w:cs="Calibri"/>
          <w:u w:color="4F81BD"/>
        </w:rPr>
      </w:pPr>
    </w:p>
    <w:p w:rsidR="00687851" w:rsidRPr="00D66A51" w:rsidRDefault="00687851" w:rsidP="00D66A51">
      <w:pPr>
        <w:pStyle w:val="Sous-section2A"/>
        <w:rPr>
          <w:b w:val="0"/>
          <w:color w:val="000000" w:themeColor="text1"/>
          <w:sz w:val="28"/>
          <w:szCs w:val="28"/>
        </w:rPr>
      </w:pPr>
    </w:p>
    <w:sectPr w:rsidR="00687851" w:rsidRPr="00D66A51" w:rsidSect="0068785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Avenir Light">
    <w:panose1 w:val="020B0402020203020204"/>
    <w:charset w:val="00"/>
    <w:family w:val="auto"/>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A51"/>
    <w:rsid w:val="00381B5B"/>
    <w:rsid w:val="003A024B"/>
    <w:rsid w:val="00425625"/>
    <w:rsid w:val="00451E43"/>
    <w:rsid w:val="006204CE"/>
    <w:rsid w:val="00687851"/>
    <w:rsid w:val="007228FC"/>
    <w:rsid w:val="0086527E"/>
    <w:rsid w:val="009B63F1"/>
    <w:rsid w:val="00C8670C"/>
    <w:rsid w:val="00D66A51"/>
    <w:rsid w:val="00D82828"/>
    <w:rsid w:val="00E94F21"/>
    <w:rsid w:val="00F05E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51799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A51"/>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sA">
    <w:name w:val="Corps A"/>
    <w:rsid w:val="00D66A51"/>
    <w:pPr>
      <w:pBdr>
        <w:top w:val="nil"/>
        <w:left w:val="nil"/>
        <w:bottom w:val="nil"/>
        <w:right w:val="nil"/>
        <w:between w:val="nil"/>
        <w:bar w:val="nil"/>
      </w:pBdr>
    </w:pPr>
    <w:rPr>
      <w:rFonts w:ascii="Cambria" w:eastAsia="Cambria" w:hAnsi="Cambria" w:cs="Cambria"/>
      <w:color w:val="000000"/>
      <w:u w:color="000000"/>
      <w:bdr w:val="nil"/>
    </w:rPr>
  </w:style>
  <w:style w:type="paragraph" w:customStyle="1" w:styleId="Sous-section2A">
    <w:name w:val="Sous-section 2 A"/>
    <w:next w:val="CorpsA"/>
    <w:rsid w:val="00D66A51"/>
    <w:pPr>
      <w:keepNext/>
      <w:keepLines/>
      <w:pBdr>
        <w:top w:val="nil"/>
        <w:left w:val="nil"/>
        <w:bottom w:val="nil"/>
        <w:right w:val="nil"/>
        <w:between w:val="nil"/>
        <w:bar w:val="nil"/>
      </w:pBdr>
      <w:spacing w:before="200"/>
      <w:outlineLvl w:val="1"/>
    </w:pPr>
    <w:rPr>
      <w:rFonts w:ascii="Calibri" w:eastAsia="Calibri" w:hAnsi="Calibri" w:cs="Calibri"/>
      <w:b/>
      <w:bCs/>
      <w:color w:val="4F81BD"/>
      <w:sz w:val="26"/>
      <w:szCs w:val="26"/>
      <w:u w:color="4F81BD"/>
      <w:bdr w:val="nil"/>
    </w:rPr>
  </w:style>
  <w:style w:type="character" w:styleId="Hyperlink">
    <w:name w:val="Hyperlink"/>
    <w:basedOn w:val="DefaultParagraphFont"/>
    <w:uiPriority w:val="99"/>
    <w:unhideWhenUsed/>
    <w:rsid w:val="00D66A51"/>
    <w:rPr>
      <w:color w:val="0000FF" w:themeColor="hyperlink"/>
      <w:u w:val="single"/>
    </w:rPr>
  </w:style>
  <w:style w:type="paragraph" w:styleId="BalloonText">
    <w:name w:val="Balloon Text"/>
    <w:basedOn w:val="Normal"/>
    <w:link w:val="BalloonTextChar"/>
    <w:uiPriority w:val="99"/>
    <w:semiHidden/>
    <w:unhideWhenUsed/>
    <w:rsid w:val="009B63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3F1"/>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6A51"/>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sA">
    <w:name w:val="Corps A"/>
    <w:rsid w:val="00D66A51"/>
    <w:pPr>
      <w:pBdr>
        <w:top w:val="nil"/>
        <w:left w:val="nil"/>
        <w:bottom w:val="nil"/>
        <w:right w:val="nil"/>
        <w:between w:val="nil"/>
        <w:bar w:val="nil"/>
      </w:pBdr>
    </w:pPr>
    <w:rPr>
      <w:rFonts w:ascii="Cambria" w:eastAsia="Cambria" w:hAnsi="Cambria" w:cs="Cambria"/>
      <w:color w:val="000000"/>
      <w:u w:color="000000"/>
      <w:bdr w:val="nil"/>
    </w:rPr>
  </w:style>
  <w:style w:type="paragraph" w:customStyle="1" w:styleId="Sous-section2A">
    <w:name w:val="Sous-section 2 A"/>
    <w:next w:val="CorpsA"/>
    <w:rsid w:val="00D66A51"/>
    <w:pPr>
      <w:keepNext/>
      <w:keepLines/>
      <w:pBdr>
        <w:top w:val="nil"/>
        <w:left w:val="nil"/>
        <w:bottom w:val="nil"/>
        <w:right w:val="nil"/>
        <w:between w:val="nil"/>
        <w:bar w:val="nil"/>
      </w:pBdr>
      <w:spacing w:before="200"/>
      <w:outlineLvl w:val="1"/>
    </w:pPr>
    <w:rPr>
      <w:rFonts w:ascii="Calibri" w:eastAsia="Calibri" w:hAnsi="Calibri" w:cs="Calibri"/>
      <w:b/>
      <w:bCs/>
      <w:color w:val="4F81BD"/>
      <w:sz w:val="26"/>
      <w:szCs w:val="26"/>
      <w:u w:color="4F81BD"/>
      <w:bdr w:val="nil"/>
    </w:rPr>
  </w:style>
  <w:style w:type="character" w:styleId="Hyperlink">
    <w:name w:val="Hyperlink"/>
    <w:basedOn w:val="DefaultParagraphFont"/>
    <w:uiPriority w:val="99"/>
    <w:unhideWhenUsed/>
    <w:rsid w:val="00D66A51"/>
    <w:rPr>
      <w:color w:val="0000FF" w:themeColor="hyperlink"/>
      <w:u w:val="single"/>
    </w:rPr>
  </w:style>
  <w:style w:type="paragraph" w:styleId="BalloonText">
    <w:name w:val="Balloon Text"/>
    <w:basedOn w:val="Normal"/>
    <w:link w:val="BalloonTextChar"/>
    <w:uiPriority w:val="99"/>
    <w:semiHidden/>
    <w:unhideWhenUsed/>
    <w:rsid w:val="009B63F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63F1"/>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1967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jeffreyslayter.com/" TargetMode="External"/><Relationship Id="rId6" Type="http://schemas.openxmlformats.org/officeDocument/2006/relationships/hyperlink" Target="https://books.google.com.au/books?id=P_zMW3EHnTEC&amp;printsec=frontcover&amp;source=gbs_ge_summary_r&amp;cad=0" TargetMode="Externa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image" Target="media/image3.jpeg"/><Relationship Id="rId10"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557</Words>
  <Characters>3176</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Slayter</dc:creator>
  <cp:lastModifiedBy>Sue</cp:lastModifiedBy>
  <cp:revision>2</cp:revision>
  <dcterms:created xsi:type="dcterms:W3CDTF">2017-01-07T02:15:00Z</dcterms:created>
  <dcterms:modified xsi:type="dcterms:W3CDTF">2017-01-07T02:15:00Z</dcterms:modified>
</cp:coreProperties>
</file>