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6DA" w:rsidRDefault="00A63398">
      <w:r>
        <w:rPr>
          <w:noProof/>
        </w:rPr>
        <w:pict>
          <v:shapetype id="_x0000_t202" coordsize="21600,21600" o:spt="202" path="m,l,21600r21600,l21600,xe">
            <v:stroke joinstyle="miter"/>
            <v:path gradientshapeok="t" o:connecttype="rect"/>
          </v:shapetype>
          <v:shape id="_x0000_s1050" type="#_x0000_t202" style="position:absolute;margin-left:-73.8pt;margin-top:-72.75pt;width:619.15pt;height:795.05pt;z-index:251654140" fillcolor="#03c" stroked="f">
            <v:fill color2="fill darken(118)" rotate="t" angle="-135" method="linear sigma" type="gradient"/>
            <v:textbox>
              <w:txbxContent>
                <w:p w:rsidR="00721DF9" w:rsidRDefault="00721DF9"/>
              </w:txbxContent>
            </v:textbox>
          </v:shape>
        </w:pict>
      </w:r>
      <w:r>
        <w:rPr>
          <w:noProof/>
        </w:rPr>
        <w:pict>
          <v:shape id="_x0000_s1039" type="#_x0000_t202" style="position:absolute;margin-left:266.2pt;margin-top:357.7pt;width:261.05pt;height:356.25pt;z-index:251663360" filled="f" stroked="f">
            <v:textbox>
              <w:txbxContent>
                <w:p w:rsidR="00381C01" w:rsidRDefault="00381C01" w:rsidP="00381C01">
                  <w:pPr>
                    <w:spacing w:after="0" w:line="240" w:lineRule="auto"/>
                    <w:rPr>
                      <w:rFonts w:ascii="Lucida Handwriting" w:hAnsi="Lucida Handwriting"/>
                      <w:color w:val="FFFFFF" w:themeColor="background1"/>
                      <w:sz w:val="40"/>
                    </w:rPr>
                  </w:pPr>
                </w:p>
                <w:p w:rsidR="00381C01" w:rsidRDefault="00381C01" w:rsidP="00381C01">
                  <w:pPr>
                    <w:spacing w:after="0" w:line="240" w:lineRule="auto"/>
                    <w:rPr>
                      <w:rFonts w:ascii="Lucida Handwriting" w:hAnsi="Lucida Handwriting"/>
                      <w:color w:val="FFFFFF" w:themeColor="background1"/>
                      <w:sz w:val="40"/>
                    </w:rPr>
                  </w:pPr>
                </w:p>
                <w:p w:rsidR="00381C01" w:rsidRPr="00381C01" w:rsidRDefault="00381C01" w:rsidP="00381C01">
                  <w:pPr>
                    <w:spacing w:after="0" w:line="240" w:lineRule="auto"/>
                    <w:jc w:val="right"/>
                    <w:rPr>
                      <w:rFonts w:ascii="Lucida Handwriting" w:hAnsi="Lucida Handwriting"/>
                      <w:color w:val="FFFFFF" w:themeColor="background1"/>
                      <w:sz w:val="40"/>
                    </w:rPr>
                  </w:pPr>
                  <w:r w:rsidRPr="00381C01">
                    <w:rPr>
                      <w:rFonts w:ascii="Lucida Handwriting" w:hAnsi="Lucida Handwriting"/>
                      <w:color w:val="FFFFFF" w:themeColor="background1"/>
                      <w:sz w:val="40"/>
                    </w:rPr>
                    <w:t>Who we are</w:t>
                  </w:r>
                  <w:r>
                    <w:rPr>
                      <w:rFonts w:ascii="Lucida Handwriting" w:hAnsi="Lucida Handwriting"/>
                      <w:color w:val="FFFFFF" w:themeColor="background1"/>
                      <w:sz w:val="40"/>
                    </w:rPr>
                    <w:t xml:space="preserve">  </w:t>
                  </w:r>
                </w:p>
                <w:p w:rsidR="00381C01" w:rsidRDefault="00381C01" w:rsidP="003379D0">
                  <w:pPr>
                    <w:spacing w:after="0" w:line="240" w:lineRule="auto"/>
                    <w:jc w:val="right"/>
                    <w:rPr>
                      <w:rFonts w:asciiTheme="minorHAnsi" w:hAnsiTheme="minorHAnsi"/>
                      <w:color w:val="FFFFFF" w:themeColor="background1"/>
                    </w:rPr>
                  </w:pPr>
                  <w:r w:rsidRPr="00381C01">
                    <w:rPr>
                      <w:rFonts w:asciiTheme="minorHAnsi" w:hAnsiTheme="minorHAnsi"/>
                      <w:color w:val="FFFFFF" w:themeColor="background1"/>
                    </w:rPr>
                    <w:t>A leader in outsourcing for the sign industry since 1958, World Wide Sign Systems, Inc. and our division, The Channel Letter Factory, focus on wholesale manufacturing for sign companies using the latest in technology to produce quality cabinet displays and channel letters.</w:t>
                  </w:r>
                </w:p>
                <w:p w:rsidR="00381C01" w:rsidRPr="00381C01" w:rsidRDefault="00381C01" w:rsidP="003379D0">
                  <w:pPr>
                    <w:spacing w:after="0" w:line="240" w:lineRule="auto"/>
                    <w:jc w:val="right"/>
                    <w:rPr>
                      <w:rFonts w:asciiTheme="minorHAnsi" w:hAnsiTheme="minorHAnsi"/>
                      <w:color w:val="FFFFFF" w:themeColor="background1"/>
                    </w:rPr>
                  </w:pPr>
                  <w:r>
                    <w:rPr>
                      <w:rFonts w:asciiTheme="minorHAnsi" w:hAnsiTheme="minorHAnsi"/>
                      <w:color w:val="FFFFFF" w:themeColor="background1"/>
                    </w:rPr>
                    <w:t>We can assist you with your signage needs from the early prototype stage to the final approved production phase. After your approved signs are manufactured to your specifications under your company label</w:t>
                  </w:r>
                  <w:r w:rsidR="00D3097A">
                    <w:rPr>
                      <w:rFonts w:asciiTheme="minorHAnsi" w:hAnsiTheme="minorHAnsi"/>
                      <w:color w:val="FFFFFF" w:themeColor="background1"/>
                    </w:rPr>
                    <w:t>, t</w:t>
                  </w:r>
                  <w:r w:rsidR="003379D0">
                    <w:rPr>
                      <w:rFonts w:asciiTheme="minorHAnsi" w:hAnsiTheme="minorHAnsi"/>
                      <w:color w:val="FFFFFF" w:themeColor="background1"/>
                    </w:rPr>
                    <w:t>he</w:t>
                  </w:r>
                  <w:r w:rsidR="00D3097A">
                    <w:rPr>
                      <w:rFonts w:asciiTheme="minorHAnsi" w:hAnsiTheme="minorHAnsi"/>
                      <w:color w:val="FFFFFF" w:themeColor="background1"/>
                    </w:rPr>
                    <w:t>y</w:t>
                  </w:r>
                  <w:r w:rsidR="003379D0">
                    <w:rPr>
                      <w:rFonts w:asciiTheme="minorHAnsi" w:hAnsiTheme="minorHAnsi"/>
                      <w:color w:val="FFFFFF" w:themeColor="background1"/>
                    </w:rPr>
                    <w:t xml:space="preserve"> are crated and shipped to your location or the installer of yo</w:t>
                  </w:r>
                  <w:r w:rsidR="00A63398">
                    <w:rPr>
                      <w:rFonts w:asciiTheme="minorHAnsi" w:hAnsiTheme="minorHAnsi"/>
                      <w:color w:val="FFFFFF" w:themeColor="background1"/>
                    </w:rPr>
                    <w:t xml:space="preserve">ur choice. Please consider us </w:t>
                  </w:r>
                  <w:r w:rsidR="00A63398">
                    <w:rPr>
                      <w:rFonts w:asciiTheme="minorHAnsi" w:hAnsiTheme="minorHAnsi"/>
                      <w:color w:val="FFFFFF" w:themeColor="background1"/>
                    </w:rPr>
                    <w:t>for</w:t>
                  </w:r>
                  <w:bookmarkStart w:id="0" w:name="_GoBack"/>
                  <w:bookmarkEnd w:id="0"/>
                  <w:r w:rsidR="003379D0">
                    <w:rPr>
                      <w:rFonts w:asciiTheme="minorHAnsi" w:hAnsiTheme="minorHAnsi"/>
                      <w:color w:val="FFFFFF" w:themeColor="background1"/>
                    </w:rPr>
                    <w:t xml:space="preserve"> your next custom sign or multi-location program.</w:t>
                  </w:r>
                </w:p>
                <w:p w:rsidR="00701953" w:rsidRPr="00766AEA" w:rsidRDefault="00701953">
                  <w:pPr>
                    <w:rPr>
                      <w:rFonts w:asciiTheme="minorHAnsi" w:hAnsiTheme="minorHAnsi"/>
                      <w:b/>
                      <w:color w:val="FFFFFF" w:themeColor="background1"/>
                      <w:sz w:val="48"/>
                    </w:rPr>
                  </w:pPr>
                </w:p>
              </w:txbxContent>
            </v:textbox>
          </v:shape>
        </w:pict>
      </w:r>
      <w:r>
        <w:rPr>
          <w:noProof/>
        </w:rPr>
        <w:pict>
          <v:shape id="_x0000_s1044" type="#_x0000_t202" style="position:absolute;margin-left:166.6pt;margin-top:345.6pt;width:197.6pt;height:100.5pt;z-index:251666432" filled="f" stroked="f">
            <v:textbox>
              <w:txbxContent>
                <w:p w:rsidR="001C3776" w:rsidRPr="003379D0" w:rsidRDefault="001C3776" w:rsidP="001C3776">
                  <w:pPr>
                    <w:spacing w:after="0" w:line="240" w:lineRule="auto"/>
                    <w:rPr>
                      <w:rFonts w:ascii="Pristina" w:hAnsi="Pristina"/>
                      <w:b/>
                      <w:sz w:val="32"/>
                    </w:rPr>
                  </w:pPr>
                  <w:r w:rsidRPr="003379D0">
                    <w:rPr>
                      <w:rFonts w:ascii="Pristina" w:hAnsi="Pristina"/>
                      <w:b/>
                      <w:sz w:val="32"/>
                    </w:rPr>
                    <w:t>The</w:t>
                  </w:r>
                </w:p>
                <w:p w:rsidR="001C3776" w:rsidRPr="0001377C" w:rsidRDefault="001C3776" w:rsidP="001C3776">
                  <w:pPr>
                    <w:spacing w:after="0"/>
                    <w:rPr>
                      <w:rFonts w:ascii="Century Gothic" w:hAnsi="Century Gothic"/>
                      <w:sz w:val="32"/>
                    </w:rPr>
                  </w:pPr>
                  <w:r>
                    <w:rPr>
                      <w:rFonts w:ascii="Century Gothic" w:hAnsi="Century Gothic"/>
                      <w:sz w:val="28"/>
                    </w:rPr>
                    <w:t xml:space="preserve">  </w:t>
                  </w:r>
                  <w:r w:rsidR="00A63398">
                    <w:rPr>
                      <w:rFonts w:ascii="Century Gothic" w:hAnsi="Century Gothic"/>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33.5pt;height:19.5pt" fillcolor="red" strokecolor="#cc9b00" strokeweight=".25pt">
                        <v:shadow color="#868686"/>
                        <v:textpath style="font-family:&quot;Arial Black&quot;;font-size:24pt;v-text-spacing:58985f;v-text-kern:t" trim="t" fitpath="t" string=" Channel Letter&#10;"/>
                      </v:shape>
                    </w:pict>
                  </w:r>
                </w:p>
                <w:p w:rsidR="001C3776" w:rsidRDefault="001C3776" w:rsidP="001C3776">
                  <w:pPr>
                    <w:spacing w:after="0"/>
                    <w:ind w:left="720"/>
                  </w:pPr>
                  <w:r>
                    <w:t xml:space="preserve">    </w:t>
                  </w:r>
                  <w:r w:rsidR="00A63398">
                    <w:pict>
                      <v:shape id="_x0000_i1026" type="#_x0000_t136" style="width:73.5pt;height:19.5pt" fillcolor="red" strokecolor="#cc9b00" strokeweight=".25pt">
                        <v:shadow color="#868686"/>
                        <v:textpath style="font-family:&quot;Arial Black&quot;;font-size:20pt;v-text-spacing:58985f;v-text-kern:t" trim="t" fitpath="t" string="Factory"/>
                      </v:shape>
                    </w:pict>
                  </w:r>
                </w:p>
                <w:p w:rsidR="001C3776" w:rsidRPr="005B5CB9" w:rsidRDefault="001C3776" w:rsidP="001C3776">
                  <w:pPr>
                    <w:spacing w:after="0"/>
                    <w:rPr>
                      <w:b/>
                      <w:sz w:val="20"/>
                    </w:rPr>
                  </w:pPr>
                  <w:r w:rsidRPr="00C70DB8">
                    <w:rPr>
                      <w:b/>
                      <w:sz w:val="20"/>
                    </w:rPr>
                    <w:t>Division of World Wi</w:t>
                  </w:r>
                  <w:r w:rsidRPr="001C3776">
                    <w:rPr>
                      <w:b/>
                      <w:color w:val="FFFFFF" w:themeColor="background1"/>
                      <w:sz w:val="20"/>
                    </w:rPr>
                    <w:t>de Sign Systems Inc.</w:t>
                  </w:r>
                </w:p>
                <w:p w:rsidR="001C3776" w:rsidRPr="0001377C" w:rsidRDefault="001C3776" w:rsidP="001C3776">
                  <w:pPr>
                    <w:spacing w:after="0"/>
                    <w:ind w:left="720"/>
                  </w:pPr>
                </w:p>
              </w:txbxContent>
            </v:textbox>
          </v:shape>
        </w:pict>
      </w:r>
      <w:r>
        <w:rPr>
          <w:noProof/>
        </w:rPr>
        <w:pict>
          <v:shape id="_x0000_s1040" type="#_x0000_t202" style="position:absolute;margin-left:-34.45pt;margin-top:-23.3pt;width:251.25pt;height:238.4pt;z-index:251664384" filled="f" stroked="f">
            <v:textbox>
              <w:txbxContent>
                <w:p w:rsidR="00381C01" w:rsidRDefault="00381C01" w:rsidP="00381C01">
                  <w:pPr>
                    <w:spacing w:after="0" w:line="240" w:lineRule="auto"/>
                    <w:jc w:val="center"/>
                    <w:rPr>
                      <w:rFonts w:ascii="Lucida Handwriting" w:hAnsi="Lucida Handwriting"/>
                      <w:sz w:val="40"/>
                    </w:rPr>
                  </w:pPr>
                  <w:r w:rsidRPr="00766AEA">
                    <w:rPr>
                      <w:rFonts w:asciiTheme="minorHAnsi" w:hAnsiTheme="minorHAnsi"/>
                      <w:b/>
                      <w:color w:val="FFFFFF" w:themeColor="background1"/>
                      <w:sz w:val="48"/>
                    </w:rPr>
                    <w:t>The Sign Industry’</w:t>
                  </w:r>
                  <w:r>
                    <w:rPr>
                      <w:rFonts w:asciiTheme="minorHAnsi" w:hAnsiTheme="minorHAnsi"/>
                      <w:b/>
                      <w:color w:val="FFFFFF" w:themeColor="background1"/>
                      <w:sz w:val="48"/>
                    </w:rPr>
                    <w:t>s Leading Outsourcing</w:t>
                  </w:r>
                  <w:r w:rsidRPr="00766AEA">
                    <w:rPr>
                      <w:rFonts w:asciiTheme="minorHAnsi" w:hAnsiTheme="minorHAnsi"/>
                      <w:b/>
                      <w:color w:val="FFFFFF" w:themeColor="background1"/>
                      <w:sz w:val="48"/>
                    </w:rPr>
                    <w:t xml:space="preserve"> Partner Since 1958</w:t>
                  </w:r>
                </w:p>
                <w:p w:rsidR="00381C01" w:rsidRDefault="00381C01" w:rsidP="00381C01">
                  <w:pPr>
                    <w:spacing w:after="0" w:line="240" w:lineRule="auto"/>
                    <w:rPr>
                      <w:rFonts w:asciiTheme="minorHAnsi" w:hAnsiTheme="minorHAnsi"/>
                      <w:b/>
                      <w:color w:val="FFFFFF" w:themeColor="background1"/>
                      <w:sz w:val="40"/>
                      <w:u w:val="single" w:color="00CC00"/>
                    </w:rPr>
                  </w:pPr>
                </w:p>
                <w:p w:rsidR="00766AEA" w:rsidRPr="00766AEA" w:rsidRDefault="00766AEA" w:rsidP="00766AEA">
                  <w:pPr>
                    <w:spacing w:after="0" w:line="240" w:lineRule="auto"/>
                    <w:jc w:val="center"/>
                    <w:rPr>
                      <w:rFonts w:asciiTheme="minorHAnsi" w:hAnsiTheme="minorHAnsi"/>
                      <w:b/>
                      <w:color w:val="FFFFFF" w:themeColor="background1"/>
                      <w:sz w:val="40"/>
                      <w:u w:val="single" w:color="00CC00"/>
                    </w:rPr>
                  </w:pPr>
                  <w:r w:rsidRPr="00766AEA">
                    <w:rPr>
                      <w:rFonts w:asciiTheme="minorHAnsi" w:hAnsiTheme="minorHAnsi"/>
                      <w:b/>
                      <w:color w:val="FFFFFF" w:themeColor="background1"/>
                      <w:sz w:val="40"/>
                      <w:u w:val="single" w:color="00CC00"/>
                    </w:rPr>
                    <w:t>Contact Us:</w:t>
                  </w:r>
                </w:p>
                <w:p w:rsidR="00766AEA" w:rsidRPr="00766AEA" w:rsidRDefault="001C3776" w:rsidP="00766AEA">
                  <w:pPr>
                    <w:spacing w:after="0" w:line="240" w:lineRule="auto"/>
                    <w:jc w:val="center"/>
                    <w:rPr>
                      <w:rFonts w:asciiTheme="minorHAnsi" w:hAnsiTheme="minorHAnsi"/>
                      <w:b/>
                      <w:color w:val="FFFFFF" w:themeColor="background1"/>
                      <w:sz w:val="40"/>
                    </w:rPr>
                  </w:pPr>
                  <w:r>
                    <w:rPr>
                      <w:rFonts w:asciiTheme="minorHAnsi" w:hAnsiTheme="minorHAnsi"/>
                      <w:b/>
                      <w:color w:val="FFFFFF" w:themeColor="background1"/>
                      <w:sz w:val="40"/>
                    </w:rPr>
                    <w:t>Phone</w:t>
                  </w:r>
                  <w:r w:rsidR="00766AEA" w:rsidRPr="00766AEA">
                    <w:rPr>
                      <w:rFonts w:asciiTheme="minorHAnsi" w:hAnsiTheme="minorHAnsi"/>
                      <w:b/>
                      <w:color w:val="FFFFFF" w:themeColor="background1"/>
                      <w:sz w:val="40"/>
                    </w:rPr>
                    <w:t>: 800-874-3334</w:t>
                  </w:r>
                </w:p>
                <w:p w:rsidR="00766AEA" w:rsidRPr="00766AEA" w:rsidRDefault="00766AEA" w:rsidP="00766AEA">
                  <w:pPr>
                    <w:spacing w:after="0" w:line="240" w:lineRule="auto"/>
                    <w:jc w:val="center"/>
                    <w:rPr>
                      <w:rFonts w:asciiTheme="minorHAnsi" w:hAnsiTheme="minorHAnsi"/>
                      <w:b/>
                      <w:color w:val="FFFFFF" w:themeColor="background1"/>
                      <w:sz w:val="40"/>
                    </w:rPr>
                  </w:pPr>
                  <w:r w:rsidRPr="00766AEA">
                    <w:rPr>
                      <w:rFonts w:asciiTheme="minorHAnsi" w:hAnsiTheme="minorHAnsi"/>
                      <w:b/>
                      <w:color w:val="FFFFFF" w:themeColor="background1"/>
                      <w:sz w:val="40"/>
                    </w:rPr>
                    <w:t>Fax: 888-793-4455</w:t>
                  </w:r>
                </w:p>
                <w:p w:rsidR="00766AEA" w:rsidRDefault="002351EF" w:rsidP="00766AEA">
                  <w:pPr>
                    <w:spacing w:after="0" w:line="240" w:lineRule="auto"/>
                    <w:jc w:val="center"/>
                    <w:rPr>
                      <w:rFonts w:asciiTheme="minorHAnsi" w:hAnsiTheme="minorHAnsi"/>
                      <w:b/>
                      <w:color w:val="FFFFFF" w:themeColor="background1"/>
                      <w:sz w:val="40"/>
                    </w:rPr>
                  </w:pPr>
                  <w:r w:rsidRPr="002351EF">
                    <w:rPr>
                      <w:rFonts w:asciiTheme="minorHAnsi" w:hAnsiTheme="minorHAnsi"/>
                      <w:b/>
                      <w:color w:val="FFFFFF" w:themeColor="background1"/>
                      <w:sz w:val="40"/>
                    </w:rPr>
                    <w:t>sales@wwsign.com</w:t>
                  </w:r>
                </w:p>
                <w:p w:rsidR="002351EF" w:rsidRPr="00766AEA" w:rsidRDefault="002351EF" w:rsidP="00766AEA">
                  <w:pPr>
                    <w:spacing w:after="0" w:line="240" w:lineRule="auto"/>
                    <w:jc w:val="center"/>
                    <w:rPr>
                      <w:rFonts w:asciiTheme="minorHAnsi" w:hAnsiTheme="minorHAnsi"/>
                      <w:b/>
                      <w:color w:val="FFFFFF" w:themeColor="background1"/>
                      <w:sz w:val="40"/>
                    </w:rPr>
                  </w:pPr>
                  <w:r>
                    <w:rPr>
                      <w:rFonts w:asciiTheme="minorHAnsi" w:hAnsiTheme="minorHAnsi"/>
                      <w:b/>
                      <w:color w:val="FFFFFF" w:themeColor="background1"/>
                      <w:sz w:val="40"/>
                    </w:rPr>
                    <w:t>www.wwsign.com</w:t>
                  </w:r>
                </w:p>
              </w:txbxContent>
            </v:textbox>
          </v:shape>
        </w:pict>
      </w:r>
      <w:r>
        <w:rPr>
          <w:noProof/>
        </w:rPr>
        <w:pict>
          <v:shapetype id="_x0000_t32" coordsize="21600,21600" o:spt="32" o:oned="t" path="m,l21600,21600e" filled="f">
            <v:path arrowok="t" fillok="f" o:connecttype="none"/>
            <o:lock v:ext="edit" shapetype="t"/>
          </v:shapetype>
          <v:shape id="_x0000_s1046" type="#_x0000_t32" style="position:absolute;margin-left:270.4pt;margin-top:446.1pt;width:.05pt;height:276.2pt;flip:y;z-index:251665407" o:connectortype="straight" strokecolor="blue" strokeweight="1.5pt"/>
        </w:pict>
      </w:r>
      <w:r>
        <w:rPr>
          <w:noProof/>
        </w:rPr>
        <w:pict>
          <v:shape id="_x0000_s1045" type="#_x0000_t32" style="position:absolute;margin-left:248.65pt;margin-top:-72.75pt;width:0;height:223.15pt;flip:y;z-index:251667456" o:connectortype="straight" strokecolor="blue" strokeweight="1.5pt"/>
        </w:pict>
      </w:r>
      <w:r>
        <w:rPr>
          <w:noProof/>
        </w:rPr>
        <w:pict>
          <v:shape id="_x0000_s1035" type="#_x0000_t32" style="position:absolute;margin-left:-73.8pt;margin-top:270.5pt;width:187pt;height:0;flip:x;z-index:251661312" o:connectortype="straight" strokecolor="blue" strokeweight="6pt"/>
        </w:pict>
      </w:r>
      <w:r>
        <w:rPr>
          <w:noProof/>
        </w:rPr>
        <w:pict>
          <v:shape id="_x0000_s1038" type="#_x0000_t32" style="position:absolute;margin-left:402.85pt;margin-top:340.2pt;width:142.5pt;height:0;flip:x;z-index:251662336" o:connectortype="straight" strokecolor="blue" strokeweight="6pt"/>
        </w:pict>
      </w:r>
      <w:r>
        <w:rPr>
          <w:noProof/>
        </w:rPr>
        <w:pict>
          <v:shape id="_x0000_s1026" type="#_x0000_t202" style="position:absolute;margin-left:98.4pt;margin-top:190.95pt;width:300.45pt;height:231.85pt;z-index:251658240" filled="f" stroked="f">
            <v:textbox>
              <w:txbxContent>
                <w:p w:rsidR="00F929B2" w:rsidRDefault="00F929B2" w:rsidP="00F929B2">
                  <w:pPr>
                    <w:jc w:val="center"/>
                  </w:pPr>
                  <w:r w:rsidRPr="00F929B2">
                    <w:rPr>
                      <w:noProof/>
                    </w:rPr>
                    <w:drawing>
                      <wp:inline distT="0" distB="0" distL="0" distR="0">
                        <wp:extent cx="2512193" cy="2265330"/>
                        <wp:effectExtent l="0" t="0" r="0" b="0"/>
                        <wp:docPr id="1" name="Picture 1" descr="R:\BANNERS-JPG\WWSS LOGO\WWSS logo - background rem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ANNERS-JPG\WWSS LOGO\WWSS logo - background remov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5125" cy="2322078"/>
                                </a:xfrm>
                                <a:prstGeom prst="rect">
                                  <a:avLst/>
                                </a:prstGeom>
                                <a:noFill/>
                                <a:ln>
                                  <a:noFill/>
                                </a:ln>
                              </pic:spPr>
                            </pic:pic>
                          </a:graphicData>
                        </a:graphic>
                      </wp:inline>
                    </w:drawing>
                  </w:r>
                </w:p>
              </w:txbxContent>
            </v:textbox>
          </v:shape>
        </w:pict>
      </w:r>
      <w:r>
        <w:rPr>
          <w:noProof/>
        </w:rPr>
        <w:pict>
          <v:oval id="_x0000_s1037" style="position:absolute;margin-left:105.7pt;margin-top:150.4pt;width:306.4pt;height:295.7pt;z-index:251655165" filled="f" strokecolor="blue" strokeweight="9pt"/>
        </w:pict>
      </w:r>
      <w:r>
        <w:rPr>
          <w:noProof/>
        </w:rPr>
        <w:pict>
          <v:shape id="_x0000_s1031" type="#_x0000_t202" style="position:absolute;margin-left:-91.95pt;margin-top:329.35pt;width:370.75pt;height:398.3pt;z-index:251657470" filled="f" stroked="f">
            <v:textbox style="mso-next-textbox:#_x0000_s1031">
              <w:txbxContent>
                <w:p w:rsidR="00EE0118" w:rsidRDefault="00EE0118">
                  <w:r w:rsidRPr="00EE0118">
                    <w:rPr>
                      <w:noProof/>
                    </w:rPr>
                    <w:drawing>
                      <wp:inline distT="0" distB="0" distL="0" distR="0">
                        <wp:extent cx="4459605" cy="4941651"/>
                        <wp:effectExtent l="0" t="0" r="0" b="0"/>
                        <wp:docPr id="19" name="Picture 19" descr="R:\MARKETING\2016\TLC - HOME RUN POR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ARKETING\2016\TLC - HOME RUN PORCH 3.jpg"/>
                                <pic:cNvPicPr>
                                  <a:picLocks noChangeAspect="1" noChangeArrowheads="1"/>
                                </pic:cNvPicPr>
                              </pic:nvPicPr>
                              <pic:blipFill rotWithShape="1">
                                <a:blip r:embed="rId6">
                                  <a:extLst>
                                    <a:ext uri="{28A0092B-C50C-407E-A947-70E740481C1C}">
                                      <a14:useLocalDpi xmlns:a14="http://schemas.microsoft.com/office/drawing/2010/main" val="0"/>
                                    </a:ext>
                                  </a:extLst>
                                </a:blip>
                                <a:srcRect t="6880" b="30864"/>
                                <a:stretch/>
                              </pic:blipFill>
                              <pic:spPr bwMode="auto">
                                <a:xfrm>
                                  <a:off x="0" y="0"/>
                                  <a:ext cx="4507528" cy="49947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_x0000_s1030" type="#_x0000_t202" style="position:absolute;margin-left:260.65pt;margin-top:-66.15pt;width:307.65pt;height:363.1pt;z-index:251659264" filled="f" stroked="f">
            <v:textbox style="mso-next-textbox:#_x0000_s1030">
              <w:txbxContent>
                <w:p w:rsidR="00EE0118" w:rsidRDefault="00EE0118" w:rsidP="00EE0118"/>
              </w:txbxContent>
            </v:textbox>
          </v:shape>
        </w:pict>
      </w:r>
      <w:r>
        <w:rPr>
          <w:noProof/>
        </w:rPr>
        <w:pict>
          <v:shape id="_x0000_s1029" type="#_x0000_t202" style="position:absolute;margin-left:248.65pt;margin-top:-78.15pt;width:307.65pt;height:363.1pt;z-index:251656190" filled="f" stroked="f">
            <v:textbox style="mso-next-textbox:#_x0000_s1029">
              <w:txbxContent>
                <w:p w:rsidR="00EE0118" w:rsidRDefault="00EE0118">
                  <w:r w:rsidRPr="00EE0118">
                    <w:rPr>
                      <w:noProof/>
                    </w:rPr>
                    <w:drawing>
                      <wp:inline distT="0" distB="0" distL="0" distR="0">
                        <wp:extent cx="3638145" cy="4846052"/>
                        <wp:effectExtent l="0" t="0" r="0" b="0"/>
                        <wp:docPr id="20" name="Picture 20" descr="R:\MARKETING\2016\HUSTON - UA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ARKETING\2016\HUSTON - UAW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145" cy="4846052"/>
                                </a:xfrm>
                                <a:prstGeom prst="rect">
                                  <a:avLst/>
                                </a:prstGeom>
                                <a:noFill/>
                                <a:ln>
                                  <a:noFill/>
                                </a:ln>
                              </pic:spPr>
                            </pic:pic>
                          </a:graphicData>
                        </a:graphic>
                      </wp:inline>
                    </w:drawing>
                  </w:r>
                </w:p>
              </w:txbxContent>
            </v:textbox>
          </v:shape>
        </w:pict>
      </w:r>
      <w:r>
        <w:rPr>
          <w:noProof/>
        </w:rPr>
        <w:pict>
          <v:shape id="_x0000_s1028" type="#_x0000_t202" style="position:absolute;margin-left:-73.8pt;margin-top:274.2pt;width:266.55pt;height:62.8pt;z-index:251657727" fillcolor="#0c0" stroked="f">
            <v:fill color2="#03c" rotate="t" angle="-90" type="gradient"/>
            <v:textbox>
              <w:txbxContent>
                <w:p w:rsidR="00F929B2" w:rsidRDefault="00F929B2" w:rsidP="00F929B2"/>
              </w:txbxContent>
            </v:textbox>
          </v:shape>
        </w:pict>
      </w:r>
      <w:r>
        <w:rPr>
          <w:noProof/>
        </w:rPr>
        <w:pict>
          <v:shape id="_x0000_s1027" type="#_x0000_t202" style="position:absolute;margin-left:278.8pt;margin-top:274.2pt;width:266.55pt;height:62.8pt;z-index:251657215" fillcolor="#0c0" stroked="f">
            <v:fill color2="#9f3" rotate="t" angle="-90" focus="100%" type="gradient"/>
            <v:textbox>
              <w:txbxContent>
                <w:p w:rsidR="00F929B2" w:rsidRPr="00EE0118" w:rsidRDefault="00EE0118" w:rsidP="00EE0118">
                  <w:pPr>
                    <w:spacing w:before="240" w:after="0" w:line="240" w:lineRule="auto"/>
                    <w:jc w:val="center"/>
                    <w:rPr>
                      <w:rFonts w:asciiTheme="minorHAnsi" w:hAnsiTheme="minorHAnsi"/>
                      <w:b/>
                      <w:sz w:val="32"/>
                    </w:rPr>
                  </w:pPr>
                  <w:r>
                    <w:rPr>
                      <w:rFonts w:asciiTheme="minorHAnsi" w:hAnsiTheme="minorHAnsi"/>
                      <w:b/>
                      <w:sz w:val="32"/>
                    </w:rPr>
                    <w:t xml:space="preserve">                   </w:t>
                  </w:r>
                </w:p>
              </w:txbxContent>
            </v:textbox>
          </v:shape>
        </w:pict>
      </w:r>
    </w:p>
    <w:sectPr w:rsidR="004426DA" w:rsidSect="002235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defaultTabStop w:val="720"/>
  <w:characterSpacingControl w:val="doNotCompress"/>
  <w:compat>
    <w:compatSetting w:name="compatibilityMode" w:uri="http://schemas.microsoft.com/office/word" w:val="12"/>
  </w:compat>
  <w:rsids>
    <w:rsidRoot w:val="00F929B2"/>
    <w:rsid w:val="001C3776"/>
    <w:rsid w:val="002235E5"/>
    <w:rsid w:val="002351EF"/>
    <w:rsid w:val="003379D0"/>
    <w:rsid w:val="00381C01"/>
    <w:rsid w:val="00525F07"/>
    <w:rsid w:val="00552F33"/>
    <w:rsid w:val="00657DFA"/>
    <w:rsid w:val="00701953"/>
    <w:rsid w:val="00721DF9"/>
    <w:rsid w:val="007454F2"/>
    <w:rsid w:val="00766AEA"/>
    <w:rsid w:val="007B074A"/>
    <w:rsid w:val="008E2842"/>
    <w:rsid w:val="00A63398"/>
    <w:rsid w:val="00B354F9"/>
    <w:rsid w:val="00C03E5C"/>
    <w:rsid w:val="00D3097A"/>
    <w:rsid w:val="00DF5D87"/>
    <w:rsid w:val="00E56DC0"/>
    <w:rsid w:val="00EE0118"/>
    <w:rsid w:val="00F26F10"/>
    <w:rsid w:val="00F44E02"/>
    <w:rsid w:val="00F9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colormru v:ext="edit" colors="blue"/>
    </o:shapedefaults>
    <o:shapelayout v:ext="edit">
      <o:idmap v:ext="edit" data="1"/>
      <o:rules v:ext="edit">
        <o:r id="V:Rule1" type="connector" idref="#_x0000_s1035"/>
        <o:r id="V:Rule2" type="connector" idref="#_x0000_s1045"/>
        <o:r id="V:Rule3" type="connector" idref="#_x0000_s1038"/>
        <o:r id="V:Rule4" type="connector" idref="#_x0000_s1046"/>
      </o:rules>
    </o:shapelayout>
  </w:shapeDefaults>
  <w:decimalSymbol w:val="."/>
  <w:listSeparator w:val=","/>
  <w15:chartTrackingRefBased/>
  <w15:docId w15:val="{086CB042-0417-4580-9FFD-BCB3B5BA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5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1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33CD9-AFA3-4EC0-9862-448DFAAF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Willcome</dc:creator>
  <cp:keywords/>
  <dc:description/>
  <cp:lastModifiedBy>Jared Letter</cp:lastModifiedBy>
  <cp:revision>5</cp:revision>
  <dcterms:created xsi:type="dcterms:W3CDTF">2016-07-27T19:00:00Z</dcterms:created>
  <dcterms:modified xsi:type="dcterms:W3CDTF">2017-01-09T14:05:00Z</dcterms:modified>
</cp:coreProperties>
</file>