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C9" w:rsidRDefault="00B578C9" w:rsidP="00B578C9">
      <w:pPr>
        <w:widowControl w:val="0"/>
        <w:jc w:val="center"/>
        <w:rPr>
          <w:rFonts w:ascii="Rockwell Extra Bold" w:hAnsi="Rockwell Extra Bold" w:cs="Rockwell Extra Bold"/>
          <w:color w:val="E1E2DD"/>
          <w:kern w:val="28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EDF415" wp14:editId="77B998D3">
            <wp:simplePos x="0" y="0"/>
            <wp:positionH relativeFrom="column">
              <wp:posOffset>2619375</wp:posOffset>
            </wp:positionH>
            <wp:positionV relativeFrom="paragraph">
              <wp:posOffset>0</wp:posOffset>
            </wp:positionV>
            <wp:extent cx="640715" cy="664210"/>
            <wp:effectExtent l="0" t="0" r="6985" b="2540"/>
            <wp:wrapSquare wrapText="bothSides"/>
            <wp:docPr id="1" name="Picture 1" descr="149179_141979045854618_3297604_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9179_141979045854618_3297604_n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64210"/>
                    </a:xfrm>
                    <a:prstGeom prst="rect">
                      <a:avLst/>
                    </a:prstGeom>
                    <a:solidFill>
                      <a:srgbClr val="676A55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B578C9" w:rsidRDefault="00B578C9" w:rsidP="00B578C9">
      <w:pPr>
        <w:widowControl w:val="0"/>
        <w:jc w:val="center"/>
        <w:rPr>
          <w:rFonts w:ascii="Rockwell Extra Bold" w:hAnsi="Rockwell Extra Bold" w:cs="Rockwell Extra Bold"/>
          <w:color w:val="E1E2DD"/>
          <w:kern w:val="28"/>
          <w:sz w:val="24"/>
          <w:szCs w:val="24"/>
        </w:rPr>
      </w:pPr>
    </w:p>
    <w:p w:rsidR="00B578C9" w:rsidRDefault="00B578C9" w:rsidP="00B578C9">
      <w:pPr>
        <w:widowControl w:val="0"/>
        <w:jc w:val="center"/>
        <w:rPr>
          <w:rFonts w:ascii="Rockwell Extra Bold" w:hAnsi="Rockwell Extra Bold" w:cs="Rockwell Extra Bold"/>
          <w:color w:val="E1E2DD"/>
          <w:kern w:val="28"/>
          <w:sz w:val="24"/>
          <w:szCs w:val="24"/>
        </w:rPr>
      </w:pPr>
    </w:p>
    <w:p w:rsidR="00B578C9" w:rsidRPr="00B578C9" w:rsidRDefault="00B578C9" w:rsidP="00B578C9">
      <w:pPr>
        <w:widowControl w:val="0"/>
        <w:jc w:val="center"/>
        <w:rPr>
          <w:rFonts w:ascii="Rockwell Extra Bold" w:hAnsi="Rockwell Extra Bold" w:cs="Rockwell Extra Bold"/>
          <w:color w:val="4BA2E2" w:themeColor="accent3" w:themeShade="BF"/>
          <w:kern w:val="28"/>
          <w:sz w:val="24"/>
          <w:szCs w:val="24"/>
        </w:rPr>
      </w:pPr>
      <w:bookmarkStart w:id="0" w:name="_GoBack"/>
      <w:r w:rsidRPr="00B578C9">
        <w:rPr>
          <w:rFonts w:ascii="Rockwell Extra Bold" w:hAnsi="Rockwell Extra Bold" w:cs="Rockwell Extra Bold"/>
          <w:color w:val="4BA2E2" w:themeColor="accent3" w:themeShade="BF"/>
          <w:kern w:val="28"/>
          <w:sz w:val="24"/>
          <w:szCs w:val="24"/>
        </w:rPr>
        <w:t xml:space="preserve">Jain Center of </w:t>
      </w:r>
    </w:p>
    <w:p w:rsidR="00B578C9" w:rsidRPr="00B578C9" w:rsidRDefault="00B578C9" w:rsidP="00B578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Rockwell Extra Bold"/>
          <w:color w:val="4BA2E2" w:themeColor="accent3" w:themeShade="BF"/>
          <w:kern w:val="28"/>
          <w:sz w:val="24"/>
          <w:szCs w:val="24"/>
        </w:rPr>
      </w:pPr>
      <w:r w:rsidRPr="00B578C9">
        <w:rPr>
          <w:rFonts w:ascii="Rockwell Extra Bold" w:hAnsi="Rockwell Extra Bold" w:cs="Rockwell Extra Bold"/>
          <w:color w:val="4BA2E2" w:themeColor="accent3" w:themeShade="BF"/>
          <w:kern w:val="28"/>
          <w:sz w:val="24"/>
          <w:szCs w:val="24"/>
        </w:rPr>
        <w:t>Southern California</w:t>
      </w:r>
    </w:p>
    <w:p w:rsidR="00B578C9" w:rsidRPr="00B578C9" w:rsidRDefault="00B578C9" w:rsidP="00B578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Rockwell Extra Bold"/>
          <w:color w:val="4BA2E2" w:themeColor="accent3" w:themeShade="BF"/>
          <w:kern w:val="28"/>
          <w:sz w:val="24"/>
          <w:szCs w:val="24"/>
        </w:rPr>
      </w:pPr>
      <w:r w:rsidRPr="00B578C9">
        <w:rPr>
          <w:rFonts w:ascii="Rockwell Extra Bold" w:hAnsi="Rockwell Extra Bold" w:cs="Rockwell Extra Bold"/>
          <w:color w:val="4BA2E2" w:themeColor="accent3" w:themeShade="BF"/>
          <w:kern w:val="28"/>
          <w:sz w:val="24"/>
          <w:szCs w:val="24"/>
        </w:rPr>
        <w:t>2016</w:t>
      </w:r>
    </w:p>
    <w:bookmarkEnd w:id="0"/>
    <w:p w:rsidR="00B578C9" w:rsidRPr="00B578C9" w:rsidRDefault="00B578C9" w:rsidP="00B578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Rockwell Extra Bold"/>
          <w:color w:val="E1E2DD"/>
          <w:kern w:val="28"/>
          <w:sz w:val="24"/>
          <w:szCs w:val="24"/>
        </w:rPr>
      </w:pPr>
    </w:p>
    <w:p w:rsidR="00B578C9" w:rsidRPr="00B578C9" w:rsidRDefault="00B578C9" w:rsidP="00B578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Rockwell Extra Bold"/>
          <w:color w:val="E1E2DD"/>
          <w:kern w:val="28"/>
          <w:sz w:val="24"/>
          <w:szCs w:val="24"/>
        </w:rPr>
      </w:pPr>
    </w:p>
    <w:p w:rsidR="0003581C" w:rsidRDefault="0003581C"/>
    <w:sectPr w:rsidR="00035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AAF" w:rsidRDefault="00497AAF" w:rsidP="003C025F">
      <w:pPr>
        <w:spacing w:after="0" w:line="240" w:lineRule="auto"/>
      </w:pPr>
      <w:r>
        <w:separator/>
      </w:r>
    </w:p>
  </w:endnote>
  <w:endnote w:type="continuationSeparator" w:id="0">
    <w:p w:rsidR="00497AAF" w:rsidRDefault="00497AAF" w:rsidP="003C0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AAF" w:rsidRDefault="00497AAF" w:rsidP="003C025F">
      <w:pPr>
        <w:spacing w:after="0" w:line="240" w:lineRule="auto"/>
      </w:pPr>
      <w:r>
        <w:separator/>
      </w:r>
    </w:p>
  </w:footnote>
  <w:footnote w:type="continuationSeparator" w:id="0">
    <w:p w:rsidR="00497AAF" w:rsidRDefault="00497AAF" w:rsidP="003C02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5F"/>
    <w:rsid w:val="0003581C"/>
    <w:rsid w:val="003C025F"/>
    <w:rsid w:val="00497AAF"/>
    <w:rsid w:val="00B578C9"/>
    <w:rsid w:val="00BD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8B06D-70BA-4604-A1EA-13784731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ranklin Gothic Book" w:eastAsiaTheme="minorHAnsi" w:hAnsi="Franklin Gothic Book" w:cstheme="minorBidi"/>
        <w:color w:val="616365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25F"/>
  </w:style>
  <w:style w:type="paragraph" w:styleId="Footer">
    <w:name w:val="footer"/>
    <w:basedOn w:val="Normal"/>
    <w:link w:val="FooterChar"/>
    <w:uiPriority w:val="99"/>
    <w:unhideWhenUsed/>
    <w:rsid w:val="003C0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anterbury">
      <a:dk1>
        <a:sysClr val="windowText" lastClr="000000"/>
      </a:dk1>
      <a:lt1>
        <a:sysClr val="window" lastClr="FFFFFF"/>
      </a:lt1>
      <a:dk2>
        <a:srgbClr val="FFFFFF"/>
      </a:dk2>
      <a:lt2>
        <a:srgbClr val="616365"/>
      </a:lt2>
      <a:accent1>
        <a:srgbClr val="ADAFAF"/>
      </a:accent1>
      <a:accent2>
        <a:srgbClr val="009DDC"/>
      </a:accent2>
      <a:accent3>
        <a:srgbClr val="A2CFF0"/>
      </a:accent3>
      <a:accent4>
        <a:srgbClr val="A1DA8B"/>
      </a:accent4>
      <a:accent5>
        <a:srgbClr val="E3C08B"/>
      </a:accent5>
      <a:accent6>
        <a:srgbClr val="9DABE2"/>
      </a:accent6>
      <a:hlink>
        <a:srgbClr val="0000FF"/>
      </a:hlink>
      <a:folHlink>
        <a:srgbClr val="800080"/>
      </a:folHlink>
    </a:clrScheme>
    <a:fontScheme name="Canterbury Font">
      <a:majorFont>
        <a:latin typeface="Franklin Gothic Book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Poorvi</dc:creator>
  <cp:keywords/>
  <dc:description/>
  <cp:lastModifiedBy>Poorvi</cp:lastModifiedBy>
  <cp:revision>1</cp:revision>
  <dcterms:created xsi:type="dcterms:W3CDTF">2016-10-28T04:23:00Z</dcterms:created>
  <dcterms:modified xsi:type="dcterms:W3CDTF">2016-10-28T04:45:00Z</dcterms:modified>
</cp:coreProperties>
</file>