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9A" w:rsidRPr="002A379A" w:rsidRDefault="00041C61" w:rsidP="002A379A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64"/>
          <w:szCs w:val="64"/>
        </w:rPr>
      </w:pPr>
      <w:r>
        <w:rPr>
          <w:rFonts w:ascii="RobotoSlab-Bold" w:hAnsi="RobotoSlab-Bold" w:cs="RobotoSlab-Bold"/>
          <w:b/>
          <w:bCs/>
          <w:sz w:val="64"/>
          <w:szCs w:val="64"/>
        </w:rPr>
        <w:t>Charbroilers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8"/>
          <w:szCs w:val="28"/>
        </w:rPr>
      </w:pPr>
      <w:r>
        <w:rPr>
          <w:rFonts w:ascii="MyriadPro-Cond" w:hAnsi="MyriadPro-Cond" w:cs="MyriadPro-Cond"/>
          <w:sz w:val="28"/>
          <w:szCs w:val="28"/>
        </w:rPr>
        <w:t xml:space="preserve">The Cookshack </w:t>
      </w:r>
      <w:proofErr w:type="spellStart"/>
      <w:r>
        <w:rPr>
          <w:rFonts w:ascii="MyriadPro-Cond" w:hAnsi="MyriadPro-Cond" w:cs="MyriadPro-Cond"/>
          <w:sz w:val="28"/>
          <w:szCs w:val="28"/>
        </w:rPr>
        <w:t>Charbroiler’s</w:t>
      </w:r>
      <w:proofErr w:type="spellEnd"/>
      <w:r>
        <w:rPr>
          <w:rFonts w:ascii="MyriadPro-Cond" w:hAnsi="MyriadPro-Cond" w:cs="MyriadPro-Cond"/>
          <w:sz w:val="28"/>
          <w:szCs w:val="28"/>
        </w:rPr>
        <w:t xml:space="preserve"> electronically-c</w:t>
      </w:r>
      <w:r>
        <w:rPr>
          <w:rFonts w:ascii="MyriadPro-Cond" w:hAnsi="MyriadPro-Cond" w:cs="MyriadPro-Cond"/>
          <w:sz w:val="28"/>
          <w:szCs w:val="28"/>
        </w:rPr>
        <w:t>ontrolled pellet-cooking system</w:t>
      </w:r>
      <w:r>
        <w:rPr>
          <w:rFonts w:ascii="MyriadPro-Cond" w:hAnsi="MyriadPro-Cond" w:cs="MyriadPro-Cond"/>
          <w:sz w:val="28"/>
          <w:szCs w:val="28"/>
        </w:rPr>
        <w:t xml:space="preserve"> keeps</w:t>
      </w:r>
      <w:r>
        <w:rPr>
          <w:rFonts w:ascii="MyriadPro-Cond" w:hAnsi="MyriadPro-Cond" w:cs="MyriadPro-Cond"/>
          <w:sz w:val="28"/>
          <w:szCs w:val="28"/>
        </w:rPr>
        <w:t xml:space="preserve"> </w:t>
      </w:r>
      <w:r>
        <w:rPr>
          <w:rFonts w:ascii="MyriadPro-Cond" w:hAnsi="MyriadPro-Cond" w:cs="MyriadPro-Cond"/>
          <w:sz w:val="28"/>
          <w:szCs w:val="28"/>
        </w:rPr>
        <w:t>the charbroiler cooking at a consistent temperature while creating that wonderful</w:t>
      </w:r>
      <w:r>
        <w:rPr>
          <w:rFonts w:ascii="MyriadPro-Cond" w:hAnsi="MyriadPro-Cond" w:cs="MyriadPro-Cond"/>
          <w:sz w:val="28"/>
          <w:szCs w:val="28"/>
        </w:rPr>
        <w:t xml:space="preserve"> wood-grilled fl</w:t>
      </w:r>
      <w:r>
        <w:rPr>
          <w:rFonts w:ascii="MyriadPro-Cond" w:hAnsi="MyriadPro-Cond" w:cs="MyriadPro-Cond"/>
          <w:sz w:val="28"/>
          <w:szCs w:val="28"/>
        </w:rPr>
        <w:t>avor that people love. The system is fueled by 100% food grade wood</w:t>
      </w:r>
      <w:r>
        <w:rPr>
          <w:rFonts w:ascii="MyriadPro-Cond" w:hAnsi="MyriadPro-Cond" w:cs="MyriadPro-Cond"/>
          <w:sz w:val="28"/>
          <w:szCs w:val="28"/>
        </w:rPr>
        <w:t xml:space="preserve"> </w:t>
      </w:r>
      <w:r>
        <w:rPr>
          <w:rFonts w:ascii="MyriadPro-Cond" w:hAnsi="MyriadPro-Cond" w:cs="MyriadPro-Cond"/>
          <w:sz w:val="28"/>
          <w:szCs w:val="28"/>
        </w:rPr>
        <w:t>pellets, introduced into its “</w:t>
      </w:r>
      <w:r>
        <w:rPr>
          <w:rFonts w:ascii="MyriadPro-Cond" w:hAnsi="MyriadPro-Cond" w:cs="MyriadPro-Cond"/>
          <w:sz w:val="28"/>
          <w:szCs w:val="28"/>
        </w:rPr>
        <w:t>fi</w:t>
      </w:r>
      <w:r>
        <w:rPr>
          <w:rFonts w:ascii="MyriadPro-Cond" w:hAnsi="MyriadPro-Cond" w:cs="MyriadPro-Cond"/>
          <w:sz w:val="28"/>
          <w:szCs w:val="28"/>
        </w:rPr>
        <w:t>repot” by an auger which requires only a small amount of</w:t>
      </w:r>
      <w:r>
        <w:rPr>
          <w:rFonts w:ascii="MyriadPro-Cond" w:hAnsi="MyriadPro-Cond" w:cs="MyriadPro-Cond"/>
          <w:sz w:val="28"/>
          <w:szCs w:val="28"/>
        </w:rPr>
        <w:t xml:space="preserve"> </w:t>
      </w:r>
      <w:r>
        <w:rPr>
          <w:rFonts w:ascii="MyriadPro-Cond" w:hAnsi="MyriadPro-Cond" w:cs="MyriadPro-Cond"/>
          <w:sz w:val="28"/>
          <w:szCs w:val="28"/>
        </w:rPr>
        <w:t>electricity to operate.</w:t>
      </w:r>
      <w:r>
        <w:rPr>
          <w:rFonts w:ascii="MyriadPro-Cond" w:hAnsi="MyriadPro-Cond" w:cs="MyriadPro-Cond"/>
          <w:sz w:val="28"/>
          <w:szCs w:val="28"/>
        </w:rPr>
        <w:t xml:space="preserve"> This system has been fi</w:t>
      </w:r>
      <w:r>
        <w:rPr>
          <w:rFonts w:ascii="MyriadPro-Cond" w:hAnsi="MyriadPro-Cond" w:cs="MyriadPro-Cond"/>
          <w:sz w:val="28"/>
          <w:szCs w:val="28"/>
        </w:rPr>
        <w:t>eld tested and proven to work over years of</w:t>
      </w:r>
      <w:r>
        <w:rPr>
          <w:rFonts w:ascii="MyriadPro-Cond" w:hAnsi="MyriadPro-Cond" w:cs="MyriadPro-Cond"/>
          <w:sz w:val="28"/>
          <w:szCs w:val="28"/>
        </w:rPr>
        <w:t xml:space="preserve"> </w:t>
      </w:r>
      <w:r>
        <w:rPr>
          <w:rFonts w:ascii="MyriadPro-Cond" w:hAnsi="MyriadPro-Cond" w:cs="MyriadPro-Cond"/>
          <w:sz w:val="28"/>
          <w:szCs w:val="28"/>
        </w:rPr>
        <w:t>use in Cookshack’s big pellet smokers.</w:t>
      </w:r>
      <w:r w:rsidRPr="002A379A">
        <w:rPr>
          <w:rFonts w:ascii="RobotoSlab-Bold" w:hAnsi="RobotoSlab-Bold" w:cs="RobotoSlab-Bold"/>
          <w:b/>
          <w:bCs/>
          <w:sz w:val="28"/>
          <w:szCs w:val="28"/>
        </w:rPr>
        <w:t xml:space="preserve"> </w:t>
      </w:r>
      <w:r>
        <w:rPr>
          <w:rFonts w:ascii="RobotoSlab-Bold" w:hAnsi="RobotoSlab-Bold" w:cs="RobotoSlab-Bold"/>
          <w:b/>
          <w:bCs/>
          <w:sz w:val="28"/>
          <w:szCs w:val="28"/>
        </w:rPr>
        <w:t>NSF and ETL Listed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8"/>
          <w:szCs w:val="28"/>
        </w:rPr>
      </w:pPr>
      <w:bookmarkStart w:id="0" w:name="_GoBack"/>
      <w:bookmarkEnd w:id="0"/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ardvarkBold" w:hAnsi="AardvarkBold" w:cs="AardvarkBold"/>
          <w:b/>
          <w:bCs/>
          <w:color w:val="000000"/>
          <w:sz w:val="36"/>
          <w:szCs w:val="36"/>
        </w:rPr>
      </w:pPr>
      <w:r>
        <w:rPr>
          <w:rFonts w:ascii="AardvarkBold" w:hAnsi="AardvarkBold" w:cs="AardvarkBold"/>
          <w:b/>
          <w:bCs/>
          <w:color w:val="000000"/>
          <w:sz w:val="36"/>
          <w:szCs w:val="36"/>
        </w:rPr>
        <w:t>A Charbroiler with the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ardvarkBold" w:hAnsi="AardvarkBold" w:cs="AardvarkBold"/>
          <w:b/>
          <w:bCs/>
          <w:color w:val="000000"/>
          <w:sz w:val="36"/>
          <w:szCs w:val="36"/>
        </w:rPr>
      </w:pPr>
      <w:r>
        <w:rPr>
          <w:rFonts w:ascii="AardvarkBold" w:hAnsi="AardvarkBold" w:cs="AardvarkBold"/>
          <w:b/>
          <w:bCs/>
          <w:color w:val="000000"/>
          <w:sz w:val="36"/>
          <w:szCs w:val="36"/>
        </w:rPr>
        <w:t>Consistency of Gas and the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ardvarkBold" w:hAnsi="AardvarkBold" w:cs="AardvarkBold"/>
          <w:b/>
          <w:bCs/>
          <w:color w:val="000000"/>
          <w:sz w:val="36"/>
          <w:szCs w:val="36"/>
        </w:rPr>
      </w:pPr>
      <w:r>
        <w:rPr>
          <w:rFonts w:ascii="AardvarkBold" w:hAnsi="AardvarkBold" w:cs="AardvarkBold"/>
          <w:b/>
          <w:bCs/>
          <w:color w:val="000000"/>
          <w:sz w:val="36"/>
          <w:szCs w:val="36"/>
        </w:rPr>
        <w:t>Flavor of Real Wood Smoke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Cookshack’s electronical</w:t>
      </w:r>
      <w:r>
        <w:rPr>
          <w:rFonts w:ascii="AGaramondPro-Regular" w:hAnsi="AGaramondPro-Regular" w:cs="AGaramondPro-Regular"/>
          <w:color w:val="000000"/>
        </w:rPr>
        <w:t>ly controlled 100% wood pellet-fi</w:t>
      </w:r>
      <w:r>
        <w:rPr>
          <w:rFonts w:ascii="AGaramondPro-Regular" w:hAnsi="AGaramondPro-Regular" w:cs="AGaramondPro-Regular"/>
          <w:color w:val="000000"/>
        </w:rPr>
        <w:t>red charbroiler gives the cook the tremendous advantages</w:t>
      </w:r>
      <w:r>
        <w:rPr>
          <w:rFonts w:ascii="AGaramondPro-Regular" w:hAnsi="AGaramondPro-Regular" w:cs="AGaramondPro-Regular"/>
          <w:color w:val="000000"/>
        </w:rPr>
        <w:t xml:space="preserve"> </w:t>
      </w:r>
      <w:r>
        <w:rPr>
          <w:rFonts w:ascii="AGaramondPro-Regular" w:hAnsi="AGaramondPro-Regular" w:cs="AGaramondPro-Regular"/>
          <w:color w:val="000000"/>
        </w:rPr>
        <w:t>of both gas and wood charbroilers while eliminating the</w:t>
      </w:r>
      <w:r>
        <w:rPr>
          <w:rFonts w:ascii="AGaramondPro-Regular" w:hAnsi="AGaramondPro-Regular" w:cs="AGaramondPro-Regular"/>
          <w:color w:val="000000"/>
        </w:rPr>
        <w:t xml:space="preserve"> problems of lack of fl</w:t>
      </w:r>
      <w:r>
        <w:rPr>
          <w:rFonts w:ascii="AGaramondPro-Regular" w:hAnsi="AGaramondPro-Regular" w:cs="AGaramondPro-Regular"/>
          <w:color w:val="000000"/>
        </w:rPr>
        <w:t>avor, heat inconsistency, fuel storage,</w:t>
      </w:r>
      <w:r>
        <w:rPr>
          <w:rFonts w:ascii="AGaramondPro-Regular" w:hAnsi="AGaramondPro-Regular" w:cs="AGaramondPro-Regular"/>
          <w:color w:val="000000"/>
        </w:rPr>
        <w:t xml:space="preserve"> </w:t>
      </w:r>
      <w:r>
        <w:rPr>
          <w:rFonts w:ascii="AGaramondPro-Regular" w:hAnsi="AGaramondPro-Regular" w:cs="AGaramondPro-Regular"/>
          <w:color w:val="000000"/>
        </w:rPr>
        <w:t>and ash disposal.</w:t>
      </w:r>
      <w:r>
        <w:rPr>
          <w:rFonts w:ascii="AGaramondPro-Regular" w:hAnsi="AGaramondPro-Regular" w:cs="AGaramondPro-Regular"/>
          <w:color w:val="000000"/>
        </w:rPr>
        <w:t xml:space="preserve"> </w:t>
      </w:r>
      <w:r>
        <w:rPr>
          <w:rFonts w:ascii="AGaramondPro-Regular" w:hAnsi="AGaramondPro-Regular" w:cs="AGaramondPro-Regular"/>
          <w:color w:val="000000"/>
        </w:rPr>
        <w:t>Gas charbroilers give consistent results, but without the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smoky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wood-grilled fl</w:t>
      </w:r>
      <w:r>
        <w:rPr>
          <w:rFonts w:ascii="AGaramondPro-Regular" w:hAnsi="AGaramondPro-Regular" w:cs="AGaramondPro-Regular"/>
          <w:color w:val="000000"/>
        </w:rPr>
        <w:t>avor that people love. Wood grills, on</w:t>
      </w:r>
      <w:r>
        <w:rPr>
          <w:rFonts w:ascii="AGaramondPro-Regular" w:hAnsi="AGaramondPro-Regular" w:cs="AGaramondPro-Regular"/>
          <w:color w:val="000000"/>
        </w:rPr>
        <w:t xml:space="preserve"> the other hand, add plenty of </w:t>
      </w:r>
      <w:proofErr w:type="gramStart"/>
      <w:r>
        <w:rPr>
          <w:rFonts w:ascii="AGaramondPro-Regular" w:hAnsi="AGaramondPro-Regular" w:cs="AGaramondPro-Regular"/>
          <w:color w:val="000000"/>
        </w:rPr>
        <w:t>flavor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, but they are difficult, </w:t>
      </w:r>
      <w:r>
        <w:rPr>
          <w:rFonts w:ascii="AGaramondPro-Regular" w:hAnsi="AGaramondPro-Regular" w:cs="AGaramondPro-Regular"/>
          <w:color w:val="000000"/>
        </w:rPr>
        <w:t xml:space="preserve">dirty, and even </w:t>
      </w:r>
      <w:r>
        <w:rPr>
          <w:rFonts w:ascii="AGaramondPro-Regular" w:hAnsi="AGaramondPro-Regular" w:cs="AGaramondPro-Regular"/>
          <w:color w:val="000000"/>
        </w:rPr>
        <w:t>dangerous to operate. For the fi</w:t>
      </w:r>
      <w:r>
        <w:rPr>
          <w:rFonts w:ascii="AGaramondPro-Regular" w:hAnsi="AGaramondPro-Regular" w:cs="AGaramondPro-Regular"/>
          <w:color w:val="000000"/>
        </w:rPr>
        <w:t>rst time, the</w:t>
      </w:r>
      <w:r>
        <w:rPr>
          <w:rFonts w:ascii="AGaramondPro-Regular" w:hAnsi="AGaramondPro-Regular" w:cs="AGaramondPro-Regular"/>
          <w:color w:val="000000"/>
        </w:rPr>
        <w:t xml:space="preserve"> </w:t>
      </w:r>
      <w:r>
        <w:rPr>
          <w:rFonts w:ascii="AGaramondPro-Regular" w:hAnsi="AGaramondPro-Regular" w:cs="AGaramondPro-Regular"/>
          <w:color w:val="000000"/>
        </w:rPr>
        <w:t>professional cook can grill meats over 100% wood heat and</w:t>
      </w:r>
      <w:r>
        <w:rPr>
          <w:rFonts w:ascii="AGaramondPro-Regular" w:hAnsi="AGaramondPro-Regular" w:cs="AGaramondPro-Regular"/>
          <w:color w:val="000000"/>
        </w:rPr>
        <w:t xml:space="preserve"> </w:t>
      </w:r>
      <w:r>
        <w:rPr>
          <w:rFonts w:ascii="AGaramondPro-Regular" w:hAnsi="AGaramondPro-Regular" w:cs="AGaramondPro-Regular"/>
          <w:color w:val="000000"/>
        </w:rPr>
        <w:t>smoke with consistent results and the sought-after, well-loved</w:t>
      </w:r>
      <w:r>
        <w:rPr>
          <w:rFonts w:ascii="AGaramondPro-Regular" w:hAnsi="AGaramondPro-Regular" w:cs="AGaramondPro-Regular"/>
          <w:color w:val="000000"/>
        </w:rPr>
        <w:t xml:space="preserve"> smoky fl</w:t>
      </w:r>
      <w:r>
        <w:rPr>
          <w:rFonts w:ascii="AGaramondPro-Regular" w:hAnsi="AGaramondPro-Regular" w:cs="AGaramondPro-Regular"/>
          <w:color w:val="000000"/>
        </w:rPr>
        <w:t>avor that keeps customers coming back!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Th</w:t>
      </w:r>
      <w:r>
        <w:rPr>
          <w:rFonts w:ascii="AGaramondPro-Regular" w:hAnsi="AGaramondPro-Regular" w:cs="AGaramondPro-Regular"/>
          <w:color w:val="000000"/>
        </w:rPr>
        <w:t>e Charbroiler cooks with 100% food grade wood pellets</w:t>
      </w:r>
      <w:r>
        <w:rPr>
          <w:rFonts w:ascii="AGaramondPro-Regular" w:hAnsi="AGaramondPro-Regular" w:cs="AGaramondPro-Regular"/>
          <w:color w:val="000000"/>
        </w:rPr>
        <w:t xml:space="preserve"> that give meats big smoke fl</w:t>
      </w:r>
      <w:r>
        <w:rPr>
          <w:rFonts w:ascii="AGaramondPro-Regular" w:hAnsi="AGaramondPro-Regular" w:cs="AGaramondPro-Regular"/>
          <w:color w:val="000000"/>
        </w:rPr>
        <w:t>avor. Foods taste fabulous when</w:t>
      </w:r>
      <w:r>
        <w:rPr>
          <w:rFonts w:ascii="AGaramondPro-Regular" w:hAnsi="AGaramondPro-Regular" w:cs="AGaramondPro-Regular"/>
          <w:color w:val="000000"/>
        </w:rPr>
        <w:t xml:space="preserve"> </w:t>
      </w:r>
      <w:r>
        <w:rPr>
          <w:rFonts w:ascii="AGaramondPro-Regular" w:hAnsi="AGaramondPro-Regular" w:cs="AGaramondPro-Regular"/>
          <w:color w:val="000000"/>
        </w:rPr>
        <w:t>prepared with pellet smoke.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BlackIt" w:hAnsi="MyriadPro-BlackIt" w:cs="MyriadPro-BlackIt"/>
          <w:i/>
          <w:iCs/>
          <w:color w:val="B80000"/>
          <w:sz w:val="28"/>
          <w:szCs w:val="28"/>
        </w:rPr>
      </w:pPr>
      <w:r>
        <w:rPr>
          <w:rFonts w:ascii="MyriadPro-BlackIt" w:hAnsi="MyriadPro-BlackIt" w:cs="MyriadPro-BlackIt"/>
          <w:i/>
          <w:iCs/>
          <w:color w:val="B80000"/>
          <w:sz w:val="28"/>
          <w:szCs w:val="28"/>
        </w:rPr>
        <w:t>Easy To Use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Anyone who can cook on a gas charbroiler can cook on a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Cookshack Charbroiler. No special training is required,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unlike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log-fi</w:t>
      </w:r>
      <w:r>
        <w:rPr>
          <w:rFonts w:ascii="AGaramondPro-Regular" w:hAnsi="AGaramondPro-Regular" w:cs="AGaramondPro-Regular"/>
          <w:color w:val="000000"/>
        </w:rPr>
        <w:t>red grills which require the cook to judge the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heat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of cooking surface while adding logs </w:t>
      </w:r>
      <w:r>
        <w:rPr>
          <w:rFonts w:ascii="AGaramondPro-Italic" w:hAnsi="AGaramondPro-Italic" w:cs="AGaramondPro-Italic"/>
          <w:i/>
          <w:iCs/>
          <w:color w:val="000000"/>
        </w:rPr>
        <w:t xml:space="preserve">and </w:t>
      </w:r>
      <w:r>
        <w:rPr>
          <w:rFonts w:ascii="AGaramondPro-Regular" w:hAnsi="AGaramondPro-Regular" w:cs="AGaramondPro-Regular"/>
          <w:color w:val="000000"/>
        </w:rPr>
        <w:t>trying to cook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at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the same time!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With the Charbroiler, the cook simply sets the cooking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temperature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and the Charbroiler regulates the wood and the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cooking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temperature. Your cooks concentrate on the quality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of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the food, not on stoking a fi</w:t>
      </w:r>
      <w:r>
        <w:rPr>
          <w:rFonts w:ascii="AGaramondPro-Regular" w:hAnsi="AGaramondPro-Regular" w:cs="AGaramondPro-Regular"/>
          <w:color w:val="000000"/>
        </w:rPr>
        <w:t>re.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BlackIt" w:hAnsi="MyriadPro-BlackIt" w:cs="MyriadPro-BlackIt"/>
          <w:i/>
          <w:iCs/>
          <w:color w:val="B80000"/>
          <w:sz w:val="28"/>
          <w:szCs w:val="28"/>
        </w:rPr>
      </w:pPr>
      <w:r>
        <w:rPr>
          <w:rFonts w:ascii="MyriadPro-BlackIt" w:hAnsi="MyriadPro-BlackIt" w:cs="MyriadPro-BlackIt"/>
          <w:i/>
          <w:iCs/>
          <w:color w:val="B80000"/>
          <w:sz w:val="28"/>
          <w:szCs w:val="28"/>
        </w:rPr>
        <w:t>Safe to Use in a Busy Kitchen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Th</w:t>
      </w:r>
      <w:r>
        <w:rPr>
          <w:rFonts w:ascii="AGaramondPro-Regular" w:hAnsi="AGaramondPro-Regular" w:cs="AGaramondPro-Regular"/>
          <w:color w:val="000000"/>
        </w:rPr>
        <w:t xml:space="preserve">e Cookshack Charbroiler is </w:t>
      </w:r>
      <w:r>
        <w:rPr>
          <w:rFonts w:ascii="AGaramondPro-Bold" w:hAnsi="AGaramondPro-Bold" w:cs="AGaramondPro-Bold"/>
          <w:b/>
          <w:bCs/>
          <w:color w:val="000000"/>
        </w:rPr>
        <w:t>safe to use</w:t>
      </w:r>
      <w:r>
        <w:rPr>
          <w:rFonts w:ascii="AGaramondPro-Regular" w:hAnsi="AGaramondPro-Regular" w:cs="AGaramondPro-Regular"/>
          <w:color w:val="000000"/>
        </w:rPr>
        <w:t>. Th</w:t>
      </w:r>
      <w:r>
        <w:rPr>
          <w:rFonts w:ascii="AGaramondPro-Regular" w:hAnsi="AGaramondPro-Regular" w:cs="AGaramondPro-Regular"/>
          <w:color w:val="000000"/>
        </w:rPr>
        <w:t>e front loading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pellet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hopper keeps the cook’s hands away from the hot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charbroiler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surface while adding pellets.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BlackIt" w:hAnsi="MyriadPro-BlackIt" w:cs="MyriadPro-BlackIt"/>
          <w:i/>
          <w:iCs/>
          <w:color w:val="B80000"/>
          <w:sz w:val="28"/>
          <w:szCs w:val="28"/>
        </w:rPr>
      </w:pPr>
      <w:r>
        <w:rPr>
          <w:rFonts w:ascii="MyriadPro-BlackIt" w:hAnsi="MyriadPro-BlackIt" w:cs="MyriadPro-BlackIt"/>
          <w:i/>
          <w:iCs/>
          <w:color w:val="B80000"/>
          <w:sz w:val="28"/>
          <w:szCs w:val="28"/>
        </w:rPr>
        <w:t>Consistently Delicious Results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Th</w:t>
      </w:r>
      <w:r>
        <w:rPr>
          <w:rFonts w:ascii="AGaramondPro-Regular" w:hAnsi="AGaramondPro-Regular" w:cs="AGaramondPro-Regular"/>
          <w:color w:val="000000"/>
        </w:rPr>
        <w:t xml:space="preserve">e </w:t>
      </w:r>
      <w:proofErr w:type="spellStart"/>
      <w:r>
        <w:rPr>
          <w:rFonts w:ascii="AGaramondPro-Regular" w:hAnsi="AGaramondPro-Regular" w:cs="AGaramondPro-Regular"/>
          <w:color w:val="000000"/>
        </w:rPr>
        <w:t>Charbroiler’s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electronically controlled pellet-cooking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system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keeps the charbroiler cooking at a consistent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temperature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while wafting wood smoke over your steaks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and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burgers. Its heavy duty cast iron grates </w:t>
      </w:r>
      <w:r>
        <w:rPr>
          <w:rFonts w:ascii="AGaramondPro-Bold" w:hAnsi="AGaramondPro-Bold" w:cs="AGaramondPro-Bold"/>
          <w:b/>
          <w:bCs/>
          <w:color w:val="000000"/>
        </w:rPr>
        <w:t>distribute heat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Bold" w:hAnsi="AGaramondPro-Bold" w:cs="AGaramondPro-Bold"/>
          <w:b/>
          <w:bCs/>
          <w:color w:val="000000"/>
        </w:rPr>
        <w:t>evenly</w:t>
      </w:r>
      <w:proofErr w:type="gramEnd"/>
      <w:r>
        <w:rPr>
          <w:rFonts w:ascii="AGaramondPro-Regular" w:hAnsi="AGaramondPro-Regular" w:cs="AGaramondPro-Regular"/>
          <w:color w:val="000000"/>
        </w:rPr>
        <w:t>, eliminating hot spots. During test cooking, the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charbroiler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surface maintained its temperature at +/- 10°F.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You have complete control over the temperature and the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64"/>
          <w:szCs w:val="64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cooking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process, and you get consistent results.</w:t>
      </w:r>
      <w:r w:rsidRPr="002A379A">
        <w:rPr>
          <w:rFonts w:ascii="RobotoSlab-Bold" w:hAnsi="RobotoSlab-Bold" w:cs="RobotoSlab-Bold"/>
          <w:b/>
          <w:bCs/>
          <w:sz w:val="64"/>
          <w:szCs w:val="64"/>
        </w:rPr>
        <w:t xml:space="preserve"> 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64"/>
          <w:szCs w:val="64"/>
        </w:rPr>
      </w:pP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ardvarkBold" w:hAnsi="AardvarkBold" w:cs="AardvarkBold"/>
          <w:b/>
          <w:bCs/>
          <w:color w:val="000000"/>
          <w:sz w:val="46"/>
          <w:szCs w:val="46"/>
        </w:rPr>
      </w:pPr>
      <w:r>
        <w:rPr>
          <w:rFonts w:ascii="AardvarkBold" w:hAnsi="AardvarkBold" w:cs="AardvarkBold"/>
          <w:b/>
          <w:bCs/>
          <w:color w:val="000000"/>
          <w:sz w:val="46"/>
          <w:szCs w:val="46"/>
        </w:rPr>
        <w:t>How It Works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Th</w:t>
      </w:r>
      <w:r>
        <w:rPr>
          <w:rFonts w:ascii="AGaramondPro-Regular" w:hAnsi="AGaramondPro-Regular" w:cs="AGaramondPro-Regular"/>
          <w:color w:val="000000"/>
        </w:rPr>
        <w:t>e Charbroiler is fueled by 100%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food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grade wood pellets, introduced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into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its internal fi</w:t>
      </w:r>
      <w:r>
        <w:rPr>
          <w:rFonts w:ascii="AGaramondPro-Regular" w:hAnsi="AGaramondPro-Regular" w:cs="AGaramondPro-Regular"/>
          <w:color w:val="000000"/>
        </w:rPr>
        <w:t>repot by an auger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which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requires </w:t>
      </w:r>
      <w:r>
        <w:rPr>
          <w:rFonts w:ascii="AGaramondPro-Bold" w:hAnsi="AGaramondPro-Bold" w:cs="AGaramondPro-Bold"/>
          <w:b/>
          <w:bCs/>
          <w:color w:val="000000"/>
        </w:rPr>
        <w:t>only a small amount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Bold" w:hAnsi="AGaramondPro-Bold" w:cs="AGaramondPro-Bold"/>
          <w:b/>
          <w:bCs/>
          <w:color w:val="000000"/>
        </w:rPr>
        <w:t>of</w:t>
      </w:r>
      <w:proofErr w:type="gramEnd"/>
      <w:r>
        <w:rPr>
          <w:rFonts w:ascii="AGaramondPro-Bold" w:hAnsi="AGaramondPro-Bold" w:cs="AGaramondPro-Bold"/>
          <w:b/>
          <w:bCs/>
          <w:color w:val="000000"/>
        </w:rPr>
        <w:t xml:space="preserve"> electricity </w:t>
      </w:r>
      <w:r>
        <w:rPr>
          <w:rFonts w:ascii="AGaramondPro-Regular" w:hAnsi="AGaramondPro-Regular" w:cs="AGaramondPro-Regular"/>
          <w:color w:val="000000"/>
        </w:rPr>
        <w:t>to operate. Th</w:t>
      </w:r>
      <w:r>
        <w:rPr>
          <w:rFonts w:ascii="AGaramondPro-Regular" w:hAnsi="AGaramondPro-Regular" w:cs="AGaramondPro-Regular"/>
          <w:color w:val="000000"/>
        </w:rPr>
        <w:t>e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electronically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controlled pellet-feed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system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knows exactly when to add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pellets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to the fi</w:t>
      </w:r>
      <w:r>
        <w:rPr>
          <w:rFonts w:ascii="AGaramondPro-Regular" w:hAnsi="AGaramondPro-Regular" w:cs="AGaramondPro-Regular"/>
          <w:color w:val="000000"/>
        </w:rPr>
        <w:t>repot to keep the grill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temperature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consistent. It</w:t>
      </w:r>
      <w:r>
        <w:rPr>
          <w:rFonts w:ascii="AGaramondPro-Regular" w:hAnsi="AGaramondPro-Regular" w:cs="AGaramondPro-Regular"/>
          <w:color w:val="000000"/>
        </w:rPr>
        <w:t xml:space="preserve"> is </w:t>
      </w:r>
      <w:proofErr w:type="spellStart"/>
      <w:r>
        <w:rPr>
          <w:rFonts w:ascii="AGaramondPro-Regular" w:hAnsi="AGaramondPro-Regular" w:cs="AGaramondPro-Regular"/>
          <w:color w:val="000000"/>
        </w:rPr>
        <w:t>pelletfeed</w:t>
      </w:r>
      <w:proofErr w:type="spellEnd"/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system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has been fi</w:t>
      </w:r>
      <w:r>
        <w:rPr>
          <w:rFonts w:ascii="AGaramondPro-Regular" w:hAnsi="AGaramondPro-Regular" w:cs="AGaramondPro-Regular"/>
          <w:color w:val="000000"/>
        </w:rPr>
        <w:t>eld tested and proven to work during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seven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years of use in thousands of Cookshack pellet smokers.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BlackIt" w:hAnsi="MyriadPro-BlackIt" w:cs="MyriadPro-BlackIt"/>
          <w:i/>
          <w:iCs/>
          <w:color w:val="B80000"/>
          <w:sz w:val="28"/>
          <w:szCs w:val="28"/>
        </w:rPr>
      </w:pPr>
      <w:r>
        <w:rPr>
          <w:rFonts w:ascii="MyriadPro-BlackIt" w:hAnsi="MyriadPro-BlackIt" w:cs="MyriadPro-BlackIt"/>
          <w:i/>
          <w:iCs/>
          <w:color w:val="B80000"/>
          <w:sz w:val="28"/>
          <w:szCs w:val="28"/>
        </w:rPr>
        <w:t>Pellets vs. Logs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Pellets are readily available, take up less space, and can be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stored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inside, unlike the big dirty logs required by wood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charbroilers</w:t>
      </w:r>
      <w:proofErr w:type="gramEnd"/>
      <w:r>
        <w:rPr>
          <w:rFonts w:ascii="AGaramondPro-Regular" w:hAnsi="AGaramondPro-Regular" w:cs="AGaramondPro-Regular"/>
          <w:color w:val="000000"/>
        </w:rPr>
        <w:t>. Our pellets are kiln-dried, eliminating all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danger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of pests and chemicals, and are packaged in pest-free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plastic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bags. Pellets leave behind about 3% ash - a fraction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of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the 30% ash produced by logs! Take out the ashes in a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saucepan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rather than a big trash can. Disposal is safe and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quick</w:t>
      </w:r>
      <w:proofErr w:type="gramEnd"/>
      <w:r>
        <w:rPr>
          <w:rFonts w:ascii="AGaramondPro-Regular" w:hAnsi="AGaramondPro-Regular" w:cs="AGaramondPro-Regular"/>
          <w:color w:val="000000"/>
        </w:rPr>
        <w:t>, without the risks associated with large amounts of hot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ashes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from wood logs. Employees are not in danger of being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64"/>
          <w:szCs w:val="64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burned</w:t>
      </w:r>
      <w:proofErr w:type="gramEnd"/>
      <w:r>
        <w:rPr>
          <w:rFonts w:ascii="AGaramondPro-Regular" w:hAnsi="AGaramondPro-Regular" w:cs="AGaramondPro-Regular"/>
          <w:color w:val="000000"/>
        </w:rPr>
        <w:t>, and dumpster _ re danger is eliminated!</w:t>
      </w:r>
      <w:r w:rsidRPr="002A379A">
        <w:rPr>
          <w:rFonts w:ascii="RobotoSlab-Bold" w:hAnsi="RobotoSlab-Bold" w:cs="RobotoSlab-Bold"/>
          <w:b/>
          <w:bCs/>
          <w:sz w:val="64"/>
          <w:szCs w:val="64"/>
        </w:rPr>
        <w:t xml:space="preserve"> 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64"/>
          <w:szCs w:val="64"/>
        </w:rPr>
      </w:pP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BlackIt" w:hAnsi="MyriadPro-BlackIt" w:cs="MyriadPro-BlackIt"/>
          <w:i/>
          <w:iCs/>
          <w:color w:val="B80000"/>
          <w:sz w:val="28"/>
          <w:szCs w:val="28"/>
        </w:rPr>
      </w:pPr>
      <w:r>
        <w:rPr>
          <w:rFonts w:ascii="MyriadPro-BlackIt" w:hAnsi="MyriadPro-BlackIt" w:cs="MyriadPro-BlackIt"/>
          <w:i/>
          <w:iCs/>
          <w:color w:val="B80000"/>
          <w:sz w:val="28"/>
          <w:szCs w:val="28"/>
        </w:rPr>
        <w:t>Charbroiler Capacities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BlackCond" w:hAnsi="MyriadPro-BlackCond" w:cs="MyriadPro-BlackCond"/>
          <w:color w:val="B8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Cut </w:t>
      </w:r>
      <w:r>
        <w:rPr>
          <w:rFonts w:ascii="MyriadPro-BlackCond" w:hAnsi="MyriadPro-BlackCond" w:cs="MyriadPro-BlackCond"/>
          <w:color w:val="B80000"/>
          <w:sz w:val="18"/>
          <w:szCs w:val="18"/>
        </w:rPr>
        <w:tab/>
      </w:r>
      <w:r>
        <w:rPr>
          <w:rFonts w:ascii="MyriadPro-BlackCond" w:hAnsi="MyriadPro-BlackCond" w:cs="MyriadPro-BlackCond"/>
          <w:color w:val="B80000"/>
          <w:sz w:val="18"/>
          <w:szCs w:val="18"/>
        </w:rPr>
        <w:tab/>
      </w: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Weight </w:t>
      </w:r>
      <w:r>
        <w:rPr>
          <w:rFonts w:ascii="MyriadPro-BlackCond" w:hAnsi="MyriadPro-BlackCond" w:cs="MyriadPro-BlackCond"/>
          <w:color w:val="B80000"/>
          <w:sz w:val="18"/>
          <w:szCs w:val="18"/>
        </w:rPr>
        <w:tab/>
      </w: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CB024 </w:t>
      </w:r>
      <w:r>
        <w:rPr>
          <w:rFonts w:ascii="MyriadPro-BlackCond" w:hAnsi="MyriadPro-BlackCond" w:cs="MyriadPro-BlackCond"/>
          <w:color w:val="B80000"/>
          <w:sz w:val="18"/>
          <w:szCs w:val="18"/>
        </w:rPr>
        <w:tab/>
      </w: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CB036 </w:t>
      </w:r>
      <w:r>
        <w:rPr>
          <w:rFonts w:ascii="MyriadPro-BlackCond" w:hAnsi="MyriadPro-BlackCond" w:cs="MyriadPro-BlackCond"/>
          <w:color w:val="B80000"/>
          <w:sz w:val="18"/>
          <w:szCs w:val="18"/>
        </w:rPr>
        <w:tab/>
      </w:r>
      <w:r>
        <w:rPr>
          <w:rFonts w:ascii="MyriadPro-BlackCond" w:hAnsi="MyriadPro-BlackCond" w:cs="MyriadPro-BlackCond"/>
          <w:color w:val="B80000"/>
          <w:sz w:val="18"/>
          <w:szCs w:val="18"/>
        </w:rPr>
        <w:t>CB048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Ribeye: </w:t>
      </w:r>
      <w:r>
        <w:rPr>
          <w:rFonts w:ascii="MyriadPro-BlackCond" w:hAnsi="MyriadPro-BlackCond" w:cs="MyriadPro-BlackCond"/>
          <w:color w:val="B80000"/>
          <w:sz w:val="18"/>
          <w:szCs w:val="18"/>
        </w:rPr>
        <w:tab/>
      </w:r>
      <w:r>
        <w:rPr>
          <w:rFonts w:ascii="MyriadPro-BlackCond" w:hAnsi="MyriadPro-BlackCond" w:cs="MyriadPro-BlackCond"/>
          <w:color w:val="B80000"/>
          <w:sz w:val="18"/>
          <w:szCs w:val="18"/>
        </w:rPr>
        <w:tab/>
      </w:r>
      <w:r>
        <w:rPr>
          <w:rFonts w:ascii="MyriadPro-Cond" w:hAnsi="MyriadPro-Cond" w:cs="MyriadPro-Cond"/>
          <w:color w:val="000000"/>
          <w:sz w:val="18"/>
          <w:szCs w:val="18"/>
        </w:rPr>
        <w:t xml:space="preserve">12 oz.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16 pcs.</w:t>
      </w:r>
      <w:proofErr w:type="gramEnd"/>
      <w:r>
        <w:rPr>
          <w:rFonts w:ascii="MyriadPro-Cond" w:hAnsi="MyriadPro-Cond" w:cs="MyriadPro-Cond"/>
          <w:color w:val="000000"/>
          <w:sz w:val="18"/>
          <w:szCs w:val="18"/>
        </w:rPr>
        <w:t xml:space="preserve">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24 pcs.</w:t>
      </w:r>
      <w:proofErr w:type="gramEnd"/>
      <w:r>
        <w:rPr>
          <w:rFonts w:ascii="MyriadPro-Cond" w:hAnsi="MyriadPro-Cond" w:cs="MyriadPro-Cond"/>
          <w:color w:val="000000"/>
          <w:sz w:val="18"/>
          <w:szCs w:val="18"/>
        </w:rPr>
        <w:t xml:space="preserve">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32 pcs.</w:t>
      </w:r>
      <w:proofErr w:type="gramEnd"/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NY Strip: </w:t>
      </w:r>
      <w:r>
        <w:rPr>
          <w:rFonts w:ascii="MyriadPro-BlackCond" w:hAnsi="MyriadPro-BlackCond" w:cs="MyriadPro-BlackCond"/>
          <w:color w:val="B80000"/>
          <w:sz w:val="18"/>
          <w:szCs w:val="18"/>
        </w:rPr>
        <w:tab/>
      </w:r>
      <w:r>
        <w:rPr>
          <w:rFonts w:ascii="MyriadPro-Cond" w:hAnsi="MyriadPro-Cond" w:cs="MyriadPro-Cond"/>
          <w:color w:val="000000"/>
          <w:sz w:val="18"/>
          <w:szCs w:val="18"/>
        </w:rPr>
        <w:t xml:space="preserve">11 oz.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16 pcs.</w:t>
      </w:r>
      <w:proofErr w:type="gramEnd"/>
      <w:r>
        <w:rPr>
          <w:rFonts w:ascii="MyriadPro-Cond" w:hAnsi="MyriadPro-Cond" w:cs="MyriadPro-Cond"/>
          <w:color w:val="000000"/>
          <w:sz w:val="18"/>
          <w:szCs w:val="18"/>
        </w:rPr>
        <w:t xml:space="preserve">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24 pcs.</w:t>
      </w:r>
      <w:proofErr w:type="gramEnd"/>
      <w:r>
        <w:rPr>
          <w:rFonts w:ascii="MyriadPro-Cond" w:hAnsi="MyriadPro-Cond" w:cs="MyriadPro-Cond"/>
          <w:color w:val="000000"/>
          <w:sz w:val="18"/>
          <w:szCs w:val="18"/>
        </w:rPr>
        <w:t xml:space="preserve">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32 pcs.</w:t>
      </w:r>
      <w:proofErr w:type="gramEnd"/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>Filet:</w:t>
      </w:r>
      <w:r>
        <w:rPr>
          <w:rFonts w:ascii="MyriadPro-BlackCond" w:hAnsi="MyriadPro-BlackCond" w:cs="MyriadPro-BlackCond"/>
          <w:color w:val="B80000"/>
          <w:sz w:val="18"/>
          <w:szCs w:val="18"/>
        </w:rPr>
        <w:tab/>
      </w:r>
      <w:r>
        <w:rPr>
          <w:rFonts w:ascii="MyriadPro-BlackCond" w:hAnsi="MyriadPro-BlackCond" w:cs="MyriadPro-BlackCond"/>
          <w:color w:val="B80000"/>
          <w:sz w:val="18"/>
          <w:szCs w:val="18"/>
        </w:rPr>
        <w:tab/>
      </w: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 </w:t>
      </w:r>
      <w:r>
        <w:rPr>
          <w:rFonts w:ascii="MyriadPro-Cond" w:hAnsi="MyriadPro-Cond" w:cs="MyriadPro-Cond"/>
          <w:color w:val="000000"/>
          <w:sz w:val="18"/>
          <w:szCs w:val="18"/>
        </w:rPr>
        <w:t xml:space="preserve">8 oz.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20 pcs.</w:t>
      </w:r>
      <w:proofErr w:type="gramEnd"/>
      <w:r>
        <w:rPr>
          <w:rFonts w:ascii="MyriadPro-Cond" w:hAnsi="MyriadPro-Cond" w:cs="MyriadPro-Cond"/>
          <w:color w:val="000000"/>
          <w:sz w:val="18"/>
          <w:szCs w:val="18"/>
        </w:rPr>
        <w:tab/>
      </w:r>
      <w:r>
        <w:rPr>
          <w:rFonts w:ascii="MyriadPro-Cond" w:hAnsi="MyriadPro-Cond" w:cs="MyriadPro-Cond"/>
          <w:color w:val="000000"/>
          <w:sz w:val="18"/>
          <w:szCs w:val="18"/>
        </w:rPr>
        <w:t xml:space="preserve"> </w:t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30 pcs.</w:t>
      </w:r>
      <w:proofErr w:type="gramEnd"/>
      <w:r>
        <w:rPr>
          <w:rFonts w:ascii="MyriadPro-Cond" w:hAnsi="MyriadPro-Cond" w:cs="MyriadPro-Cond"/>
          <w:color w:val="000000"/>
          <w:sz w:val="18"/>
          <w:szCs w:val="18"/>
        </w:rPr>
        <w:t xml:space="preserve">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40 pcs.</w:t>
      </w:r>
      <w:proofErr w:type="gramEnd"/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Chicken Breast: </w:t>
      </w:r>
      <w:r>
        <w:rPr>
          <w:rFonts w:ascii="MyriadPro-BlackCond" w:hAnsi="MyriadPro-BlackCond" w:cs="MyriadPro-BlackCond"/>
          <w:color w:val="B80000"/>
          <w:sz w:val="18"/>
          <w:szCs w:val="18"/>
        </w:rPr>
        <w:tab/>
      </w:r>
      <w:r>
        <w:rPr>
          <w:rFonts w:ascii="MyriadPro-Cond" w:hAnsi="MyriadPro-Cond" w:cs="MyriadPro-Cond"/>
          <w:color w:val="000000"/>
          <w:sz w:val="18"/>
          <w:szCs w:val="18"/>
        </w:rPr>
        <w:t xml:space="preserve">8 oz.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20 pcs.</w:t>
      </w:r>
      <w:proofErr w:type="gramEnd"/>
      <w:r>
        <w:rPr>
          <w:rFonts w:ascii="MyriadPro-Cond" w:hAnsi="MyriadPro-Cond" w:cs="MyriadPro-Cond"/>
          <w:color w:val="000000"/>
          <w:sz w:val="18"/>
          <w:szCs w:val="18"/>
        </w:rPr>
        <w:t xml:space="preserve">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30 pcs.</w:t>
      </w:r>
      <w:proofErr w:type="gramEnd"/>
      <w:r>
        <w:rPr>
          <w:rFonts w:ascii="MyriadPro-Cond" w:hAnsi="MyriadPro-Cond" w:cs="MyriadPro-Cond"/>
          <w:color w:val="000000"/>
          <w:sz w:val="18"/>
          <w:szCs w:val="18"/>
        </w:rPr>
        <w:t xml:space="preserve">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40 pcs.</w:t>
      </w:r>
      <w:proofErr w:type="gramEnd"/>
    </w:p>
    <w:p w:rsidR="001E3041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Hamburger: </w:t>
      </w:r>
      <w:r>
        <w:rPr>
          <w:rFonts w:ascii="MyriadPro-BlackCond" w:hAnsi="MyriadPro-BlackCond" w:cs="MyriadPro-BlackCond"/>
          <w:color w:val="B80000"/>
          <w:sz w:val="18"/>
          <w:szCs w:val="18"/>
        </w:rPr>
        <w:tab/>
      </w:r>
      <w:r>
        <w:rPr>
          <w:rFonts w:ascii="MyriadPro-Cond" w:hAnsi="MyriadPro-Cond" w:cs="MyriadPro-Cond"/>
          <w:color w:val="000000"/>
          <w:sz w:val="18"/>
          <w:szCs w:val="18"/>
        </w:rPr>
        <w:t xml:space="preserve">4 oz.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20 pcs.</w:t>
      </w:r>
      <w:proofErr w:type="gramEnd"/>
      <w:r>
        <w:rPr>
          <w:rFonts w:ascii="MyriadPro-Cond" w:hAnsi="MyriadPro-Cond" w:cs="MyriadPro-Cond"/>
          <w:color w:val="000000"/>
          <w:sz w:val="18"/>
          <w:szCs w:val="18"/>
        </w:rPr>
        <w:t xml:space="preserve">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30 pcs.</w:t>
      </w:r>
      <w:proofErr w:type="gramEnd"/>
      <w:r>
        <w:rPr>
          <w:rFonts w:ascii="MyriadPro-Cond" w:hAnsi="MyriadPro-Cond" w:cs="MyriadPro-Cond"/>
          <w:color w:val="000000"/>
          <w:sz w:val="18"/>
          <w:szCs w:val="18"/>
        </w:rPr>
        <w:t xml:space="preserve"> </w:t>
      </w:r>
      <w:r>
        <w:rPr>
          <w:rFonts w:ascii="MyriadPro-Cond" w:hAnsi="MyriadPro-Cond" w:cs="MyriadPro-Cond"/>
          <w:color w:val="000000"/>
          <w:sz w:val="18"/>
          <w:szCs w:val="18"/>
        </w:rPr>
        <w:tab/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40 pcs.</w:t>
      </w:r>
      <w:proofErr w:type="gramEnd"/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BlackIt" w:hAnsi="MyriadPro-BlackIt" w:cs="MyriadPro-BlackIt"/>
          <w:i/>
          <w:iCs/>
          <w:color w:val="B80000"/>
          <w:sz w:val="16"/>
          <w:szCs w:val="16"/>
        </w:rPr>
      </w:pPr>
      <w:r>
        <w:rPr>
          <w:rFonts w:ascii="MyriadPro-BlackIt" w:hAnsi="MyriadPro-BlackIt" w:cs="MyriadPro-BlackIt"/>
          <w:i/>
          <w:iCs/>
          <w:color w:val="B80000"/>
          <w:sz w:val="28"/>
          <w:szCs w:val="28"/>
        </w:rPr>
        <w:t xml:space="preserve">Specifications - </w:t>
      </w:r>
      <w:r>
        <w:rPr>
          <w:rFonts w:ascii="MyriadPro-BlackIt" w:hAnsi="MyriadPro-BlackIt" w:cs="MyriadPro-BlackIt"/>
          <w:i/>
          <w:iCs/>
          <w:color w:val="B80000"/>
          <w:sz w:val="16"/>
          <w:szCs w:val="16"/>
        </w:rPr>
        <w:t>(Available in 24", 36" and 48")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Dimensions: </w:t>
      </w:r>
      <w:r>
        <w:rPr>
          <w:rFonts w:ascii="MyriadPro-Cond" w:hAnsi="MyriadPro-Cond" w:cs="MyriadPro-Cond"/>
          <w:color w:val="000000"/>
          <w:sz w:val="18"/>
          <w:szCs w:val="18"/>
        </w:rPr>
        <w:t>24" – 26.5"W x 34.5"D x 36"T (48" with Lid)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Cond" w:hAnsi="MyriadPro-Cond" w:cs="MyriadPro-Cond"/>
          <w:color w:val="000000"/>
          <w:sz w:val="18"/>
          <w:szCs w:val="18"/>
        </w:rPr>
        <w:t>36" – 38.5"W x 34.5"D x 36"T (48" with Lid)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Cond" w:hAnsi="MyriadPro-Cond" w:cs="MyriadPro-Cond"/>
          <w:color w:val="000000"/>
          <w:sz w:val="18"/>
          <w:szCs w:val="18"/>
        </w:rPr>
        <w:t>48" – 50.5"W x 34.5"D x 36"T (48" with Lid)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Controllers and Firepots: </w:t>
      </w:r>
      <w:r>
        <w:rPr>
          <w:rFonts w:ascii="MyriadPro-Cond" w:hAnsi="MyriadPro-Cond" w:cs="MyriadPro-Cond"/>
          <w:color w:val="000000"/>
          <w:sz w:val="18"/>
          <w:szCs w:val="18"/>
        </w:rPr>
        <w:t>24" (2 controllers / 2 fi repots)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Cond" w:hAnsi="MyriadPro-Cond" w:cs="MyriadPro-Cond"/>
          <w:color w:val="000000"/>
          <w:sz w:val="18"/>
          <w:szCs w:val="18"/>
        </w:rPr>
        <w:t>36" (2 controllers / 3 fi repots)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Cond" w:hAnsi="MyriadPro-Cond" w:cs="MyriadPro-Cond"/>
          <w:color w:val="000000"/>
          <w:sz w:val="18"/>
          <w:szCs w:val="18"/>
        </w:rPr>
        <w:t>48" (2 controllers / 4 fi repots)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Variable Temperature Settings: </w:t>
      </w:r>
      <w:r>
        <w:rPr>
          <w:rFonts w:ascii="MyriadPro-Cond" w:hAnsi="MyriadPro-Cond" w:cs="MyriadPro-Cond"/>
          <w:color w:val="000000"/>
          <w:sz w:val="18"/>
          <w:szCs w:val="18"/>
        </w:rPr>
        <w:t>High 700°F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Cond" w:hAnsi="MyriadPro-Cond" w:cs="MyriadPro-Cond"/>
          <w:color w:val="000000"/>
          <w:sz w:val="18"/>
          <w:szCs w:val="18"/>
        </w:rPr>
        <w:t>Medium 500°F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Cond" w:hAnsi="MyriadPro-Cond" w:cs="MyriadPro-Cond"/>
          <w:color w:val="000000"/>
          <w:sz w:val="18"/>
          <w:szCs w:val="18"/>
        </w:rPr>
        <w:t>Low 250°F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Front Loading Pellet Hopper: </w:t>
      </w:r>
      <w:r>
        <w:rPr>
          <w:rFonts w:ascii="MyriadPro-Cond" w:hAnsi="MyriadPro-Cond" w:cs="MyriadPro-Cond"/>
          <w:color w:val="000000"/>
          <w:sz w:val="18"/>
          <w:szCs w:val="18"/>
        </w:rPr>
        <w:t>24" - 40 lbs. capacity, 8 lbs. per hour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Cond" w:hAnsi="MyriadPro-Cond" w:cs="MyriadPro-Cond"/>
          <w:color w:val="000000"/>
          <w:sz w:val="18"/>
          <w:szCs w:val="18"/>
        </w:rPr>
        <w:t>36" - 60 lbs. capacity, 12 lbs. per hour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Cond" w:hAnsi="MyriadPro-Cond" w:cs="MyriadPro-Cond"/>
          <w:color w:val="000000"/>
          <w:sz w:val="18"/>
          <w:szCs w:val="18"/>
        </w:rPr>
        <w:t>48" - 80 lbs. capacity, 16 lbs. per hour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proofErr w:type="gramStart"/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Cooking Area: </w:t>
      </w:r>
      <w:r>
        <w:rPr>
          <w:rFonts w:ascii="MyriadPro-Cond" w:hAnsi="MyriadPro-Cond" w:cs="MyriadPro-Cond"/>
          <w:color w:val="000000"/>
          <w:sz w:val="18"/>
          <w:szCs w:val="18"/>
        </w:rPr>
        <w:t>24 x 20" = 480 sq. in.</w:t>
      </w:r>
      <w:proofErr w:type="gramEnd"/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36 x 20" = 720 sq. in.</w:t>
      </w:r>
      <w:proofErr w:type="gramEnd"/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48 x 20" = 960 sq. in.</w:t>
      </w:r>
      <w:proofErr w:type="gramEnd"/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Cooking Surface: </w:t>
      </w:r>
      <w:r>
        <w:rPr>
          <w:rFonts w:ascii="MyriadPro-Cond" w:hAnsi="MyriadPro-Cond" w:cs="MyriadPro-Cond"/>
          <w:color w:val="000000"/>
          <w:sz w:val="18"/>
          <w:szCs w:val="18"/>
        </w:rPr>
        <w:t xml:space="preserve">Heavy duty cast iron grates 1 </w:t>
      </w:r>
      <w:r>
        <w:rPr>
          <w:rFonts w:ascii="MyriadPro-SemiboldCond" w:hAnsi="MyriadPro-SemiboldCond" w:cs="MyriadPro-SemiboldCond"/>
          <w:color w:val="000000"/>
          <w:sz w:val="18"/>
          <w:szCs w:val="18"/>
        </w:rPr>
        <w:t>½</w:t>
      </w:r>
      <w:r>
        <w:rPr>
          <w:rFonts w:ascii="MyriadPro-Cond" w:hAnsi="MyriadPro-Cond" w:cs="MyriadPro-Cond"/>
          <w:color w:val="000000"/>
          <w:sz w:val="18"/>
          <w:szCs w:val="18"/>
        </w:rPr>
        <w:t>" thick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lastRenderedPageBreak/>
        <w:t xml:space="preserve">Fuel Source: </w:t>
      </w:r>
      <w:r>
        <w:rPr>
          <w:rFonts w:ascii="MyriadPro-Cond" w:hAnsi="MyriadPro-Cond" w:cs="MyriadPro-Cond"/>
          <w:color w:val="000000"/>
          <w:sz w:val="18"/>
          <w:szCs w:val="18"/>
        </w:rPr>
        <w:t>100 % food grade wood pellets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Cond" w:hAnsi="MyriadPro-Cond" w:cs="MyriadPro-Cond"/>
          <w:color w:val="000000"/>
          <w:sz w:val="18"/>
          <w:szCs w:val="18"/>
        </w:rPr>
        <w:t>Average cost is $.50 per pound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Electrical: </w:t>
      </w:r>
      <w:r>
        <w:rPr>
          <w:rFonts w:ascii="MyriadPro-Cond" w:hAnsi="MyriadPro-Cond" w:cs="MyriadPro-Cond"/>
          <w:color w:val="000000"/>
          <w:sz w:val="18"/>
          <w:szCs w:val="18"/>
        </w:rPr>
        <w:t>24" - 120V, 5 amps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Cond" w:hAnsi="MyriadPro-Cond" w:cs="MyriadPro-Cond"/>
          <w:color w:val="000000"/>
          <w:sz w:val="18"/>
          <w:szCs w:val="18"/>
        </w:rPr>
        <w:t>36" - 120V, 8 amps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Cond" w:hAnsi="MyriadPro-Cond" w:cs="MyriadPro-Cond"/>
          <w:color w:val="000000"/>
          <w:sz w:val="18"/>
          <w:szCs w:val="18"/>
        </w:rPr>
        <w:t>48" - 120V, 11 amps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cord</w:t>
      </w:r>
      <w:proofErr w:type="gramEnd"/>
      <w:r>
        <w:rPr>
          <w:rFonts w:ascii="MyriadPro-Cond" w:hAnsi="MyriadPro-Cond" w:cs="MyriadPro-Cond"/>
          <w:color w:val="000000"/>
          <w:sz w:val="18"/>
          <w:szCs w:val="18"/>
        </w:rPr>
        <w:t xml:space="preserve"> approximate length is 54"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Cond" w:hAnsi="MyriadPro-Cond" w:cs="MyriadPro-Cond"/>
          <w:color w:val="000000"/>
          <w:sz w:val="18"/>
          <w:szCs w:val="18"/>
        </w:rPr>
        <w:t>(</w:t>
      </w: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may</w:t>
      </w:r>
      <w:proofErr w:type="gramEnd"/>
      <w:r>
        <w:rPr>
          <w:rFonts w:ascii="MyriadPro-Cond" w:hAnsi="MyriadPro-Cond" w:cs="MyriadPro-Cond"/>
          <w:color w:val="000000"/>
          <w:sz w:val="18"/>
          <w:szCs w:val="18"/>
        </w:rPr>
        <w:t xml:space="preserve"> vary by </w:t>
      </w:r>
      <w:r>
        <w:rPr>
          <w:rFonts w:ascii="MyriadPro-Regular" w:hAnsi="MyriadPro-Regular" w:cs="MyriadPro-Regular"/>
          <w:color w:val="000000"/>
          <w:sz w:val="18"/>
          <w:szCs w:val="18"/>
        </w:rPr>
        <w:t xml:space="preserve">± </w:t>
      </w:r>
      <w:r>
        <w:rPr>
          <w:rFonts w:ascii="MyriadPro-Cond" w:hAnsi="MyriadPro-Cond" w:cs="MyriadPro-Cond"/>
          <w:color w:val="000000"/>
          <w:sz w:val="18"/>
          <w:szCs w:val="18"/>
        </w:rPr>
        <w:t>6")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Cabinet Materials: </w:t>
      </w:r>
      <w:r>
        <w:rPr>
          <w:rFonts w:ascii="MyriadPro-Cond" w:hAnsi="MyriadPro-Cond" w:cs="MyriadPro-Cond"/>
          <w:color w:val="000000"/>
          <w:sz w:val="18"/>
          <w:szCs w:val="18"/>
        </w:rPr>
        <w:t>Stainless steel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Insulation: </w:t>
      </w:r>
      <w:r>
        <w:rPr>
          <w:rFonts w:ascii="MyriadPro-Cond" w:hAnsi="MyriadPro-Cond" w:cs="MyriadPro-Cond"/>
          <w:color w:val="000000"/>
          <w:sz w:val="18"/>
          <w:szCs w:val="18"/>
        </w:rPr>
        <w:t>850°F Spin-</w:t>
      </w:r>
      <w:proofErr w:type="spellStart"/>
      <w:r>
        <w:rPr>
          <w:rFonts w:ascii="MyriadPro-Cond" w:hAnsi="MyriadPro-Cond" w:cs="MyriadPro-Cond"/>
          <w:color w:val="000000"/>
          <w:sz w:val="18"/>
          <w:szCs w:val="18"/>
        </w:rPr>
        <w:t>Glas</w:t>
      </w:r>
      <w:proofErr w:type="spellEnd"/>
      <w:r>
        <w:rPr>
          <w:rFonts w:ascii="MyriadPro-Cond" w:hAnsi="MyriadPro-Cond" w:cs="MyriadPro-Cond"/>
          <w:color w:val="000000"/>
          <w:sz w:val="18"/>
          <w:szCs w:val="18"/>
        </w:rPr>
        <w:t>®</w:t>
      </w:r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proofErr w:type="gramStart"/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Shipping Weight: </w:t>
      </w:r>
      <w:r>
        <w:rPr>
          <w:rFonts w:ascii="MyriadPro-Cond" w:hAnsi="MyriadPro-Cond" w:cs="MyriadPro-Cond"/>
          <w:color w:val="000000"/>
          <w:sz w:val="18"/>
          <w:szCs w:val="18"/>
        </w:rPr>
        <w:t>24" - 490 lbs.</w:t>
      </w:r>
      <w:proofErr w:type="gramEnd"/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36" - 570 lbs.</w:t>
      </w:r>
      <w:proofErr w:type="gramEnd"/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proofErr w:type="gramStart"/>
      <w:r>
        <w:rPr>
          <w:rFonts w:ascii="MyriadPro-Cond" w:hAnsi="MyriadPro-Cond" w:cs="MyriadPro-Cond"/>
          <w:color w:val="000000"/>
          <w:sz w:val="18"/>
          <w:szCs w:val="18"/>
        </w:rPr>
        <w:t>48" - 780 lbs.</w:t>
      </w:r>
      <w:proofErr w:type="gramEnd"/>
    </w:p>
    <w:p w:rsidR="00EB6C13" w:rsidRDefault="00EB6C13" w:rsidP="00EB6C13">
      <w:pPr>
        <w:autoSpaceDE w:val="0"/>
        <w:autoSpaceDN w:val="0"/>
        <w:adjustRightInd w:val="0"/>
        <w:spacing w:after="0" w:line="240" w:lineRule="auto"/>
        <w:rPr>
          <w:rFonts w:ascii="MyriadPro-Cond" w:hAnsi="MyriadPro-Cond" w:cs="MyriadPro-Cond"/>
          <w:color w:val="000000"/>
          <w:sz w:val="18"/>
          <w:szCs w:val="18"/>
        </w:rPr>
      </w:pPr>
      <w:r>
        <w:rPr>
          <w:rFonts w:ascii="MyriadPro-BlackCond" w:hAnsi="MyriadPro-BlackCond" w:cs="MyriadPro-BlackCond"/>
          <w:color w:val="B80000"/>
          <w:sz w:val="18"/>
          <w:szCs w:val="18"/>
        </w:rPr>
        <w:t xml:space="preserve">Optional Equipment: </w:t>
      </w:r>
      <w:r>
        <w:rPr>
          <w:rFonts w:ascii="MyriadPro-Cond" w:hAnsi="MyriadPro-Cond" w:cs="MyriadPro-Cond"/>
          <w:color w:val="000000"/>
          <w:sz w:val="18"/>
          <w:szCs w:val="18"/>
        </w:rPr>
        <w:t>Lid for 24", 36" or 48" Charbroiler, and</w:t>
      </w:r>
    </w:p>
    <w:p w:rsidR="00EB6C13" w:rsidRPr="002A379A" w:rsidRDefault="00EB6C13" w:rsidP="00EB6C13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36"/>
          <w:szCs w:val="36"/>
        </w:rPr>
      </w:pPr>
      <w:r>
        <w:rPr>
          <w:rFonts w:ascii="MyriadPro-Cond" w:hAnsi="MyriadPro-Cond" w:cs="MyriadPro-Cond"/>
          <w:color w:val="000000"/>
          <w:sz w:val="18"/>
          <w:szCs w:val="18"/>
        </w:rPr>
        <w:t>Split Lid for 48" Charbroiler</w:t>
      </w:r>
    </w:p>
    <w:sectPr w:rsidR="00EB6C13" w:rsidRPr="002A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Slab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rdvark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Black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Black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41"/>
    <w:rsid w:val="00041C61"/>
    <w:rsid w:val="001E3041"/>
    <w:rsid w:val="002A379A"/>
    <w:rsid w:val="004170A7"/>
    <w:rsid w:val="00E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2016-11-16T19:55:00Z</dcterms:created>
  <dcterms:modified xsi:type="dcterms:W3CDTF">2016-11-16T19:55:00Z</dcterms:modified>
</cp:coreProperties>
</file>