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58EF9" w14:textId="77777777" w:rsidR="00DA6F71" w:rsidRPr="00EB3DCE" w:rsidRDefault="00DA6F71" w:rsidP="00DA6F71">
      <w:pPr>
        <w:shd w:val="clear" w:color="auto" w:fill="FFFFFF"/>
        <w:spacing w:line="288" w:lineRule="atLeast"/>
        <w:jc w:val="center"/>
        <w:outlineLvl w:val="0"/>
        <w:rPr>
          <w:rFonts w:ascii="Century Gothic" w:eastAsia="Times New Roman" w:hAnsi="Century Gothic" w:cs="Times New Roman"/>
          <w:b/>
          <w:kern w:val="36"/>
          <w:sz w:val="44"/>
          <w:szCs w:val="44"/>
          <w:lang w:eastAsia="en-AU"/>
        </w:rPr>
      </w:pPr>
      <w:r w:rsidRPr="00EB3DCE">
        <w:rPr>
          <w:rFonts w:ascii="Century Gothic" w:eastAsia="Times New Roman" w:hAnsi="Century Gothic" w:cs="Times New Roman"/>
          <w:b/>
          <w:kern w:val="36"/>
          <w:sz w:val="44"/>
          <w:szCs w:val="44"/>
          <w:lang w:eastAsia="en-AU"/>
        </w:rPr>
        <w:t>KING VALLEY HOT-AIR BALLOONING</w:t>
      </w:r>
    </w:p>
    <w:p w14:paraId="251AA0FA" w14:textId="77777777" w:rsidR="00DA6F71" w:rsidRDefault="00DA6F71" w:rsidP="00DA6F71">
      <w:pPr>
        <w:shd w:val="clear" w:color="auto" w:fill="FFFFFF"/>
        <w:spacing w:line="288" w:lineRule="atLeast"/>
        <w:jc w:val="center"/>
        <w:outlineLvl w:val="0"/>
        <w:rPr>
          <w:rFonts w:eastAsia="Times New Roman" w:cs="Times New Roman"/>
          <w:kern w:val="36"/>
          <w:sz w:val="22"/>
          <w:szCs w:val="22"/>
          <w:lang w:eastAsia="en-AU"/>
        </w:rPr>
      </w:pPr>
    </w:p>
    <w:p w14:paraId="099E6B58" w14:textId="6658881A" w:rsidR="00DA6F71" w:rsidRPr="00F43541" w:rsidRDefault="00DA6F71" w:rsidP="00F43541">
      <w:pPr>
        <w:shd w:val="clear" w:color="auto" w:fill="FFFFFF"/>
        <w:spacing w:line="288" w:lineRule="atLeast"/>
        <w:jc w:val="center"/>
        <w:outlineLvl w:val="0"/>
        <w:rPr>
          <w:rFonts w:ascii="Century Gothic" w:eastAsia="Times New Roman" w:hAnsi="Century Gothic" w:cs="Times New Roman"/>
          <w:kern w:val="36"/>
          <w:sz w:val="32"/>
          <w:szCs w:val="32"/>
          <w:lang w:eastAsia="en-AU"/>
        </w:rPr>
      </w:pPr>
      <w:r w:rsidRPr="00F43541">
        <w:rPr>
          <w:rFonts w:ascii="Century Gothic" w:eastAsia="Times New Roman" w:hAnsi="Century Gothic" w:cs="Times New Roman"/>
          <w:kern w:val="36"/>
          <w:sz w:val="32"/>
          <w:szCs w:val="32"/>
          <w:lang w:eastAsia="en-AU"/>
        </w:rPr>
        <w:t>The perfect gourmet ballooning experience</w:t>
      </w:r>
    </w:p>
    <w:p w14:paraId="1D88BE40" w14:textId="77777777" w:rsidR="00DA6F71" w:rsidRPr="00EB3DCE" w:rsidRDefault="00DA6F71" w:rsidP="00DA6F71">
      <w:pPr>
        <w:shd w:val="clear" w:color="auto" w:fill="FFFFFF"/>
        <w:spacing w:line="288" w:lineRule="atLeast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</w:p>
    <w:p w14:paraId="2571F7CE" w14:textId="5AE5CCB6" w:rsidR="00F43541" w:rsidRDefault="00F43541" w:rsidP="00F43541">
      <w:pPr>
        <w:shd w:val="clear" w:color="auto" w:fill="FFFFFF"/>
        <w:spacing w:line="288" w:lineRule="atLeast"/>
        <w:jc w:val="center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  <w:r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 xml:space="preserve">Live the romance and adventure of flying </w:t>
      </w:r>
      <w:r w:rsidR="00DA6F71" w:rsidRPr="00EB3DCE"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 xml:space="preserve">the beautiful King Valley and surrounds </w:t>
      </w:r>
      <w:r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>in</w:t>
      </w:r>
      <w:r w:rsidR="00DA6F71" w:rsidRPr="00EB3DCE"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 xml:space="preserve"> </w:t>
      </w:r>
      <w:r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>a hot-air</w:t>
      </w:r>
      <w:r w:rsidR="00DA6F71" w:rsidRPr="00EB3DCE"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 xml:space="preserve"> balloon at dawn</w:t>
      </w:r>
    </w:p>
    <w:p w14:paraId="25068C79" w14:textId="2BCEC4FB" w:rsidR="00DA6F71" w:rsidRPr="00EB3DCE" w:rsidRDefault="00F43541" w:rsidP="00F43541">
      <w:pPr>
        <w:shd w:val="clear" w:color="auto" w:fill="FFFFFF"/>
        <w:spacing w:line="288" w:lineRule="atLeast"/>
        <w:jc w:val="center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  <w:r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>F</w:t>
      </w:r>
      <w:r w:rsidR="00DA6F71" w:rsidRPr="00EB3DCE"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>rom the vineyards and patchwork of fields the views expand to the Ovens River, spectacular Mt Buffalo and the High Country beyond</w:t>
      </w:r>
    </w:p>
    <w:p w14:paraId="2D5839CE" w14:textId="3667A661" w:rsidR="00DA6F71" w:rsidRPr="00EB3DCE" w:rsidRDefault="00DA6F71" w:rsidP="00F43541">
      <w:pPr>
        <w:shd w:val="clear" w:color="auto" w:fill="FFFFFF"/>
        <w:spacing w:line="288" w:lineRule="atLeast"/>
        <w:jc w:val="center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>The mountain views</w:t>
      </w:r>
      <w:r w:rsidR="00EB3DCE"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>,</w:t>
      </w:r>
      <w:r w:rsidRPr="00EB3DCE"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 xml:space="preserve"> once aloft, come to life in dramatic 3D with the early morning light</w:t>
      </w:r>
    </w:p>
    <w:p w14:paraId="68E10DC8" w14:textId="77777777" w:rsidR="00DA6F71" w:rsidRPr="00EB3DCE" w:rsidRDefault="00DA6F71" w:rsidP="00F43541">
      <w:pPr>
        <w:shd w:val="clear" w:color="auto" w:fill="FFFFFF"/>
        <w:spacing w:line="288" w:lineRule="atLeast"/>
        <w:jc w:val="center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</w:p>
    <w:p w14:paraId="09BB7B11" w14:textId="6B9F93EA" w:rsidR="00DA6F71" w:rsidRPr="00EB3DCE" w:rsidRDefault="00DA6F71" w:rsidP="00F43541">
      <w:pPr>
        <w:shd w:val="clear" w:color="auto" w:fill="FFFFFF"/>
        <w:spacing w:line="288" w:lineRule="atLeast"/>
        <w:jc w:val="center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>Celebrate your flight with a delicious breakfast afterwards (optional)</w:t>
      </w:r>
    </w:p>
    <w:p w14:paraId="7AE03D02" w14:textId="079180B9" w:rsidR="00DA6F71" w:rsidRPr="00EB3DCE" w:rsidRDefault="00DA6F71" w:rsidP="00DA6F71">
      <w:pPr>
        <w:shd w:val="clear" w:color="auto" w:fill="FFFFFF"/>
        <w:spacing w:line="288" w:lineRule="atLeast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</w:p>
    <w:p w14:paraId="7403EA95" w14:textId="63FA6B8C" w:rsidR="00DA6F71" w:rsidRPr="00EB3DCE" w:rsidRDefault="00DA6F71" w:rsidP="00F43541">
      <w:pPr>
        <w:shd w:val="clear" w:color="auto" w:fill="FFFFFF"/>
        <w:spacing w:line="288" w:lineRule="atLeast"/>
        <w:jc w:val="center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>Milawa is conveniently located less than an hour's drive from most places in Victoria's North East and Albury in NSW</w:t>
      </w:r>
    </w:p>
    <w:p w14:paraId="1A39763B" w14:textId="77777777" w:rsidR="00B96FB0" w:rsidRDefault="00B96FB0" w:rsidP="00AF414A">
      <w:pPr>
        <w:shd w:val="clear" w:color="auto" w:fill="FFFFFF"/>
        <w:spacing w:line="288" w:lineRule="atLeast"/>
        <w:jc w:val="center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</w:p>
    <w:p w14:paraId="333BB2FD" w14:textId="77777777" w:rsidR="00B96FB0" w:rsidRDefault="00B96FB0" w:rsidP="00AF414A">
      <w:pPr>
        <w:shd w:val="clear" w:color="auto" w:fill="FFFFFF"/>
        <w:spacing w:line="288" w:lineRule="atLeast"/>
        <w:jc w:val="center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</w:p>
    <w:p w14:paraId="5AEDD950" w14:textId="297972F4" w:rsidR="00B63640" w:rsidRPr="00EB3DCE" w:rsidRDefault="004C31C6" w:rsidP="00AF414A">
      <w:pPr>
        <w:shd w:val="clear" w:color="auto" w:fill="FFFFFF"/>
        <w:spacing w:line="288" w:lineRule="atLeast"/>
        <w:jc w:val="center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  <w:r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>Mansfield</w:t>
      </w:r>
      <w:r w:rsidR="00EC0882"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  <w:t xml:space="preserve"> flights are also available</w:t>
      </w:r>
    </w:p>
    <w:p w14:paraId="71B6AF0C" w14:textId="77777777" w:rsidR="00AF414A" w:rsidRPr="00EB3DCE" w:rsidRDefault="00AF414A" w:rsidP="00AF414A">
      <w:pPr>
        <w:shd w:val="clear" w:color="auto" w:fill="FFFFFF"/>
        <w:spacing w:line="288" w:lineRule="atLeast"/>
        <w:outlineLvl w:val="0"/>
        <w:rPr>
          <w:rFonts w:ascii="Century Gothic" w:eastAsia="Times New Roman" w:hAnsi="Century Gothic" w:cs="Times New Roman"/>
          <w:kern w:val="36"/>
          <w:sz w:val="22"/>
          <w:szCs w:val="22"/>
          <w:lang w:eastAsia="en-AU"/>
        </w:rPr>
      </w:pPr>
    </w:p>
    <w:p w14:paraId="08664929" w14:textId="08F86A8D" w:rsidR="00AF414A" w:rsidRPr="00A95E57" w:rsidRDefault="00AF414A" w:rsidP="00B63640">
      <w:pPr>
        <w:shd w:val="clear" w:color="auto" w:fill="FFFFFF"/>
        <w:spacing w:after="120" w:line="288" w:lineRule="atLeast"/>
        <w:jc w:val="center"/>
        <w:outlineLvl w:val="0"/>
        <w:rPr>
          <w:rFonts w:ascii="Century Gothic" w:eastAsia="Times New Roman" w:hAnsi="Century Gothic" w:cs="Times New Roman"/>
          <w:kern w:val="36"/>
          <w:sz w:val="36"/>
          <w:szCs w:val="36"/>
          <w:lang w:eastAsia="en-AU"/>
        </w:rPr>
      </w:pPr>
      <w:r w:rsidRPr="00A95E57">
        <w:rPr>
          <w:rFonts w:ascii="Century Gothic" w:eastAsia="Times New Roman" w:hAnsi="Century Gothic" w:cs="Times New Roman"/>
          <w:kern w:val="36"/>
          <w:sz w:val="36"/>
          <w:szCs w:val="36"/>
          <w:lang w:eastAsia="en-AU"/>
        </w:rPr>
        <w:t>Your</w:t>
      </w:r>
      <w:r w:rsidR="00F43541" w:rsidRPr="00A95E57">
        <w:rPr>
          <w:rFonts w:ascii="Century Gothic" w:eastAsia="Times New Roman" w:hAnsi="Century Gothic" w:cs="Times New Roman"/>
          <w:kern w:val="36"/>
          <w:sz w:val="36"/>
          <w:szCs w:val="36"/>
          <w:lang w:eastAsia="en-AU"/>
        </w:rPr>
        <w:t xml:space="preserve"> </w:t>
      </w:r>
      <w:r w:rsidRPr="00A95E57">
        <w:rPr>
          <w:rFonts w:ascii="Century Gothic" w:eastAsia="Times New Roman" w:hAnsi="Century Gothic" w:cs="Times New Roman"/>
          <w:kern w:val="36"/>
          <w:sz w:val="36"/>
          <w:szCs w:val="36"/>
          <w:lang w:eastAsia="en-AU"/>
        </w:rPr>
        <w:t>flight</w:t>
      </w:r>
    </w:p>
    <w:p w14:paraId="57116FA7" w14:textId="24FDC474" w:rsidR="00AF414A" w:rsidRPr="00EB3DCE" w:rsidRDefault="00AF414A" w:rsidP="00AF414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>One</w:t>
      </w:r>
      <w:r w:rsid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>-</w:t>
      </w: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 xml:space="preserve">hour sunrise balloon flight in the spectacular </w:t>
      </w:r>
      <w:r w:rsid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 xml:space="preserve">King Valley region in </w:t>
      </w: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>North East Victoria</w:t>
      </w:r>
    </w:p>
    <w:p w14:paraId="52F537A1" w14:textId="4175D288" w:rsidR="00AF414A" w:rsidRPr="00EB3DCE" w:rsidRDefault="00AF414A" w:rsidP="00AF414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>Delicious champagne breakfast</w:t>
      </w:r>
      <w:r w:rsidR="00B63640"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 xml:space="preserve"> after the flight</w:t>
      </w: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 xml:space="preserve"> (recommended option)</w:t>
      </w:r>
    </w:p>
    <w:p w14:paraId="2463ECCA" w14:textId="37796F5E" w:rsidR="00AF414A" w:rsidRPr="00EB3DCE" w:rsidRDefault="00AF414A" w:rsidP="00AF414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 xml:space="preserve">Informative details throughout your experience with our </w:t>
      </w:r>
      <w:r w:rsidR="00B96FB0">
        <w:rPr>
          <w:rFonts w:ascii="Century Gothic" w:eastAsia="Times New Roman" w:hAnsi="Century Gothic" w:cs="Times New Roman"/>
          <w:sz w:val="22"/>
          <w:szCs w:val="22"/>
          <w:lang w:eastAsia="en-AU"/>
        </w:rPr>
        <w:t>e</w:t>
      </w: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>xpert crew</w:t>
      </w:r>
    </w:p>
    <w:p w14:paraId="287FB7EF" w14:textId="77777777" w:rsidR="00AF414A" w:rsidRPr="00EB3DCE" w:rsidRDefault="00AF414A" w:rsidP="00AF414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entury Gothic" w:eastAsia="Times New Roman" w:hAnsi="Century Gothic" w:cs="Times New Roman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>The opportunity to be involved in the inflation and deflation process should you wish</w:t>
      </w:r>
    </w:p>
    <w:p w14:paraId="4B9DF870" w14:textId="77777777" w:rsidR="00B63640" w:rsidRPr="00EB3DCE" w:rsidRDefault="00B63640" w:rsidP="00AF414A">
      <w:pPr>
        <w:shd w:val="clear" w:color="auto" w:fill="FFFFFF"/>
        <w:rPr>
          <w:rFonts w:ascii="Century Gothic" w:eastAsia="Times New Roman" w:hAnsi="Century Gothic" w:cs="Times New Roman"/>
          <w:sz w:val="22"/>
          <w:szCs w:val="22"/>
          <w:lang w:eastAsia="en-AU"/>
        </w:rPr>
      </w:pPr>
    </w:p>
    <w:p w14:paraId="0650ABD8" w14:textId="77777777" w:rsidR="00EE66F2" w:rsidRPr="00EB3DCE" w:rsidRDefault="00EE66F2" w:rsidP="00EE66F2">
      <w:pPr>
        <w:pStyle w:val="ListParagraph"/>
        <w:numPr>
          <w:ilvl w:val="0"/>
          <w:numId w:val="5"/>
        </w:numPr>
        <w:shd w:val="clear" w:color="auto" w:fill="FFFFFF"/>
        <w:rPr>
          <w:rFonts w:ascii="Century Gothic" w:eastAsia="Times New Roman" w:hAnsi="Century Gothic" w:cs="Times New Roman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>Safe, friendly and professional</w:t>
      </w:r>
    </w:p>
    <w:p w14:paraId="5FDD3810" w14:textId="77777777" w:rsidR="00EE66F2" w:rsidRPr="00EB3DCE" w:rsidRDefault="00EE66F2" w:rsidP="00EE66F2">
      <w:pPr>
        <w:pStyle w:val="ListParagraph"/>
        <w:numPr>
          <w:ilvl w:val="0"/>
          <w:numId w:val="5"/>
        </w:numPr>
        <w:shd w:val="clear" w:color="auto" w:fill="FFFFFF"/>
        <w:rPr>
          <w:rFonts w:ascii="Century Gothic" w:eastAsia="Times New Roman" w:hAnsi="Century Gothic" w:cs="Times New Roman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>The flight lasts approximately 1 hour</w:t>
      </w:r>
    </w:p>
    <w:p w14:paraId="44BC994D" w14:textId="77777777" w:rsidR="00EE66F2" w:rsidRPr="00EB3DCE" w:rsidRDefault="00EE66F2" w:rsidP="00EE66F2">
      <w:pPr>
        <w:pStyle w:val="ListParagraph"/>
        <w:numPr>
          <w:ilvl w:val="0"/>
          <w:numId w:val="5"/>
        </w:numPr>
        <w:shd w:val="clear" w:color="auto" w:fill="FFFFFF"/>
        <w:rPr>
          <w:rFonts w:ascii="Century Gothic" w:eastAsia="Times New Roman" w:hAnsi="Century Gothic" w:cs="Times New Roman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>The entire experience takes about 3-4 hours</w:t>
      </w:r>
    </w:p>
    <w:p w14:paraId="1251F07F" w14:textId="77777777" w:rsidR="00EE66F2" w:rsidRPr="00EB3DCE" w:rsidRDefault="00EE66F2" w:rsidP="00EE66F2">
      <w:pPr>
        <w:pStyle w:val="ListParagraph"/>
        <w:numPr>
          <w:ilvl w:val="0"/>
          <w:numId w:val="5"/>
        </w:numPr>
        <w:shd w:val="clear" w:color="auto" w:fill="FFFFFF"/>
        <w:rPr>
          <w:rFonts w:ascii="Century Gothic" w:eastAsia="Times New Roman" w:hAnsi="Century Gothic" w:cs="Times New Roman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>Suitable from age 7 to 97</w:t>
      </w:r>
    </w:p>
    <w:p w14:paraId="6C840396" w14:textId="7F9134EF" w:rsidR="00EE66F2" w:rsidRPr="00EB3DCE" w:rsidRDefault="00EE66F2" w:rsidP="00EE66F2">
      <w:pPr>
        <w:pStyle w:val="ListParagraph"/>
        <w:numPr>
          <w:ilvl w:val="0"/>
          <w:numId w:val="5"/>
        </w:numPr>
        <w:shd w:val="clear" w:color="auto" w:fill="FFFFFF"/>
        <w:rPr>
          <w:rFonts w:ascii="Century Gothic" w:eastAsia="Times New Roman" w:hAnsi="Century Gothic" w:cs="Times New Roman"/>
          <w:sz w:val="22"/>
          <w:szCs w:val="22"/>
          <w:lang w:eastAsia="en-AU"/>
        </w:rPr>
      </w:pPr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 xml:space="preserve">Gift </w:t>
      </w:r>
      <w:r w:rsidR="00B96FB0">
        <w:rPr>
          <w:rFonts w:ascii="Century Gothic" w:eastAsia="Times New Roman" w:hAnsi="Century Gothic" w:cs="Times New Roman"/>
          <w:sz w:val="22"/>
          <w:szCs w:val="22"/>
          <w:lang w:eastAsia="en-AU"/>
        </w:rPr>
        <w:t>Certificates</w:t>
      </w:r>
      <w:bookmarkStart w:id="0" w:name="_GoBack"/>
      <w:bookmarkEnd w:id="0"/>
      <w:r w:rsidRPr="00EB3DCE">
        <w:rPr>
          <w:rFonts w:ascii="Century Gothic" w:eastAsia="Times New Roman" w:hAnsi="Century Gothic" w:cs="Times New Roman"/>
          <w:sz w:val="22"/>
          <w:szCs w:val="22"/>
          <w:lang w:eastAsia="en-AU"/>
        </w:rPr>
        <w:t xml:space="preserve"> are also available</w:t>
      </w:r>
    </w:p>
    <w:p w14:paraId="1F8A8E53" w14:textId="48B2362D" w:rsidR="007228CD" w:rsidRPr="00EB3DCE" w:rsidRDefault="007228CD" w:rsidP="00B96FB0">
      <w:pPr>
        <w:pStyle w:val="ListParagraph"/>
        <w:shd w:val="clear" w:color="auto" w:fill="FFFFFF"/>
        <w:ind w:left="1080"/>
        <w:rPr>
          <w:rFonts w:ascii="Century Gothic" w:eastAsia="Times New Roman" w:hAnsi="Century Gothic" w:cs="Times New Roman"/>
          <w:sz w:val="22"/>
          <w:szCs w:val="22"/>
          <w:lang w:eastAsia="en-AU"/>
        </w:rPr>
      </w:pPr>
    </w:p>
    <w:p w14:paraId="2182D14F" w14:textId="77777777" w:rsidR="006D1193" w:rsidRPr="00EB3DCE" w:rsidRDefault="006D1193">
      <w:pPr>
        <w:rPr>
          <w:rFonts w:ascii="Century Gothic" w:hAnsi="Century Gothic"/>
          <w:sz w:val="22"/>
          <w:szCs w:val="22"/>
        </w:rPr>
      </w:pPr>
    </w:p>
    <w:p w14:paraId="32A47E4B" w14:textId="77777777" w:rsidR="00B63640" w:rsidRPr="00EB3DCE" w:rsidRDefault="00B63640" w:rsidP="00B63640">
      <w:pPr>
        <w:jc w:val="center"/>
        <w:rPr>
          <w:rFonts w:ascii="Century Gothic" w:hAnsi="Century Gothic"/>
          <w:sz w:val="22"/>
          <w:szCs w:val="22"/>
        </w:rPr>
      </w:pPr>
    </w:p>
    <w:p w14:paraId="6B8DDEBB" w14:textId="77777777" w:rsidR="00AF414A" w:rsidRPr="00EB3DCE" w:rsidRDefault="00B63640" w:rsidP="00B63640">
      <w:pPr>
        <w:jc w:val="center"/>
        <w:rPr>
          <w:rFonts w:ascii="Century Gothic" w:hAnsi="Century Gothic"/>
          <w:sz w:val="22"/>
          <w:szCs w:val="22"/>
        </w:rPr>
      </w:pPr>
      <w:r w:rsidRPr="00EB3DCE">
        <w:rPr>
          <w:rFonts w:ascii="Century Gothic" w:hAnsi="Century Gothic"/>
          <w:sz w:val="22"/>
          <w:szCs w:val="22"/>
        </w:rPr>
        <w:t>For bookings or more information:</w:t>
      </w:r>
    </w:p>
    <w:p w14:paraId="5FE77ABD" w14:textId="3D5DE687" w:rsidR="00A91DB5" w:rsidRDefault="00EB3DCE" w:rsidP="00A91DB5">
      <w:pPr>
        <w:jc w:val="center"/>
        <w:rPr>
          <w:rFonts w:ascii="Century Gothic" w:hAnsi="Century Gothic"/>
          <w:sz w:val="22"/>
          <w:szCs w:val="22"/>
        </w:rPr>
      </w:pPr>
      <w:r w:rsidRPr="00EB3DCE">
        <w:rPr>
          <w:rFonts w:ascii="Century Gothic" w:hAnsi="Century Gothic"/>
          <w:sz w:val="22"/>
          <w:szCs w:val="22"/>
        </w:rPr>
        <w:t>www.goldrushballooning.com.au</w:t>
      </w:r>
    </w:p>
    <w:p w14:paraId="1F509317" w14:textId="77777777" w:rsidR="00EB3DCE" w:rsidRPr="00EB3DCE" w:rsidRDefault="00EB3DCE" w:rsidP="00EB3DCE">
      <w:pPr>
        <w:jc w:val="center"/>
        <w:rPr>
          <w:rFonts w:ascii="Century Gothic" w:hAnsi="Century Gothic"/>
          <w:sz w:val="22"/>
          <w:szCs w:val="22"/>
        </w:rPr>
      </w:pPr>
      <w:r w:rsidRPr="00EB3DCE">
        <w:rPr>
          <w:rFonts w:ascii="Century Gothic" w:hAnsi="Century Gothic"/>
          <w:sz w:val="22"/>
          <w:szCs w:val="22"/>
        </w:rPr>
        <w:t xml:space="preserve">flights@goldrushballooning.com.au </w:t>
      </w:r>
    </w:p>
    <w:p w14:paraId="4E5CA17D" w14:textId="77777777" w:rsidR="00AF414A" w:rsidRPr="00EB3DCE" w:rsidRDefault="00AF414A" w:rsidP="00AF414A">
      <w:pPr>
        <w:jc w:val="center"/>
        <w:rPr>
          <w:rFonts w:ascii="Century Gothic" w:hAnsi="Century Gothic"/>
          <w:sz w:val="22"/>
          <w:szCs w:val="22"/>
        </w:rPr>
      </w:pPr>
      <w:r w:rsidRPr="00EB3DCE">
        <w:rPr>
          <w:rFonts w:ascii="Century Gothic" w:hAnsi="Century Gothic"/>
          <w:sz w:val="22"/>
          <w:szCs w:val="22"/>
        </w:rPr>
        <w:t>or call our friendly team on 1300 255 666</w:t>
      </w:r>
    </w:p>
    <w:p w14:paraId="52AC29C7" w14:textId="77777777" w:rsidR="00B63640" w:rsidRPr="00EB3DCE" w:rsidRDefault="00B63640" w:rsidP="00AF414A">
      <w:pPr>
        <w:jc w:val="center"/>
        <w:rPr>
          <w:rFonts w:ascii="Century Gothic" w:hAnsi="Century Gothic"/>
          <w:sz w:val="22"/>
          <w:szCs w:val="22"/>
        </w:rPr>
      </w:pPr>
    </w:p>
    <w:p w14:paraId="31CB8A51" w14:textId="3103867E" w:rsidR="00B63640" w:rsidRDefault="00B63640" w:rsidP="00B63640">
      <w:pPr>
        <w:jc w:val="center"/>
        <w:rPr>
          <w:rFonts w:ascii="Century Gothic" w:hAnsi="Century Gothic"/>
          <w:sz w:val="22"/>
          <w:szCs w:val="22"/>
        </w:rPr>
      </w:pPr>
      <w:r w:rsidRPr="00EB3DCE">
        <w:rPr>
          <w:rFonts w:ascii="Century Gothic" w:hAnsi="Century Gothic"/>
          <w:sz w:val="22"/>
          <w:szCs w:val="22"/>
        </w:rPr>
        <w:t xml:space="preserve">Find us also on </w:t>
      </w:r>
      <w:proofErr w:type="spellStart"/>
      <w:r w:rsidRPr="00EB3DCE">
        <w:rPr>
          <w:rFonts w:ascii="Century Gothic" w:hAnsi="Century Gothic"/>
          <w:sz w:val="22"/>
          <w:szCs w:val="22"/>
        </w:rPr>
        <w:t>facebook</w:t>
      </w:r>
      <w:proofErr w:type="spellEnd"/>
      <w:r w:rsidRPr="00EB3DCE">
        <w:rPr>
          <w:rFonts w:ascii="Century Gothic" w:hAnsi="Century Gothic"/>
          <w:sz w:val="22"/>
          <w:szCs w:val="22"/>
        </w:rPr>
        <w:t>, Instagram and Trip</w:t>
      </w:r>
      <w:r w:rsidR="00EB3DCE">
        <w:rPr>
          <w:rFonts w:ascii="Century Gothic" w:hAnsi="Century Gothic"/>
          <w:sz w:val="22"/>
          <w:szCs w:val="22"/>
        </w:rPr>
        <w:t>A</w:t>
      </w:r>
      <w:r w:rsidRPr="00EB3DCE">
        <w:rPr>
          <w:rFonts w:ascii="Century Gothic" w:hAnsi="Century Gothic"/>
          <w:sz w:val="22"/>
          <w:szCs w:val="22"/>
        </w:rPr>
        <w:t>dvisor</w:t>
      </w:r>
    </w:p>
    <w:p w14:paraId="6F4B6603" w14:textId="2C8A5D4C" w:rsidR="00EC0882" w:rsidRPr="00EB3DCE" w:rsidRDefault="00EC0882" w:rsidP="00B63640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@goldrushballooningaustralia</w:t>
      </w:r>
    </w:p>
    <w:p w14:paraId="688602CA" w14:textId="77777777" w:rsidR="00A91DB5" w:rsidRPr="00EB3DCE" w:rsidRDefault="00A91DB5" w:rsidP="00B63640">
      <w:pPr>
        <w:jc w:val="center"/>
        <w:rPr>
          <w:rFonts w:ascii="Century Gothic" w:hAnsi="Century Gothic"/>
          <w:sz w:val="22"/>
          <w:szCs w:val="22"/>
        </w:rPr>
      </w:pPr>
    </w:p>
    <w:p w14:paraId="7825F684" w14:textId="77777777" w:rsidR="00A91DB5" w:rsidRPr="00EB3DCE" w:rsidRDefault="00A91DB5" w:rsidP="00B63640">
      <w:pPr>
        <w:jc w:val="center"/>
        <w:rPr>
          <w:rFonts w:ascii="Century Gothic" w:hAnsi="Century Gothic"/>
          <w:sz w:val="22"/>
          <w:szCs w:val="22"/>
        </w:rPr>
      </w:pPr>
    </w:p>
    <w:p w14:paraId="38FDEAF4" w14:textId="77777777" w:rsidR="00A91DB5" w:rsidRPr="00EB3DCE" w:rsidRDefault="00A91DB5" w:rsidP="00B63640">
      <w:pPr>
        <w:jc w:val="center"/>
        <w:rPr>
          <w:rFonts w:ascii="Century Gothic" w:hAnsi="Century Gothic"/>
          <w:sz w:val="22"/>
          <w:szCs w:val="22"/>
        </w:rPr>
      </w:pPr>
      <w:r w:rsidRPr="00EB3DCE">
        <w:rPr>
          <w:rFonts w:ascii="Century Gothic" w:hAnsi="Century Gothic"/>
          <w:sz w:val="22"/>
          <w:szCs w:val="22"/>
        </w:rPr>
        <w:t xml:space="preserve">Goldrush Ballooning operates under Air Operator’s Certificate C569224-08 </w:t>
      </w:r>
    </w:p>
    <w:p w14:paraId="38A7B05C" w14:textId="6A2D1DD8" w:rsidR="00AF414A" w:rsidRPr="00EB3DCE" w:rsidRDefault="00A91DB5" w:rsidP="00EB3DCE">
      <w:pPr>
        <w:jc w:val="center"/>
        <w:rPr>
          <w:rFonts w:ascii="Century Gothic" w:hAnsi="Century Gothic"/>
          <w:sz w:val="22"/>
          <w:szCs w:val="22"/>
        </w:rPr>
      </w:pPr>
      <w:r w:rsidRPr="00EB3DCE">
        <w:rPr>
          <w:rFonts w:ascii="Century Gothic" w:hAnsi="Century Gothic"/>
          <w:sz w:val="22"/>
          <w:szCs w:val="22"/>
        </w:rPr>
        <w:t>issued by the Civil Aviation Safety Authority</w:t>
      </w:r>
    </w:p>
    <w:sectPr w:rsidR="00AF414A" w:rsidRPr="00EB3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6665"/>
    <w:multiLevelType w:val="hybridMultilevel"/>
    <w:tmpl w:val="F2A42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0486F"/>
    <w:multiLevelType w:val="hybridMultilevel"/>
    <w:tmpl w:val="609A4EB6"/>
    <w:lvl w:ilvl="0" w:tplc="0EE00F84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C0652"/>
    <w:multiLevelType w:val="multilevel"/>
    <w:tmpl w:val="92FA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61E62"/>
    <w:multiLevelType w:val="multilevel"/>
    <w:tmpl w:val="920C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87DA4"/>
    <w:multiLevelType w:val="hybridMultilevel"/>
    <w:tmpl w:val="B6F67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14A"/>
    <w:rsid w:val="004C31C6"/>
    <w:rsid w:val="00516368"/>
    <w:rsid w:val="006D1193"/>
    <w:rsid w:val="007228CD"/>
    <w:rsid w:val="008461EF"/>
    <w:rsid w:val="00A91DB5"/>
    <w:rsid w:val="00A95E57"/>
    <w:rsid w:val="00AF414A"/>
    <w:rsid w:val="00B63640"/>
    <w:rsid w:val="00B96FB0"/>
    <w:rsid w:val="00DA4388"/>
    <w:rsid w:val="00DA6F71"/>
    <w:rsid w:val="00EB3DCE"/>
    <w:rsid w:val="00EC0882"/>
    <w:rsid w:val="00EE66F2"/>
    <w:rsid w:val="00F4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00B0"/>
  <w15:docId w15:val="{F25F0D7D-C67C-4043-A28F-DC68DC19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1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66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Maaike</dc:creator>
  <cp:lastModifiedBy>Maaike</cp:lastModifiedBy>
  <cp:revision>10</cp:revision>
  <dcterms:created xsi:type="dcterms:W3CDTF">2016-11-20T16:39:00Z</dcterms:created>
  <dcterms:modified xsi:type="dcterms:W3CDTF">2018-09-04T18:28:00Z</dcterms:modified>
</cp:coreProperties>
</file>