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044F" w:rsidRDefault="008A63FA" w:rsidP="008A63F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Classic </w:t>
      </w:r>
      <w:r w:rsidRPr="008A63FA">
        <w:rPr>
          <w:b/>
          <w:sz w:val="32"/>
          <w:szCs w:val="32"/>
        </w:rPr>
        <w:t>Images of Joseph Smith</w:t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szCs w:val="24"/>
        </w:rPr>
        <w:t xml:space="preserve">A rare </w:t>
      </w:r>
      <w:proofErr w:type="spellStart"/>
      <w:r>
        <w:rPr>
          <w:i/>
          <w:szCs w:val="24"/>
        </w:rPr>
        <w:t>daguerrotype</w:t>
      </w:r>
      <w:proofErr w:type="spellEnd"/>
      <w:r>
        <w:rPr>
          <w:i/>
          <w:szCs w:val="24"/>
        </w:rPr>
        <w:t xml:space="preserve"> (early photograph):</w:t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noProof/>
          <w:szCs w:val="24"/>
          <w:lang w:bidi="ar-SA"/>
        </w:rPr>
        <w:drawing>
          <wp:inline distT="0" distB="0" distL="0" distR="0">
            <wp:extent cx="5119246" cy="7239000"/>
            <wp:effectExtent l="19050" t="0" r="5204" b="0"/>
            <wp:docPr id="1" name="Picture 0" descr="Joseph Smith Daguerroty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seph Smith Daguerrotyp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246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szCs w:val="24"/>
        </w:rPr>
        <w:lastRenderedPageBreak/>
        <w:t>Joseph Smith’s plaster death mask (i.e. a mold of his face)</w:t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noProof/>
          <w:szCs w:val="24"/>
          <w:lang w:bidi="ar-SA"/>
        </w:rPr>
        <w:drawing>
          <wp:inline distT="0" distB="0" distL="0" distR="0">
            <wp:extent cx="4572000" cy="6096000"/>
            <wp:effectExtent l="19050" t="0" r="0" b="0"/>
            <wp:docPr id="2" name="Picture 1" descr="Death ma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ath mask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FA" w:rsidRDefault="008A63FA">
      <w:pPr>
        <w:rPr>
          <w:i/>
          <w:szCs w:val="24"/>
        </w:rPr>
      </w:pPr>
      <w:r>
        <w:rPr>
          <w:i/>
          <w:szCs w:val="24"/>
        </w:rPr>
        <w:br w:type="page"/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szCs w:val="24"/>
        </w:rPr>
        <w:lastRenderedPageBreak/>
        <w:t>Early sketches and paintings</w:t>
      </w:r>
      <w:r>
        <w:rPr>
          <w:i/>
          <w:noProof/>
          <w:szCs w:val="24"/>
          <w:lang w:bidi="ar-SA"/>
        </w:rPr>
        <w:drawing>
          <wp:inline distT="0" distB="0" distL="0" distR="0">
            <wp:extent cx="4267200" cy="5607783"/>
            <wp:effectExtent l="19050" t="0" r="0" b="0"/>
            <wp:docPr id="3" name="Picture 2" descr="50685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68545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015" cy="561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Cs w:val="24"/>
          <w:lang w:bidi="ar-SA"/>
        </w:rPr>
        <w:lastRenderedPageBreak/>
        <w:drawing>
          <wp:inline distT="0" distB="0" distL="0" distR="0">
            <wp:extent cx="5943600" cy="3298190"/>
            <wp:effectExtent l="19050" t="0" r="0" b="0"/>
            <wp:docPr id="4" name="Picture 3" descr="joseph-smith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seph-smith (1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noProof/>
          <w:szCs w:val="24"/>
          <w:lang w:bidi="ar-SA"/>
        </w:rPr>
        <w:lastRenderedPageBreak/>
        <w:drawing>
          <wp:inline distT="0" distB="0" distL="0" distR="0">
            <wp:extent cx="5333365" cy="8229600"/>
            <wp:effectExtent l="19050" t="0" r="635" b="0"/>
            <wp:docPr id="5" name="Picture 4" descr="pain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inting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szCs w:val="24"/>
        </w:rPr>
        <w:lastRenderedPageBreak/>
        <w:t>Modern (romanticized) paintings</w:t>
      </w:r>
      <w:r>
        <w:rPr>
          <w:i/>
          <w:noProof/>
          <w:szCs w:val="24"/>
          <w:lang w:bidi="ar-SA"/>
        </w:rPr>
        <w:drawing>
          <wp:inline distT="0" distB="0" distL="0" distR="0">
            <wp:extent cx="5374600" cy="7245375"/>
            <wp:effectExtent l="19050" t="0" r="0" b="0"/>
            <wp:docPr id="6" name="Picture 5" descr="087-087-brother-joseph-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7-087-brother-joseph-full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121" cy="725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Cs w:val="24"/>
          <w:lang w:bidi="ar-SA"/>
        </w:rPr>
        <w:lastRenderedPageBreak/>
        <w:drawing>
          <wp:inline distT="0" distB="0" distL="0" distR="0">
            <wp:extent cx="5943600" cy="7860665"/>
            <wp:effectExtent l="19050" t="0" r="0" b="0"/>
            <wp:docPr id="7" name="Picture 6" descr="Joseph-Smi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seph-Smith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6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FA" w:rsidRDefault="008A63FA">
      <w:pPr>
        <w:rPr>
          <w:i/>
          <w:szCs w:val="24"/>
        </w:rPr>
      </w:pPr>
      <w:r>
        <w:rPr>
          <w:i/>
          <w:szCs w:val="24"/>
        </w:rPr>
        <w:br w:type="page"/>
      </w:r>
    </w:p>
    <w:p w:rsidR="008A63FA" w:rsidRDefault="008A63FA" w:rsidP="008A63FA">
      <w:pPr>
        <w:jc w:val="center"/>
        <w:rPr>
          <w:b/>
          <w:sz w:val="32"/>
          <w:szCs w:val="32"/>
        </w:rPr>
      </w:pPr>
      <w:r w:rsidRPr="008A63FA">
        <w:rPr>
          <w:b/>
          <w:sz w:val="32"/>
          <w:szCs w:val="32"/>
        </w:rPr>
        <w:lastRenderedPageBreak/>
        <w:t>Examples of Medieval Icons</w:t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szCs w:val="24"/>
        </w:rPr>
        <w:t>St. Andrew</w:t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noProof/>
          <w:szCs w:val="24"/>
          <w:lang w:bidi="ar-SA"/>
        </w:rPr>
        <w:drawing>
          <wp:inline distT="0" distB="0" distL="0" distR="0">
            <wp:extent cx="4919102" cy="7400925"/>
            <wp:effectExtent l="19050" t="0" r="0" b="0"/>
            <wp:docPr id="8" name="Picture 7" descr="hb_41.100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b_41.100.2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1387" cy="740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szCs w:val="24"/>
        </w:rPr>
        <w:lastRenderedPageBreak/>
        <w:t>St. Cuthbert the Incorruptible</w:t>
      </w:r>
    </w:p>
    <w:p w:rsidR="008A63FA" w:rsidRDefault="008A63FA" w:rsidP="008A63FA">
      <w:pPr>
        <w:jc w:val="center"/>
        <w:rPr>
          <w:i/>
          <w:szCs w:val="24"/>
        </w:rPr>
      </w:pPr>
      <w:r>
        <w:rPr>
          <w:i/>
          <w:noProof/>
          <w:szCs w:val="24"/>
          <w:lang w:bidi="ar-SA"/>
        </w:rPr>
        <w:drawing>
          <wp:inline distT="0" distB="0" distL="0" distR="0">
            <wp:extent cx="5455899" cy="7810500"/>
            <wp:effectExtent l="19050" t="0" r="0" b="0"/>
            <wp:docPr id="9" name="Picture 8" descr="St-Cuthbert-Incorrup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-Cuthbert-Incorrupt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899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CE2" w:rsidRDefault="00757CE2" w:rsidP="008A63FA">
      <w:pPr>
        <w:jc w:val="center"/>
        <w:rPr>
          <w:i/>
          <w:szCs w:val="24"/>
        </w:rPr>
      </w:pPr>
      <w:r>
        <w:rPr>
          <w:i/>
          <w:szCs w:val="24"/>
        </w:rPr>
        <w:lastRenderedPageBreak/>
        <w:t>A modern rendering of St. Matthew in medieval style</w:t>
      </w:r>
    </w:p>
    <w:p w:rsidR="00757CE2" w:rsidRDefault="00757CE2" w:rsidP="008A63FA">
      <w:pPr>
        <w:jc w:val="center"/>
        <w:rPr>
          <w:i/>
          <w:szCs w:val="24"/>
        </w:rPr>
      </w:pPr>
      <w:r>
        <w:rPr>
          <w:i/>
          <w:noProof/>
          <w:szCs w:val="24"/>
          <w:lang w:bidi="ar-SA"/>
        </w:rPr>
        <w:drawing>
          <wp:inline distT="0" distB="0" distL="0" distR="0">
            <wp:extent cx="5943600" cy="7627620"/>
            <wp:effectExtent l="19050" t="0" r="0" b="0"/>
            <wp:docPr id="10" name="Picture 9" descr="st__matthew_icon_by_theophilia-d6n7q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__matthew_icon_by_theophilia-d6n7qyy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CE2" w:rsidRDefault="00757CE2" w:rsidP="008A63FA">
      <w:pPr>
        <w:jc w:val="center"/>
        <w:rPr>
          <w:i/>
          <w:szCs w:val="24"/>
        </w:rPr>
      </w:pPr>
      <w:r>
        <w:rPr>
          <w:i/>
          <w:szCs w:val="24"/>
        </w:rPr>
        <w:lastRenderedPageBreak/>
        <w:t>A modern rendering of St. Gregory in medieval style</w:t>
      </w:r>
    </w:p>
    <w:p w:rsidR="00757CE2" w:rsidRDefault="00757CE2" w:rsidP="008A63FA">
      <w:pPr>
        <w:jc w:val="center"/>
        <w:rPr>
          <w:i/>
          <w:szCs w:val="24"/>
        </w:rPr>
      </w:pPr>
      <w:r>
        <w:rPr>
          <w:i/>
          <w:noProof/>
          <w:szCs w:val="24"/>
          <w:lang w:bidi="ar-SA"/>
        </w:rPr>
        <w:drawing>
          <wp:inline distT="0" distB="0" distL="0" distR="0">
            <wp:extent cx="5943600" cy="7725410"/>
            <wp:effectExtent l="19050" t="0" r="0" b="0"/>
            <wp:docPr id="11" name="Picture 10" descr="icon-of-st-gregory-the-great-by-theophilia-source-theophilia-deviantart-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on-of-st-gregory-the-great-by-theophilia-source-theophilia-deviantart-com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FA" w:rsidRDefault="00757CE2" w:rsidP="008A63F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Suggestions</w:t>
      </w:r>
    </w:p>
    <w:p w:rsidR="00FB3E1D" w:rsidRDefault="00FB3E1D" w:rsidP="00757CE2">
      <w:pPr>
        <w:rPr>
          <w:szCs w:val="24"/>
        </w:rPr>
      </w:pPr>
      <w:r>
        <w:rPr>
          <w:szCs w:val="24"/>
        </w:rPr>
        <w:t xml:space="preserve">Catholic and Orthodox iconography should be replaced with Mormon symbols. </w:t>
      </w:r>
    </w:p>
    <w:p w:rsidR="00FB3E1D" w:rsidRDefault="00FB3E1D" w:rsidP="00757CE2">
      <w:pPr>
        <w:rPr>
          <w:szCs w:val="24"/>
        </w:rPr>
      </w:pPr>
      <w:r>
        <w:rPr>
          <w:szCs w:val="24"/>
        </w:rPr>
        <w:t>Classic Mormon symbols include:</w:t>
      </w:r>
    </w:p>
    <w:p w:rsidR="00757CE2" w:rsidRDefault="00FB3E1D" w:rsidP="00757CE2">
      <w:pPr>
        <w:rPr>
          <w:szCs w:val="24"/>
        </w:rPr>
      </w:pPr>
      <w:r>
        <w:rPr>
          <w:szCs w:val="24"/>
        </w:rPr>
        <w:t>the Nauvoo Temple (</w:t>
      </w:r>
      <w:r w:rsidRPr="00FB3E1D">
        <w:rPr>
          <w:szCs w:val="24"/>
        </w:rPr>
        <w:t>http://www.templehousegallery.com/images/Nauvoo%20Temple%20Blue%20Prints2.png</w:t>
      </w:r>
      <w:r>
        <w:rPr>
          <w:szCs w:val="24"/>
        </w:rPr>
        <w:t>)</w:t>
      </w:r>
    </w:p>
    <w:p w:rsidR="00FB3E1D" w:rsidRDefault="00FB3E1D" w:rsidP="00757CE2">
      <w:pPr>
        <w:rPr>
          <w:szCs w:val="24"/>
        </w:rPr>
      </w:pPr>
      <w:r>
        <w:rPr>
          <w:szCs w:val="24"/>
        </w:rPr>
        <w:t>Sunstones (</w:t>
      </w:r>
      <w:r w:rsidRPr="00FB3E1D">
        <w:rPr>
          <w:szCs w:val="24"/>
        </w:rPr>
        <w:t>http://www.utlm.org/images/masonictemplearticle/nomanknowsmyhistory_p298b.jpg</w:t>
      </w:r>
      <w:r>
        <w:rPr>
          <w:szCs w:val="24"/>
        </w:rPr>
        <w:t>)</w:t>
      </w:r>
    </w:p>
    <w:p w:rsidR="00FB3E1D" w:rsidRDefault="00FB3E1D" w:rsidP="00757CE2">
      <w:pPr>
        <w:rPr>
          <w:szCs w:val="24"/>
        </w:rPr>
      </w:pPr>
      <w:r>
        <w:rPr>
          <w:szCs w:val="24"/>
        </w:rPr>
        <w:t>The seer stone (</w:t>
      </w:r>
      <w:r w:rsidRPr="00FB3E1D">
        <w:rPr>
          <w:szCs w:val="24"/>
        </w:rPr>
        <w:t>http://4.bp.blogspot.com/-q_T1WSq3FCs/VcImBnqjY6I/AAAAAAAATSs/8t_EjAWKYLg/s1600/Joseph%2BSmith%2BSeer%2BStone%2Bc.jpg</w:t>
      </w:r>
      <w:r>
        <w:rPr>
          <w:szCs w:val="24"/>
        </w:rPr>
        <w:t>)</w:t>
      </w:r>
    </w:p>
    <w:p w:rsidR="00FB3E1D" w:rsidRDefault="00FB3E1D" w:rsidP="00757CE2">
      <w:pPr>
        <w:rPr>
          <w:szCs w:val="24"/>
        </w:rPr>
      </w:pPr>
      <w:r>
        <w:rPr>
          <w:szCs w:val="24"/>
        </w:rPr>
        <w:t>The 1830 Book of Mormon (</w:t>
      </w:r>
      <w:r w:rsidRPr="00FB3E1D">
        <w:rPr>
          <w:szCs w:val="24"/>
        </w:rPr>
        <w:t>https://static1.squarespace.com/static/516e0b56e4b08095006dd426/t/51bc138ee4b0510af19f4ad0/1371280271346/BofM+Replica+5.jpg</w:t>
      </w:r>
      <w:r>
        <w:rPr>
          <w:szCs w:val="24"/>
        </w:rPr>
        <w:t>)</w:t>
      </w:r>
    </w:p>
    <w:p w:rsidR="00FB3E1D" w:rsidRDefault="00FB3E1D" w:rsidP="00757CE2">
      <w:pPr>
        <w:rPr>
          <w:szCs w:val="24"/>
        </w:rPr>
      </w:pPr>
      <w:r>
        <w:rPr>
          <w:szCs w:val="24"/>
        </w:rPr>
        <w:t xml:space="preserve">The angel </w:t>
      </w:r>
      <w:proofErr w:type="spellStart"/>
      <w:r>
        <w:rPr>
          <w:szCs w:val="24"/>
        </w:rPr>
        <w:t>Moroni</w:t>
      </w:r>
      <w:proofErr w:type="spellEnd"/>
      <w:r>
        <w:rPr>
          <w:szCs w:val="24"/>
        </w:rPr>
        <w:t xml:space="preserve"> (</w:t>
      </w:r>
      <w:r w:rsidRPr="00FB3E1D">
        <w:rPr>
          <w:szCs w:val="24"/>
        </w:rPr>
        <w:t>http://ldsonward.com/wp-content/uploads/2015/04/AM.jpg</w:t>
      </w:r>
      <w:r>
        <w:rPr>
          <w:szCs w:val="24"/>
        </w:rPr>
        <w:t>)</w:t>
      </w:r>
    </w:p>
    <w:p w:rsidR="00FB3E1D" w:rsidRDefault="00FB3E1D" w:rsidP="00757CE2">
      <w:pPr>
        <w:rPr>
          <w:szCs w:val="24"/>
        </w:rPr>
      </w:pPr>
      <w:r>
        <w:rPr>
          <w:szCs w:val="24"/>
        </w:rPr>
        <w:t>Joseph Smith’s serpent cane (</w:t>
      </w:r>
      <w:r w:rsidRPr="00FB3E1D">
        <w:rPr>
          <w:szCs w:val="24"/>
        </w:rPr>
        <w:t>http://culturalmormoncafeteria.blogspot.com/2009/09/joseph-smiths-cane-thing-of-nature.html</w:t>
      </w:r>
      <w:r>
        <w:rPr>
          <w:szCs w:val="24"/>
        </w:rPr>
        <w:t>)</w:t>
      </w:r>
    </w:p>
    <w:p w:rsidR="00FB3E1D" w:rsidRDefault="00FB3E1D" w:rsidP="00757CE2">
      <w:pPr>
        <w:rPr>
          <w:rFonts w:ascii="Arial" w:hAnsi="Arial" w:cs="Arial"/>
          <w:color w:val="212121"/>
          <w:sz w:val="72"/>
          <w:szCs w:val="72"/>
          <w:shd w:val="clear" w:color="auto" w:fill="FFFFFF"/>
        </w:rPr>
      </w:pPr>
      <w:r>
        <w:rPr>
          <w:szCs w:val="24"/>
        </w:rPr>
        <w:t xml:space="preserve">Joseph Smith’s name in Greek characters is </w:t>
      </w:r>
      <w:proofErr w:type="spellStart"/>
      <w:r w:rsidRPr="009D1A0B">
        <w:rPr>
          <w:rFonts w:ascii="Arial" w:hAnsi="Arial" w:cs="Arial"/>
          <w:color w:val="212121"/>
          <w:szCs w:val="24"/>
          <w:shd w:val="clear" w:color="auto" w:fill="FFFFFF"/>
        </w:rPr>
        <w:t>Ιωσήφ</w:t>
      </w:r>
      <w:proofErr w:type="spellEnd"/>
    </w:p>
    <w:p w:rsidR="0049218A" w:rsidRDefault="0049218A" w:rsidP="00757CE2">
      <w:pPr>
        <w:rPr>
          <w:szCs w:val="24"/>
        </w:rPr>
      </w:pPr>
      <w:r>
        <w:rPr>
          <w:szCs w:val="24"/>
        </w:rPr>
        <w:t>The word “YTFIF” (“FIFTY” spelled backwards) could also be substituted for Latin or Greek text that appears in an icon.</w:t>
      </w:r>
    </w:p>
    <w:sectPr w:rsidR="0049218A" w:rsidSect="006B04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8A63FA"/>
    <w:rsid w:val="00110CC4"/>
    <w:rsid w:val="001405F9"/>
    <w:rsid w:val="001B594A"/>
    <w:rsid w:val="00355C35"/>
    <w:rsid w:val="00420E2D"/>
    <w:rsid w:val="0049218A"/>
    <w:rsid w:val="004969B3"/>
    <w:rsid w:val="005D3B34"/>
    <w:rsid w:val="006B044F"/>
    <w:rsid w:val="00720DCB"/>
    <w:rsid w:val="00757CE2"/>
    <w:rsid w:val="008A63FA"/>
    <w:rsid w:val="00962642"/>
    <w:rsid w:val="009D1A0B"/>
    <w:rsid w:val="00A333C6"/>
    <w:rsid w:val="00B57AD0"/>
    <w:rsid w:val="00BA4C90"/>
    <w:rsid w:val="00C9592B"/>
    <w:rsid w:val="00EE682D"/>
    <w:rsid w:val="00F30025"/>
    <w:rsid w:val="00F9627B"/>
    <w:rsid w:val="00FB3E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DCB"/>
    <w:rPr>
      <w:rFonts w:ascii="Times New Roman" w:hAnsi="Times New Roman" w:cs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20DCB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20DCB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0DCB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0DCB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20DCB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20DCB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20DCB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20DCB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20DCB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0DCB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20DCB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20DCB"/>
    <w:rPr>
      <w:rFonts w:asciiTheme="majorHAnsi" w:eastAsiaTheme="majorEastAsia" w:hAnsiTheme="majorHAnsi" w:cstheme="majorBidi"/>
      <w:b/>
      <w:bCs/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EE682D"/>
    <w:pPr>
      <w:spacing w:after="240" w:line="240" w:lineRule="auto"/>
      <w:ind w:left="720" w:right="720"/>
    </w:pPr>
    <w:rPr>
      <w:rFonts w:cstheme="minorBidi"/>
      <w:iCs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EE682D"/>
    <w:rPr>
      <w:rFonts w:ascii="Times New Roman" w:hAnsi="Times New Roman"/>
      <w:iCs/>
      <w:sz w:val="24"/>
      <w:szCs w:val="24"/>
      <w:lang w:bidi="en-US"/>
    </w:rPr>
  </w:style>
  <w:style w:type="character" w:customStyle="1" w:styleId="Heading3Char">
    <w:name w:val="Heading 3 Char"/>
    <w:basedOn w:val="DefaultParagraphFont"/>
    <w:link w:val="Heading3"/>
    <w:uiPriority w:val="9"/>
    <w:rsid w:val="00720DCB"/>
    <w:rPr>
      <w:rFonts w:asciiTheme="majorHAnsi" w:eastAsiaTheme="majorEastAsia" w:hAnsiTheme="majorHAnsi" w:cstheme="majorBidi"/>
      <w:b/>
      <w:b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20DCB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20DCB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20DCB"/>
    <w:rPr>
      <w:rFonts w:asciiTheme="majorHAnsi" w:eastAsiaTheme="majorEastAsia" w:hAnsiTheme="majorHAnsi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20DCB"/>
    <w:rPr>
      <w:rFonts w:asciiTheme="majorHAnsi" w:eastAsiaTheme="majorEastAsia" w:hAnsiTheme="majorHAnsi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20DCB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720DCB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720DCB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20DCB"/>
    <w:pPr>
      <w:spacing w:after="600"/>
    </w:pPr>
    <w:rPr>
      <w:rFonts w:asciiTheme="majorHAnsi" w:eastAsiaTheme="majorEastAsia" w:hAnsiTheme="majorHAnsi" w:cstheme="majorBidi"/>
      <w:i/>
      <w:iCs/>
      <w:spacing w:val="13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20DCB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paragraph" w:styleId="NoSpacing">
    <w:name w:val="No Spacing"/>
    <w:basedOn w:val="Normal"/>
    <w:link w:val="NoSpacingChar"/>
    <w:uiPriority w:val="1"/>
    <w:qFormat/>
    <w:rsid w:val="00720DCB"/>
    <w:pPr>
      <w:spacing w:after="0" w:line="240" w:lineRule="auto"/>
    </w:pPr>
  </w:style>
  <w:style w:type="character" w:styleId="Strong">
    <w:name w:val="Strong"/>
    <w:uiPriority w:val="22"/>
    <w:qFormat/>
    <w:rsid w:val="00720DCB"/>
    <w:rPr>
      <w:b/>
      <w:bCs/>
    </w:rPr>
  </w:style>
  <w:style w:type="character" w:styleId="Emphasis">
    <w:name w:val="Emphasis"/>
    <w:uiPriority w:val="20"/>
    <w:qFormat/>
    <w:rsid w:val="00720DCB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customStyle="1" w:styleId="NoSpacingChar">
    <w:name w:val="No Spacing Char"/>
    <w:basedOn w:val="DefaultParagraphFont"/>
    <w:link w:val="NoSpacing"/>
    <w:uiPriority w:val="1"/>
    <w:rsid w:val="00720DCB"/>
  </w:style>
  <w:style w:type="paragraph" w:styleId="ListParagraph">
    <w:name w:val="List Paragraph"/>
    <w:basedOn w:val="Normal"/>
    <w:uiPriority w:val="34"/>
    <w:qFormat/>
    <w:rsid w:val="00720DCB"/>
    <w:pPr>
      <w:ind w:left="720"/>
      <w:contextualSpacing/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720DCB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20DCB"/>
    <w:rPr>
      <w:b/>
      <w:bCs/>
      <w:i/>
      <w:iCs/>
    </w:rPr>
  </w:style>
  <w:style w:type="character" w:styleId="SubtleEmphasis">
    <w:name w:val="Subtle Emphasis"/>
    <w:uiPriority w:val="19"/>
    <w:qFormat/>
    <w:rsid w:val="00720DCB"/>
    <w:rPr>
      <w:i/>
      <w:iCs/>
    </w:rPr>
  </w:style>
  <w:style w:type="character" w:styleId="IntenseEmphasis">
    <w:name w:val="Intense Emphasis"/>
    <w:uiPriority w:val="21"/>
    <w:qFormat/>
    <w:rsid w:val="00720DCB"/>
    <w:rPr>
      <w:b/>
      <w:bCs/>
    </w:rPr>
  </w:style>
  <w:style w:type="character" w:styleId="SubtleReference">
    <w:name w:val="Subtle Reference"/>
    <w:uiPriority w:val="31"/>
    <w:qFormat/>
    <w:rsid w:val="00720DCB"/>
    <w:rPr>
      <w:smallCaps/>
    </w:rPr>
  </w:style>
  <w:style w:type="character" w:styleId="IntenseReference">
    <w:name w:val="Intense Reference"/>
    <w:uiPriority w:val="32"/>
    <w:qFormat/>
    <w:rsid w:val="00720DCB"/>
    <w:rPr>
      <w:smallCaps/>
      <w:spacing w:val="5"/>
      <w:u w:val="single"/>
    </w:rPr>
  </w:style>
  <w:style w:type="character" w:styleId="BookTitle">
    <w:name w:val="Book Title"/>
    <w:uiPriority w:val="33"/>
    <w:qFormat/>
    <w:rsid w:val="00720DCB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20DCB"/>
    <w:pPr>
      <w:outlineLvl w:val="9"/>
    </w:pPr>
  </w:style>
  <w:style w:type="paragraph" w:customStyle="1" w:styleId="NoSpacingCentered">
    <w:name w:val="No Spacing Centered"/>
    <w:basedOn w:val="NoSpacing"/>
    <w:link w:val="NoSpacingCenteredChar"/>
    <w:rsid w:val="00355C35"/>
  </w:style>
  <w:style w:type="character" w:customStyle="1" w:styleId="NoSpacingCenteredChar">
    <w:name w:val="No Spacing Centered Char"/>
    <w:basedOn w:val="NoSpacingChar"/>
    <w:link w:val="NoSpacingCentered"/>
    <w:rsid w:val="00355C35"/>
    <w:rPr>
      <w:rFonts w:cs="Times New Roman"/>
    </w:rPr>
  </w:style>
  <w:style w:type="paragraph" w:customStyle="1" w:styleId="DissHead">
    <w:name w:val="DissHead"/>
    <w:basedOn w:val="Normal"/>
    <w:link w:val="DissHeadChar"/>
    <w:rsid w:val="00355C35"/>
    <w:pPr>
      <w:jc w:val="center"/>
    </w:pPr>
    <w:rPr>
      <w:b/>
      <w:smallCaps/>
    </w:rPr>
  </w:style>
  <w:style w:type="character" w:customStyle="1" w:styleId="DissHeadChar">
    <w:name w:val="DissHead Char"/>
    <w:basedOn w:val="DefaultParagraphFont"/>
    <w:link w:val="DissHead"/>
    <w:rsid w:val="00355C35"/>
    <w:rPr>
      <w:rFonts w:ascii="Times New Roman" w:hAnsi="Times New Roman" w:cs="Times New Roman"/>
      <w:b/>
      <w:smallCaps/>
      <w:sz w:val="24"/>
      <w:szCs w:val="24"/>
      <w:lang w:bidi="en-US"/>
    </w:rPr>
  </w:style>
  <w:style w:type="paragraph" w:customStyle="1" w:styleId="Footnotes">
    <w:name w:val="Footnotes"/>
    <w:basedOn w:val="FootnoteText"/>
    <w:link w:val="FootnotesChar"/>
    <w:rsid w:val="00355C35"/>
  </w:style>
  <w:style w:type="paragraph" w:styleId="FootnoteText">
    <w:name w:val="footnote text"/>
    <w:aliases w:val="ft,footnote text,Norft"/>
    <w:basedOn w:val="Normal"/>
    <w:link w:val="FootnoteTextChar"/>
    <w:uiPriority w:val="99"/>
    <w:unhideWhenUsed/>
    <w:rsid w:val="005D3B34"/>
    <w:pPr>
      <w:spacing w:after="0" w:line="240" w:lineRule="auto"/>
    </w:pPr>
    <w:rPr>
      <w:rFonts w:cstheme="minorBidi"/>
      <w:sz w:val="20"/>
      <w:szCs w:val="20"/>
    </w:rPr>
  </w:style>
  <w:style w:type="character" w:customStyle="1" w:styleId="FootnoteTextChar">
    <w:name w:val="Footnote Text Char"/>
    <w:aliases w:val="ft Char,footnote text Char,Norft Char"/>
    <w:basedOn w:val="DefaultParagraphFont"/>
    <w:link w:val="FootnoteText"/>
    <w:uiPriority w:val="99"/>
    <w:rsid w:val="005D3B34"/>
    <w:rPr>
      <w:rFonts w:ascii="Times New Roman" w:hAnsi="Times New Roman"/>
      <w:sz w:val="20"/>
      <w:szCs w:val="20"/>
      <w:lang w:bidi="en-US"/>
    </w:rPr>
  </w:style>
  <w:style w:type="character" w:customStyle="1" w:styleId="FootnotesChar">
    <w:name w:val="Footnotes Char"/>
    <w:basedOn w:val="DefaultParagraphFont"/>
    <w:link w:val="Footnotes"/>
    <w:rsid w:val="00355C35"/>
    <w:rPr>
      <w:rFonts w:ascii="Times New Roman" w:hAnsi="Times New Roman" w:cs="Times New Roman"/>
      <w:sz w:val="20"/>
      <w:szCs w:val="20"/>
      <w:lang w:bidi="en-US"/>
    </w:rPr>
  </w:style>
  <w:style w:type="paragraph" w:styleId="Bibliography">
    <w:name w:val="Bibliography"/>
    <w:basedOn w:val="Normal"/>
    <w:next w:val="Normal"/>
    <w:uiPriority w:val="37"/>
    <w:unhideWhenUsed/>
    <w:rsid w:val="00110CC4"/>
    <w:pPr>
      <w:spacing w:after="240" w:line="240" w:lineRule="auto"/>
      <w:ind w:left="720" w:hanging="720"/>
    </w:pPr>
    <w:rPr>
      <w:rFonts w:cstheme="minorBidi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63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63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12</Pages>
  <Words>200</Words>
  <Characters>1144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Christopher C. Smith</dc:creator>
  <cp:lastModifiedBy>Christopher C. Smith</cp:lastModifiedBy>
  <cp:revision>2</cp:revision>
  <dcterms:created xsi:type="dcterms:W3CDTF">2016-11-04T04:25:00Z</dcterms:created>
  <dcterms:modified xsi:type="dcterms:W3CDTF">2016-11-04T05:04:00Z</dcterms:modified>
</cp:coreProperties>
</file>