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4588" w:rsidRDefault="007C4588" w:rsidP="007C4588">
      <w:r>
        <w:t xml:space="preserve">Venue: </w:t>
      </w:r>
      <w:proofErr w:type="spellStart"/>
      <w:r>
        <w:t>Oatlands</w:t>
      </w:r>
      <w:proofErr w:type="spellEnd"/>
      <w:r>
        <w:t xml:space="preserve"> Gold Club 94 </w:t>
      </w:r>
      <w:proofErr w:type="spellStart"/>
      <w:r>
        <w:t>Bettington</w:t>
      </w:r>
      <w:proofErr w:type="spellEnd"/>
      <w:r>
        <w:t xml:space="preserve"> Rd, </w:t>
      </w:r>
      <w:proofErr w:type="spellStart"/>
      <w:r>
        <w:t>Oatlands</w:t>
      </w:r>
      <w:proofErr w:type="spellEnd"/>
      <w:r>
        <w:t xml:space="preserve"> NSW 2117 </w:t>
      </w:r>
    </w:p>
    <w:p w:rsidR="007C4588" w:rsidRDefault="007C4588" w:rsidP="007C4588">
      <w:r>
        <w:t>Date: Thursday the 22nd of September 2016</w:t>
      </w:r>
    </w:p>
    <w:p w:rsidR="007C4588" w:rsidRDefault="007C4588" w:rsidP="007C4588">
      <w:pPr>
        <w:spacing w:after="0"/>
      </w:pPr>
      <w:r>
        <w:t xml:space="preserve">7.30am: Breakfast and networking </w:t>
      </w:r>
    </w:p>
    <w:p w:rsidR="007C4588" w:rsidRDefault="007C4588" w:rsidP="007C4588">
      <w:pPr>
        <w:spacing w:after="0"/>
      </w:pPr>
      <w:r>
        <w:t>8.00am: Shane Heal speaking – Leadership and Motivation</w:t>
      </w:r>
    </w:p>
    <w:p w:rsidR="007C4588" w:rsidRDefault="007C4588" w:rsidP="007C4588">
      <w:pPr>
        <w:spacing w:after="0"/>
      </w:pPr>
      <w:r>
        <w:t xml:space="preserve">9.00am: Business Card </w:t>
      </w:r>
      <w:proofErr w:type="gramStart"/>
      <w:r>
        <w:t>draw</w:t>
      </w:r>
      <w:proofErr w:type="gramEnd"/>
      <w:r>
        <w:t xml:space="preserve"> and finish</w:t>
      </w:r>
    </w:p>
    <w:p w:rsidR="007C4588" w:rsidRDefault="007C4588" w:rsidP="007C4588">
      <w:pPr>
        <w:spacing w:after="0"/>
      </w:pPr>
    </w:p>
    <w:p w:rsidR="007C4588" w:rsidRDefault="007C4588" w:rsidP="007C4588">
      <w:pPr>
        <w:pStyle w:val="ListParagraph"/>
        <w:numPr>
          <w:ilvl w:val="0"/>
          <w:numId w:val="2"/>
        </w:numPr>
        <w:spacing w:after="0"/>
      </w:pPr>
      <w:r>
        <w:t>Mini croissants on arrival – Ham &amp; cheese, tomato &amp; cheese, plain</w:t>
      </w:r>
    </w:p>
    <w:p w:rsidR="007C4588" w:rsidRDefault="007C4588" w:rsidP="007C4588">
      <w:pPr>
        <w:pStyle w:val="ListParagraph"/>
        <w:numPr>
          <w:ilvl w:val="0"/>
          <w:numId w:val="2"/>
        </w:numPr>
      </w:pPr>
      <w:r>
        <w:t>Toast station – assorted sliced breads &amp; spreads</w:t>
      </w:r>
    </w:p>
    <w:p w:rsidR="007C4588" w:rsidRDefault="007C4588" w:rsidP="007C4588">
      <w:pPr>
        <w:pStyle w:val="ListParagraph"/>
        <w:numPr>
          <w:ilvl w:val="0"/>
          <w:numId w:val="2"/>
        </w:numPr>
      </w:pPr>
      <w:r>
        <w:t>Banana bread slice with honey ricotta</w:t>
      </w:r>
    </w:p>
    <w:p w:rsidR="007C4588" w:rsidRDefault="007C4588" w:rsidP="007C4588">
      <w:pPr>
        <w:pStyle w:val="ListParagraph"/>
        <w:numPr>
          <w:ilvl w:val="0"/>
          <w:numId w:val="2"/>
        </w:numPr>
      </w:pPr>
      <w:r>
        <w:t>Chicken &amp; herb chipolata</w:t>
      </w:r>
    </w:p>
    <w:p w:rsidR="007C4588" w:rsidRDefault="007C4588" w:rsidP="007C4588">
      <w:pPr>
        <w:pStyle w:val="ListParagraph"/>
        <w:numPr>
          <w:ilvl w:val="0"/>
          <w:numId w:val="2"/>
        </w:numPr>
      </w:pPr>
      <w:r>
        <w:t>Marinated lamb chops</w:t>
      </w:r>
    </w:p>
    <w:p w:rsidR="007C4588" w:rsidRDefault="007C4588" w:rsidP="007C4588">
      <w:pPr>
        <w:pStyle w:val="ListParagraph"/>
        <w:numPr>
          <w:ilvl w:val="0"/>
          <w:numId w:val="2"/>
        </w:numPr>
      </w:pPr>
      <w:r>
        <w:t>Creamy scrambled eggs with chives</w:t>
      </w:r>
    </w:p>
    <w:p w:rsidR="007C4588" w:rsidRDefault="007C4588" w:rsidP="007C4588">
      <w:pPr>
        <w:pStyle w:val="ListParagraph"/>
        <w:numPr>
          <w:ilvl w:val="0"/>
          <w:numId w:val="2"/>
        </w:numPr>
      </w:pPr>
      <w:r>
        <w:t>Mushroom &amp; cherry tomato kebabs</w:t>
      </w:r>
    </w:p>
    <w:p w:rsidR="007C4588" w:rsidRDefault="007C4588" w:rsidP="007C4588">
      <w:pPr>
        <w:pStyle w:val="ListParagraph"/>
        <w:numPr>
          <w:ilvl w:val="0"/>
          <w:numId w:val="2"/>
        </w:numPr>
      </w:pPr>
      <w:r>
        <w:t>Hash browns</w:t>
      </w:r>
    </w:p>
    <w:p w:rsidR="007C4588" w:rsidRDefault="007C4588" w:rsidP="007C4588">
      <w:pPr>
        <w:pStyle w:val="ListParagraph"/>
        <w:numPr>
          <w:ilvl w:val="0"/>
          <w:numId w:val="2"/>
        </w:numPr>
      </w:pPr>
      <w:r>
        <w:t>Assorted fruit cocktails with yoghurt &amp; granola, juice station</w:t>
      </w:r>
    </w:p>
    <w:p w:rsidR="007C4588" w:rsidRDefault="007C4588" w:rsidP="007C4588">
      <w:pPr>
        <w:pStyle w:val="ListParagraph"/>
        <w:numPr>
          <w:ilvl w:val="0"/>
          <w:numId w:val="1"/>
        </w:numPr>
      </w:pPr>
      <w:r>
        <w:t>Tea and coffee station included</w:t>
      </w:r>
    </w:p>
    <w:p w:rsidR="007C4588" w:rsidRDefault="007C4588" w:rsidP="007C4588">
      <w:r>
        <w:t>Topic: Leadership and Motivation</w:t>
      </w:r>
    </w:p>
    <w:p w:rsidR="007C4588" w:rsidRDefault="007C4588" w:rsidP="007C4588">
      <w:r>
        <w:t>Speaker profile (Shane Heal):</w:t>
      </w:r>
    </w:p>
    <w:p w:rsidR="007C4588" w:rsidRDefault="001B6299" w:rsidP="007C4588">
      <w:r>
        <w:t>Shane Heal is a f</w:t>
      </w:r>
      <w:r w:rsidR="007C4588">
        <w:t>our-time Olympian, winning basketball player, coach, entrepreneur, motivational speaker, brand ambassador - and one of Australia's most recognized personalities and sporting figures.</w:t>
      </w:r>
    </w:p>
    <w:p w:rsidR="007C4588" w:rsidRDefault="007C4588" w:rsidP="007C4588">
      <w:r>
        <w:t>He was the first-ever Australian player to be signed to the NBA from the NBL and he also captained the Sydney Kings to their first-ever title, helping to raise the profile of basketball around Australia. He has represented Australia at four Olympic Games and played professionally for more than 20 years in Australia, Europe and the NBA. In February 2012 he was appointed Head Coach of the Sydney Kings.</w:t>
      </w:r>
    </w:p>
    <w:p w:rsidR="007C4588" w:rsidRDefault="007C4588" w:rsidP="007C4588">
      <w:r>
        <w:t>Following his retirement from playing, Shane earned a reputation as a successful entrepreneur and businessman. He built up a successful business in fast food franchising with more than 30 stores across six different brands which, at its peak in 2010, employed over 350 people. After his company was severely affected by the collapse of an ASX listed company in which he had purchased a 10-year contract, Shane had to start all over again.</w:t>
      </w:r>
    </w:p>
    <w:p w:rsidR="00F029D1" w:rsidRDefault="007C4588" w:rsidP="007C4588">
      <w:r>
        <w:t>Shane has also held hosting, commentary and columnist roles with ABC, Channel Ten, Nine Network and Fox Sports.</w:t>
      </w:r>
    </w:p>
    <w:sectPr w:rsidR="00F029D1" w:rsidSect="00F029D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6C6A61"/>
    <w:multiLevelType w:val="hybridMultilevel"/>
    <w:tmpl w:val="A3CE9114"/>
    <w:lvl w:ilvl="0" w:tplc="59769FE6">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54062E2"/>
    <w:multiLevelType w:val="hybridMultilevel"/>
    <w:tmpl w:val="9C329726"/>
    <w:lvl w:ilvl="0" w:tplc="59769FE6">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D9D4883"/>
    <w:multiLevelType w:val="hybridMultilevel"/>
    <w:tmpl w:val="00A4DE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C4588"/>
    <w:rsid w:val="001B6299"/>
    <w:rsid w:val="0034325C"/>
    <w:rsid w:val="007C4588"/>
    <w:rsid w:val="00F029D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29D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4588"/>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272</Words>
  <Characters>1552</Characters>
  <Application>Microsoft Office Word</Application>
  <DocSecurity>0</DocSecurity>
  <Lines>12</Lines>
  <Paragraphs>3</Paragraphs>
  <ScaleCrop>false</ScaleCrop>
  <Company/>
  <LinksUpToDate>false</LinksUpToDate>
  <CharactersWithSpaces>1821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BTR1</dc:creator>
  <cp:lastModifiedBy>BTR1</cp:lastModifiedBy>
  <cp:revision>3</cp:revision>
  <dcterms:created xsi:type="dcterms:W3CDTF">2016-09-12T02:46:00Z</dcterms:created>
  <dcterms:modified xsi:type="dcterms:W3CDTF">2016-09-12T02:51:00Z</dcterms:modified>
</cp:coreProperties>
</file>