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831" w:rsidRDefault="00A44831" w:rsidP="0005117D">
      <w:pPr>
        <w:rPr>
          <w:rFonts w:ascii="Arial Narrow" w:hAnsi="Arial Narrow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 Narrow" w:hAnsi="Arial Narrow" w:cs="Arial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2343150" cy="1051413"/>
            <wp:effectExtent l="0" t="0" r="0" b="0"/>
            <wp:docPr id="7" name="Picture 7" descr="C:\Users\Travis Turner\Dropbox\Logos\V - Red Black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avis Turner\Dropbox\Logos\V - Red Black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263" cy="10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22" w:rsidRPr="001C787B" w:rsidRDefault="000E1422" w:rsidP="0005117D">
      <w:pPr>
        <w:rPr>
          <w:rFonts w:ascii="Arial Narrow" w:hAnsi="Arial Narrow" w:cs="Arial"/>
          <w:i/>
          <w:color w:val="000000" w:themeColor="text1"/>
          <w:sz w:val="24"/>
          <w:szCs w:val="24"/>
          <w:shd w:val="clear" w:color="auto" w:fill="FFFFFF"/>
        </w:rPr>
      </w:pPr>
      <w:r w:rsidRPr="000C32F7">
        <w:rPr>
          <w:rFonts w:ascii="Arial Narrow" w:hAnsi="Arial Narrow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95FC5" w:rsidRPr="001C787B">
        <w:rPr>
          <w:rFonts w:ascii="Arial Narrow" w:hAnsi="Arial Narrow" w:cs="Arial"/>
          <w:i/>
          <w:color w:val="000000" w:themeColor="text1"/>
          <w:sz w:val="24"/>
          <w:szCs w:val="24"/>
          <w:shd w:val="clear" w:color="auto" w:fill="FFFFFF"/>
        </w:rPr>
        <w:t xml:space="preserve">Saving Lives &amp; Reducing Health Care Costs </w:t>
      </w:r>
      <w:r w:rsidRPr="001C787B">
        <w:rPr>
          <w:rFonts w:ascii="Arial Narrow" w:hAnsi="Arial Narrow" w:cs="Arial"/>
          <w:i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DE74D5" w:rsidRPr="000C32F7" w:rsidRDefault="00DE74D5" w:rsidP="0005117D">
      <w:pPr>
        <w:rPr>
          <w:rFonts w:ascii="Arial Narrow" w:hAnsi="Arial Narrow" w:cs="Arial"/>
          <w:color w:val="000000" w:themeColor="text1"/>
          <w:sz w:val="24"/>
          <w:szCs w:val="24"/>
        </w:rPr>
      </w:pPr>
    </w:p>
    <w:p w:rsidR="00DE74D5" w:rsidRPr="000C32F7" w:rsidRDefault="00DE74D5" w:rsidP="0005117D">
      <w:pPr>
        <w:rPr>
          <w:rFonts w:ascii="Arial Narrow" w:hAnsi="Arial Narrow" w:cs="Arial"/>
          <w:color w:val="000000" w:themeColor="text1"/>
          <w:sz w:val="24"/>
          <w:szCs w:val="24"/>
        </w:rPr>
      </w:pPr>
      <w:r w:rsidRPr="00753747">
        <w:rPr>
          <w:rFonts w:ascii="Arial Narrow" w:hAnsi="Arial Narrow" w:cs="Arial"/>
          <w:b/>
          <w:color w:val="000000" w:themeColor="text1"/>
          <w:sz w:val="24"/>
          <w:szCs w:val="24"/>
        </w:rPr>
        <w:t>About Us</w:t>
      </w:r>
    </w:p>
    <w:p w:rsidR="00D73A95" w:rsidRPr="000028EE" w:rsidRDefault="00FB264E" w:rsidP="00DD53C0">
      <w:pPr>
        <w:rPr>
          <w:rFonts w:ascii="Arial Narrow" w:hAnsi="Arial Narrow" w:cs="Arial"/>
          <w:color w:val="000000" w:themeColor="text1"/>
          <w:sz w:val="24"/>
          <w:szCs w:val="24"/>
        </w:rPr>
      </w:pPr>
      <w:r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We are </w:t>
      </w:r>
      <w:r w:rsidR="00753747" w:rsidRPr="000028EE">
        <w:rPr>
          <w:rFonts w:ascii="Arial Narrow" w:hAnsi="Arial Narrow" w:cs="Arial"/>
          <w:color w:val="000000" w:themeColor="text1"/>
          <w:sz w:val="24"/>
          <w:szCs w:val="24"/>
        </w:rPr>
        <w:t>a network</w:t>
      </w:r>
      <w:r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 of medical distribution professionals</w:t>
      </w:r>
      <w:r w:rsidR="002920D5"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 including </w:t>
      </w:r>
      <w:r w:rsidR="00105331" w:rsidRPr="000028EE">
        <w:rPr>
          <w:rFonts w:ascii="Arial Narrow" w:hAnsi="Arial Narrow" w:cs="Arial"/>
          <w:color w:val="000000" w:themeColor="text1"/>
          <w:sz w:val="24"/>
          <w:szCs w:val="24"/>
        </w:rPr>
        <w:t>p</w:t>
      </w:r>
      <w:r w:rsidR="002920D5"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hysicians and surgeons, regulatory </w:t>
      </w:r>
      <w:r w:rsidR="00105331" w:rsidRPr="000028EE">
        <w:rPr>
          <w:rFonts w:ascii="Arial Narrow" w:hAnsi="Arial Narrow" w:cs="Arial"/>
          <w:color w:val="000000" w:themeColor="text1"/>
          <w:sz w:val="24"/>
          <w:szCs w:val="24"/>
        </w:rPr>
        <w:t>and</w:t>
      </w:r>
      <w:r w:rsidR="002920D5"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 coding experts, patent </w:t>
      </w:r>
      <w:r w:rsidR="00105331" w:rsidRPr="000028EE">
        <w:rPr>
          <w:rFonts w:ascii="Arial Narrow" w:hAnsi="Arial Narrow" w:cs="Arial"/>
          <w:color w:val="000000" w:themeColor="text1"/>
          <w:sz w:val="24"/>
          <w:szCs w:val="24"/>
        </w:rPr>
        <w:t>and</w:t>
      </w:r>
      <w:r w:rsidR="002920D5"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105331" w:rsidRPr="000028EE">
        <w:rPr>
          <w:rFonts w:ascii="Arial Narrow" w:hAnsi="Arial Narrow" w:cs="Arial"/>
          <w:color w:val="000000" w:themeColor="text1"/>
          <w:sz w:val="24"/>
          <w:szCs w:val="24"/>
        </w:rPr>
        <w:t>t</w:t>
      </w:r>
      <w:r w:rsidR="002920D5"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rademark lawyers, </w:t>
      </w:r>
      <w:r w:rsidR="00105331" w:rsidRPr="000028EE">
        <w:rPr>
          <w:rFonts w:ascii="Arial Narrow" w:hAnsi="Arial Narrow" w:cs="Arial"/>
          <w:color w:val="000000" w:themeColor="text1"/>
          <w:sz w:val="24"/>
          <w:szCs w:val="24"/>
        </w:rPr>
        <w:t>i</w:t>
      </w:r>
      <w:r w:rsidR="002920D5" w:rsidRPr="000028EE">
        <w:rPr>
          <w:rFonts w:ascii="Arial Narrow" w:hAnsi="Arial Narrow" w:cs="Arial"/>
          <w:color w:val="000000" w:themeColor="text1"/>
          <w:sz w:val="24"/>
          <w:szCs w:val="24"/>
        </w:rPr>
        <w:t>nternational fulfillment experts,</w:t>
      </w:r>
      <w:r w:rsidR="00105331"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 marketing and advertising professionals, and</w:t>
      </w:r>
      <w:r w:rsidR="002920D5"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 business strategists</w:t>
      </w:r>
      <w:r w:rsidR="00105331"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 all</w:t>
      </w:r>
      <w:r w:rsidR="002920D5"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 working together </w:t>
      </w:r>
      <w:r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in the distribution of </w:t>
      </w:r>
      <w:r w:rsidR="00495FC5"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promising </w:t>
      </w:r>
      <w:r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new medical products.  </w:t>
      </w:r>
      <w:r w:rsidR="000028EE" w:rsidRPr="000028EE">
        <w:rPr>
          <w:rFonts w:ascii="Arial Narrow" w:hAnsi="Arial Narrow" w:cs="Arial"/>
          <w:color w:val="000000" w:themeColor="text1"/>
          <w:sz w:val="24"/>
          <w:szCs w:val="24"/>
          <w:shd w:val="clear" w:color="auto" w:fill="FFFFFF"/>
        </w:rPr>
        <w:t>We handle all aspects of new surgical product sales, marketing, and distribution.</w:t>
      </w:r>
    </w:p>
    <w:p w:rsidR="002920D5" w:rsidRPr="000028EE" w:rsidRDefault="00105331" w:rsidP="00DD53C0">
      <w:pPr>
        <w:rPr>
          <w:rFonts w:ascii="Arial Narrow" w:hAnsi="Arial Narrow" w:cs="Arial"/>
          <w:color w:val="000000" w:themeColor="text1"/>
          <w:sz w:val="24"/>
          <w:szCs w:val="24"/>
        </w:rPr>
      </w:pPr>
      <w:r w:rsidRPr="000028EE">
        <w:rPr>
          <w:rFonts w:ascii="Arial Narrow" w:hAnsi="Arial Narrow" w:cs="Arial"/>
          <w:color w:val="000000" w:themeColor="text1"/>
          <w:sz w:val="24"/>
          <w:szCs w:val="24"/>
        </w:rPr>
        <w:t>Our company</w:t>
      </w:r>
      <w:r w:rsidR="002920D5"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 was founded in </w:t>
      </w:r>
      <w:r w:rsidR="000E1422" w:rsidRPr="000028EE">
        <w:rPr>
          <w:rFonts w:ascii="Arial Narrow" w:hAnsi="Arial Narrow" w:cs="Arial"/>
          <w:color w:val="000000" w:themeColor="text1"/>
          <w:sz w:val="24"/>
          <w:szCs w:val="24"/>
        </w:rPr>
        <w:t>Lewes, Delaware</w:t>
      </w:r>
      <w:r w:rsidR="00753747"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, with distribution locations and support </w:t>
      </w:r>
      <w:r w:rsidR="00512FC4"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associates and affiliates </w:t>
      </w:r>
      <w:r w:rsidR="00753747"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located throughout the US. </w:t>
      </w:r>
      <w:r w:rsidR="000E1422" w:rsidRPr="000028EE">
        <w:rPr>
          <w:rFonts w:ascii="Arial Narrow" w:hAnsi="Arial Narrow" w:cs="Arial"/>
          <w:color w:val="000000" w:themeColor="text1"/>
          <w:sz w:val="24"/>
          <w:szCs w:val="24"/>
        </w:rPr>
        <w:t>We have extensive experience with medical product development</w:t>
      </w:r>
      <w:r w:rsidR="002920D5"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r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intellectual property, and </w:t>
      </w:r>
      <w:r w:rsidR="002920D5" w:rsidRPr="000028EE">
        <w:rPr>
          <w:rFonts w:ascii="Arial Narrow" w:hAnsi="Arial Narrow" w:cs="Arial"/>
          <w:color w:val="000000" w:themeColor="text1"/>
          <w:sz w:val="24"/>
          <w:szCs w:val="24"/>
        </w:rPr>
        <w:t>regulatory and compliances issues</w:t>
      </w:r>
      <w:r w:rsidR="00512FC4" w:rsidRPr="000028EE">
        <w:rPr>
          <w:rFonts w:ascii="Arial Narrow" w:hAnsi="Arial Narrow" w:cs="Arial"/>
          <w:color w:val="000000" w:themeColor="text1"/>
          <w:sz w:val="24"/>
          <w:szCs w:val="24"/>
        </w:rPr>
        <w:t>.</w:t>
      </w:r>
      <w:r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</w:p>
    <w:p w:rsidR="00DD53C0" w:rsidRDefault="00CB2976" w:rsidP="00DD53C0">
      <w:pPr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>W</w:t>
      </w:r>
      <w:r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e partner with medical innovators </w:t>
      </w:r>
      <w:r>
        <w:rPr>
          <w:rFonts w:ascii="Arial Narrow" w:hAnsi="Arial Narrow" w:cs="Arial"/>
          <w:color w:val="000000" w:themeColor="text1"/>
          <w:sz w:val="24"/>
          <w:szCs w:val="24"/>
        </w:rPr>
        <w:t>by</w:t>
      </w:r>
      <w:r w:rsidR="002920D5"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 p</w:t>
      </w:r>
      <w:r w:rsidR="002B064A"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roviding strategic support </w:t>
      </w:r>
      <w:r w:rsidR="00105331" w:rsidRPr="000028EE">
        <w:rPr>
          <w:rFonts w:ascii="Arial Narrow" w:hAnsi="Arial Narrow" w:cs="Arial"/>
          <w:color w:val="000000" w:themeColor="text1"/>
          <w:sz w:val="24"/>
          <w:szCs w:val="24"/>
        </w:rPr>
        <w:t>with</w:t>
      </w:r>
      <w:r w:rsidR="000E1422"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 intellectual property and regulatory approval, </w:t>
      </w:r>
      <w:r w:rsidR="00495FC5" w:rsidRPr="000028EE">
        <w:rPr>
          <w:rFonts w:ascii="Arial Narrow" w:hAnsi="Arial Narrow" w:cs="Arial"/>
          <w:color w:val="000000" w:themeColor="text1"/>
          <w:sz w:val="24"/>
          <w:szCs w:val="24"/>
        </w:rPr>
        <w:t>reimbursement coding, m</w:t>
      </w:r>
      <w:r w:rsidR="000E1422"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arketing, </w:t>
      </w:r>
      <w:r w:rsidR="00495FC5" w:rsidRPr="000028EE">
        <w:rPr>
          <w:rFonts w:ascii="Arial Narrow" w:hAnsi="Arial Narrow" w:cs="Arial"/>
          <w:color w:val="000000" w:themeColor="text1"/>
          <w:sz w:val="24"/>
          <w:szCs w:val="24"/>
        </w:rPr>
        <w:t>s</w:t>
      </w:r>
      <w:r w:rsidR="000E1422"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elling and distributing </w:t>
      </w:r>
      <w:r w:rsidR="000028EE" w:rsidRPr="000028EE">
        <w:rPr>
          <w:rFonts w:ascii="Arial Narrow" w:hAnsi="Arial Narrow" w:cs="Arial"/>
          <w:color w:val="000000" w:themeColor="text1"/>
          <w:sz w:val="24"/>
          <w:szCs w:val="24"/>
        </w:rPr>
        <w:t>state of the art</w:t>
      </w:r>
      <w:r w:rsidR="00495FC5"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 medical </w:t>
      </w:r>
      <w:r w:rsidR="002B064A" w:rsidRPr="000028EE">
        <w:rPr>
          <w:rFonts w:ascii="Arial Narrow" w:hAnsi="Arial Narrow" w:cs="Arial"/>
          <w:color w:val="000000" w:themeColor="text1"/>
          <w:sz w:val="24"/>
          <w:szCs w:val="24"/>
        </w:rPr>
        <w:t>products</w:t>
      </w:r>
      <w:r w:rsidR="00105331" w:rsidRPr="000028EE">
        <w:rPr>
          <w:rFonts w:ascii="Arial Narrow" w:hAnsi="Arial Narrow" w:cs="Arial"/>
          <w:color w:val="000000" w:themeColor="text1"/>
          <w:sz w:val="24"/>
          <w:szCs w:val="24"/>
        </w:rPr>
        <w:t>.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105331"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Our clients include highly creative medical companies with strong management teams </w:t>
      </w:r>
      <w:r>
        <w:rPr>
          <w:rFonts w:ascii="Arial Narrow" w:hAnsi="Arial Narrow" w:cs="Arial"/>
          <w:color w:val="000000" w:themeColor="text1"/>
          <w:sz w:val="24"/>
          <w:szCs w:val="24"/>
        </w:rPr>
        <w:t>and</w:t>
      </w:r>
      <w:r w:rsidR="00105331"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 consumer-driven growth perspectives.</w:t>
      </w:r>
    </w:p>
    <w:p w:rsidR="00CB2976" w:rsidRPr="00CB2976" w:rsidRDefault="00CB2976" w:rsidP="00DD53C0">
      <w:pPr>
        <w:rPr>
          <w:rFonts w:ascii="Arial Narrow" w:hAnsi="Arial Narrow" w:cs="Arial"/>
          <w:color w:val="000000" w:themeColor="text1"/>
          <w:sz w:val="24"/>
          <w:szCs w:val="24"/>
          <w:shd w:val="clear" w:color="auto" w:fill="FFFFFF"/>
        </w:rPr>
      </w:pPr>
      <w:r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Our products are uniquely positioned in an evolving health sector to offer benefits to </w:t>
      </w:r>
      <w:r>
        <w:rPr>
          <w:rFonts w:ascii="Arial Narrow" w:hAnsi="Arial Narrow" w:cs="Arial"/>
          <w:color w:val="000000" w:themeColor="text1"/>
          <w:sz w:val="24"/>
          <w:szCs w:val="24"/>
        </w:rPr>
        <w:t>patients</w:t>
      </w:r>
      <w:r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healthcare institutions, medical professionals, insurance companies and </w:t>
      </w:r>
      <w:r w:rsidRPr="000028EE">
        <w:rPr>
          <w:rFonts w:ascii="Arial Narrow" w:hAnsi="Arial Narrow" w:cs="Arial"/>
          <w:color w:val="000000" w:themeColor="text1"/>
          <w:sz w:val="24"/>
          <w:szCs w:val="24"/>
        </w:rPr>
        <w:t>governmental agencies</w:t>
      </w:r>
      <w:r>
        <w:rPr>
          <w:rFonts w:ascii="Arial Narrow" w:hAnsi="Arial Narrow" w:cs="Arial"/>
          <w:color w:val="000000" w:themeColor="text1"/>
          <w:sz w:val="24"/>
          <w:szCs w:val="24"/>
        </w:rPr>
        <w:t>. Our evidence-based technologies</w:t>
      </w:r>
      <w:r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 red</w:t>
      </w:r>
      <w:r>
        <w:rPr>
          <w:rFonts w:ascii="Arial Narrow" w:hAnsi="Arial Narrow" w:cs="Arial"/>
          <w:color w:val="000000" w:themeColor="text1"/>
          <w:sz w:val="24"/>
          <w:szCs w:val="24"/>
        </w:rPr>
        <w:t>uce overall healthcare expenses</w:t>
      </w:r>
      <w:r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 and empower physicians and surgeons to provide improved practices and standards of care.</w:t>
      </w:r>
      <w:r w:rsidRPr="000028EE">
        <w:rPr>
          <w:rFonts w:ascii="Arial Narrow" w:hAnsi="Arial Narrow" w:cs="Arial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0028EE" w:rsidRPr="000028EE" w:rsidRDefault="009E3BF7" w:rsidP="000028EE">
      <w:pPr>
        <w:ind w:left="720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Medical </w:t>
      </w:r>
      <w:bookmarkStart w:id="0" w:name="_GoBack"/>
      <w:bookmarkEnd w:id="0"/>
      <w:r w:rsidR="000028EE" w:rsidRPr="000028EE">
        <w:rPr>
          <w:rFonts w:ascii="Arial Narrow" w:hAnsi="Arial Narrow" w:cs="Arial"/>
          <w:b/>
          <w:color w:val="000000" w:themeColor="text1"/>
          <w:sz w:val="24"/>
          <w:szCs w:val="24"/>
        </w:rPr>
        <w:t>Products</w:t>
      </w:r>
    </w:p>
    <w:p w:rsidR="00CB2976" w:rsidRDefault="00CB2976" w:rsidP="00CB2976">
      <w:pPr>
        <w:ind w:left="720"/>
        <w:rPr>
          <w:rFonts w:ascii="Arial Narrow" w:hAnsi="Arial Narrow" w:cs="Arial"/>
          <w:color w:val="000000" w:themeColor="text1"/>
          <w:sz w:val="24"/>
          <w:szCs w:val="24"/>
          <w:shd w:val="clear" w:color="auto" w:fill="FFFFFF"/>
        </w:rPr>
      </w:pPr>
      <w:r w:rsidRPr="000028EE">
        <w:rPr>
          <w:rFonts w:ascii="Arial Narrow" w:hAnsi="Arial Narrow" w:cs="Arial"/>
          <w:color w:val="000000" w:themeColor="text1"/>
          <w:sz w:val="24"/>
          <w:szCs w:val="24"/>
          <w:shd w:val="clear" w:color="auto" w:fill="FFFFFF"/>
        </w:rPr>
        <w:t>We specialize in the distribution of next generation medical products including customized surgical instruments and kits, monitoring and diagnostic devices, advanced wound care products and innovative acute care disposables</w:t>
      </w:r>
    </w:p>
    <w:p w:rsidR="00CB2976" w:rsidRDefault="00CB2976" w:rsidP="00CB2976">
      <w:pPr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="000028EE"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Our medical products represent breakthroughs in medical technology, saving lives, reducing health </w:t>
      </w:r>
      <w:r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="000028EE" w:rsidRPr="000028EE">
        <w:rPr>
          <w:rFonts w:ascii="Arial Narrow" w:hAnsi="Arial Narrow" w:cs="Arial"/>
          <w:color w:val="000000" w:themeColor="text1"/>
          <w:sz w:val="24"/>
          <w:szCs w:val="24"/>
        </w:rPr>
        <w:t xml:space="preserve">care costs, improving patient lifestyles. </w:t>
      </w:r>
    </w:p>
    <w:p w:rsidR="00DD53C0" w:rsidRPr="000028EE" w:rsidRDefault="00DD53C0" w:rsidP="000028EE">
      <w:pPr>
        <w:ind w:left="720"/>
        <w:rPr>
          <w:rFonts w:ascii="Arial Narrow" w:hAnsi="Arial Narrow" w:cs="Arial"/>
          <w:b/>
          <w:sz w:val="24"/>
          <w:szCs w:val="24"/>
        </w:rPr>
      </w:pPr>
      <w:r w:rsidRPr="000028EE">
        <w:rPr>
          <w:rFonts w:ascii="Arial Narrow" w:hAnsi="Arial Narrow" w:cs="Arial"/>
          <w:b/>
          <w:sz w:val="24"/>
          <w:szCs w:val="24"/>
        </w:rPr>
        <w:t>Intellectual Property</w:t>
      </w:r>
      <w:r w:rsidR="00CB2976">
        <w:rPr>
          <w:rFonts w:ascii="Arial Narrow" w:hAnsi="Arial Narrow" w:cs="Arial"/>
          <w:b/>
          <w:sz w:val="24"/>
          <w:szCs w:val="24"/>
        </w:rPr>
        <w:t xml:space="preserve"> and Branding</w:t>
      </w:r>
    </w:p>
    <w:p w:rsidR="00CD2AE3" w:rsidRPr="00CB2976" w:rsidRDefault="00DD53C0" w:rsidP="000028EE">
      <w:pPr>
        <w:ind w:left="720"/>
        <w:rPr>
          <w:rFonts w:ascii="Arial Narrow" w:hAnsi="Arial Narrow" w:cs="Arial"/>
          <w:sz w:val="24"/>
          <w:szCs w:val="24"/>
        </w:rPr>
      </w:pPr>
      <w:r w:rsidRPr="000028EE">
        <w:rPr>
          <w:rFonts w:ascii="Arial Narrow" w:hAnsi="Arial Narrow" w:cs="Arial"/>
          <w:sz w:val="24"/>
          <w:szCs w:val="24"/>
        </w:rPr>
        <w:t xml:space="preserve">We help our </w:t>
      </w:r>
      <w:r w:rsidR="002B064A" w:rsidRPr="000028EE">
        <w:rPr>
          <w:rFonts w:ascii="Arial Narrow" w:hAnsi="Arial Narrow" w:cs="Arial"/>
          <w:sz w:val="24"/>
          <w:szCs w:val="24"/>
        </w:rPr>
        <w:t>partners</w:t>
      </w:r>
      <w:r w:rsidRPr="000028EE">
        <w:rPr>
          <w:rFonts w:ascii="Arial Narrow" w:hAnsi="Arial Narrow" w:cs="Arial"/>
          <w:sz w:val="24"/>
          <w:szCs w:val="24"/>
        </w:rPr>
        <w:t xml:space="preserve"> get the trademark</w:t>
      </w:r>
      <w:r w:rsidR="002B064A" w:rsidRPr="000028EE">
        <w:rPr>
          <w:rFonts w:ascii="Arial Narrow" w:hAnsi="Arial Narrow" w:cs="Arial"/>
          <w:sz w:val="24"/>
          <w:szCs w:val="24"/>
        </w:rPr>
        <w:t>s</w:t>
      </w:r>
      <w:r w:rsidRPr="000028EE">
        <w:rPr>
          <w:rFonts w:ascii="Arial Narrow" w:hAnsi="Arial Narrow" w:cs="Arial"/>
          <w:sz w:val="24"/>
          <w:szCs w:val="24"/>
        </w:rPr>
        <w:t xml:space="preserve"> and patent </w:t>
      </w:r>
      <w:r w:rsidR="002B064A" w:rsidRPr="000028EE">
        <w:rPr>
          <w:rFonts w:ascii="Arial Narrow" w:hAnsi="Arial Narrow" w:cs="Arial"/>
          <w:sz w:val="24"/>
          <w:szCs w:val="24"/>
        </w:rPr>
        <w:t>claim approvals t</w:t>
      </w:r>
      <w:r w:rsidRPr="000028EE">
        <w:rPr>
          <w:rFonts w:ascii="Arial Narrow" w:hAnsi="Arial Narrow" w:cs="Arial"/>
          <w:sz w:val="24"/>
          <w:szCs w:val="24"/>
        </w:rPr>
        <w:t xml:space="preserve">hey need </w:t>
      </w:r>
      <w:r w:rsidR="002B064A" w:rsidRPr="000028EE">
        <w:rPr>
          <w:rFonts w:ascii="Arial Narrow" w:hAnsi="Arial Narrow" w:cs="Arial"/>
          <w:sz w:val="24"/>
          <w:szCs w:val="24"/>
        </w:rPr>
        <w:t>and deserve</w:t>
      </w:r>
      <w:r w:rsidR="008D7659" w:rsidRPr="000028EE">
        <w:rPr>
          <w:rFonts w:ascii="Arial Narrow" w:hAnsi="Arial Narrow" w:cs="Arial"/>
          <w:sz w:val="24"/>
          <w:szCs w:val="24"/>
        </w:rPr>
        <w:t xml:space="preserve"> and</w:t>
      </w:r>
      <w:r w:rsidR="002B064A" w:rsidRPr="000028EE">
        <w:rPr>
          <w:rFonts w:ascii="Arial Narrow" w:hAnsi="Arial Narrow" w:cs="Arial"/>
          <w:sz w:val="24"/>
          <w:szCs w:val="24"/>
        </w:rPr>
        <w:t xml:space="preserve"> </w:t>
      </w:r>
      <w:r w:rsidRPr="000028EE">
        <w:rPr>
          <w:rFonts w:ascii="Arial Narrow" w:hAnsi="Arial Narrow" w:cs="Arial"/>
          <w:sz w:val="24"/>
          <w:szCs w:val="24"/>
        </w:rPr>
        <w:t xml:space="preserve">at a reasonable price. Our </w:t>
      </w:r>
      <w:r w:rsidR="000028EE" w:rsidRPr="000028EE">
        <w:rPr>
          <w:rFonts w:ascii="Arial Narrow" w:hAnsi="Arial Narrow" w:cs="Arial"/>
          <w:sz w:val="24"/>
          <w:szCs w:val="24"/>
        </w:rPr>
        <w:t>team of patent attorneys and agents is effective and affordable and has</w:t>
      </w:r>
      <w:r w:rsidRPr="000028EE">
        <w:rPr>
          <w:rFonts w:ascii="Arial Narrow" w:hAnsi="Arial Narrow" w:cs="Arial"/>
          <w:sz w:val="24"/>
          <w:szCs w:val="24"/>
        </w:rPr>
        <w:t xml:space="preserve"> </w:t>
      </w:r>
      <w:r w:rsidRPr="000028EE">
        <w:rPr>
          <w:rFonts w:ascii="Arial Narrow" w:hAnsi="Arial Narrow" w:cs="Arial"/>
          <w:sz w:val="24"/>
          <w:szCs w:val="24"/>
        </w:rPr>
        <w:lastRenderedPageBreak/>
        <w:t xml:space="preserve">gained </w:t>
      </w:r>
      <w:r w:rsidR="00753747" w:rsidRPr="000028EE">
        <w:rPr>
          <w:rFonts w:ascii="Arial Narrow" w:hAnsi="Arial Narrow" w:cs="Arial"/>
          <w:sz w:val="24"/>
          <w:szCs w:val="24"/>
        </w:rPr>
        <w:t xml:space="preserve">over 300 client </w:t>
      </w:r>
      <w:r w:rsidRPr="000028EE">
        <w:rPr>
          <w:rFonts w:ascii="Arial Narrow" w:hAnsi="Arial Narrow" w:cs="Arial"/>
          <w:sz w:val="24"/>
          <w:szCs w:val="24"/>
        </w:rPr>
        <w:t>patent approvals</w:t>
      </w:r>
      <w:r w:rsidR="00753747" w:rsidRPr="000028EE">
        <w:rPr>
          <w:rFonts w:ascii="Arial Narrow" w:hAnsi="Arial Narrow" w:cs="Arial"/>
          <w:sz w:val="24"/>
          <w:szCs w:val="24"/>
        </w:rPr>
        <w:t>.</w:t>
      </w:r>
      <w:r w:rsidR="00D17DD6" w:rsidRPr="000028EE">
        <w:rPr>
          <w:rFonts w:ascii="Arial Narrow" w:hAnsi="Arial Narrow" w:cs="Arial"/>
          <w:sz w:val="24"/>
          <w:szCs w:val="24"/>
        </w:rPr>
        <w:t xml:space="preserve"> </w:t>
      </w:r>
      <w:r w:rsidR="00CB2976">
        <w:rPr>
          <w:rFonts w:ascii="Arial Narrow" w:hAnsi="Arial Narrow" w:cs="Arial"/>
          <w:sz w:val="24"/>
          <w:szCs w:val="24"/>
        </w:rPr>
        <w:t xml:space="preserve">We help our clients brand and position their products for successful </w:t>
      </w:r>
      <w:r w:rsidR="00837F67">
        <w:rPr>
          <w:rFonts w:ascii="Arial Narrow" w:hAnsi="Arial Narrow" w:cs="Arial"/>
          <w:sz w:val="24"/>
          <w:szCs w:val="24"/>
        </w:rPr>
        <w:t>product launches and introductions to the US market.</w:t>
      </w:r>
    </w:p>
    <w:p w:rsidR="008D7659" w:rsidRPr="000028EE" w:rsidRDefault="008D7659" w:rsidP="000028EE">
      <w:pPr>
        <w:ind w:left="720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0028EE">
        <w:rPr>
          <w:rFonts w:ascii="Arial Narrow" w:hAnsi="Arial Narrow" w:cs="Arial"/>
          <w:b/>
          <w:color w:val="000000" w:themeColor="text1"/>
          <w:sz w:val="24"/>
          <w:szCs w:val="24"/>
        </w:rPr>
        <w:t>Regulatory Issues</w:t>
      </w:r>
    </w:p>
    <w:p w:rsidR="000E1422" w:rsidRDefault="00D17DD6" w:rsidP="000028EE">
      <w:pPr>
        <w:ind w:left="720"/>
        <w:rPr>
          <w:rFonts w:ascii="Arial Narrow" w:hAnsi="Arial Narrow"/>
          <w:sz w:val="24"/>
          <w:szCs w:val="24"/>
        </w:rPr>
      </w:pPr>
      <w:r w:rsidRPr="000028EE">
        <w:rPr>
          <w:rFonts w:ascii="Arial Narrow" w:hAnsi="Arial Narrow"/>
          <w:sz w:val="24"/>
          <w:szCs w:val="24"/>
        </w:rPr>
        <w:t xml:space="preserve">We provide </w:t>
      </w:r>
      <w:r w:rsidR="00512FC4" w:rsidRPr="000028EE">
        <w:rPr>
          <w:rFonts w:ascii="Arial Narrow" w:hAnsi="Arial Narrow"/>
          <w:sz w:val="24"/>
          <w:szCs w:val="24"/>
        </w:rPr>
        <w:t xml:space="preserve">comprehensive services </w:t>
      </w:r>
      <w:r w:rsidRPr="000028EE">
        <w:rPr>
          <w:rFonts w:ascii="Arial Narrow" w:hAnsi="Arial Narrow"/>
          <w:sz w:val="24"/>
          <w:szCs w:val="24"/>
        </w:rPr>
        <w:t>support for g</w:t>
      </w:r>
      <w:r w:rsidR="000C32F7" w:rsidRPr="000028EE">
        <w:rPr>
          <w:rFonts w:ascii="Arial Narrow" w:hAnsi="Arial Narrow"/>
          <w:sz w:val="24"/>
          <w:szCs w:val="24"/>
        </w:rPr>
        <w:t xml:space="preserve">lobal </w:t>
      </w:r>
      <w:r w:rsidRPr="000028EE">
        <w:rPr>
          <w:rFonts w:ascii="Arial Narrow" w:hAnsi="Arial Narrow"/>
          <w:sz w:val="24"/>
          <w:szCs w:val="24"/>
        </w:rPr>
        <w:t>p</w:t>
      </w:r>
      <w:r w:rsidR="00217024" w:rsidRPr="000028EE">
        <w:rPr>
          <w:rFonts w:ascii="Arial Narrow" w:hAnsi="Arial Narrow"/>
          <w:sz w:val="24"/>
          <w:szCs w:val="24"/>
        </w:rPr>
        <w:t>hysician</w:t>
      </w:r>
      <w:r w:rsidRPr="000028EE">
        <w:rPr>
          <w:rFonts w:ascii="Arial Narrow" w:hAnsi="Arial Narrow"/>
          <w:sz w:val="24"/>
          <w:szCs w:val="24"/>
        </w:rPr>
        <w:t xml:space="preserve"> i</w:t>
      </w:r>
      <w:r w:rsidR="000C32F7" w:rsidRPr="000028EE">
        <w:rPr>
          <w:rFonts w:ascii="Arial Narrow" w:hAnsi="Arial Narrow"/>
          <w:sz w:val="24"/>
          <w:szCs w:val="24"/>
        </w:rPr>
        <w:t xml:space="preserve">nventors who are seeking to distribute their medical products within the United States.  We assist in navigating the unique aspects of the US medical market -- including FDA </w:t>
      </w:r>
      <w:r w:rsidR="008D7659" w:rsidRPr="000028EE">
        <w:rPr>
          <w:rFonts w:ascii="Arial Narrow" w:hAnsi="Arial Narrow"/>
          <w:sz w:val="24"/>
          <w:szCs w:val="24"/>
        </w:rPr>
        <w:t>compliance</w:t>
      </w:r>
      <w:r w:rsidR="00CD2AE3" w:rsidRPr="000028EE">
        <w:rPr>
          <w:rFonts w:ascii="Arial Narrow" w:hAnsi="Arial Narrow"/>
          <w:sz w:val="24"/>
          <w:szCs w:val="24"/>
        </w:rPr>
        <w:t xml:space="preserve"> and device returns, </w:t>
      </w:r>
      <w:r w:rsidR="008D7659" w:rsidRPr="000028EE">
        <w:rPr>
          <w:rFonts w:ascii="Arial Narrow" w:hAnsi="Arial Narrow"/>
          <w:sz w:val="24"/>
          <w:szCs w:val="24"/>
        </w:rPr>
        <w:t>US Customs, a</w:t>
      </w:r>
      <w:r w:rsidR="00CD2AE3" w:rsidRPr="000028EE">
        <w:rPr>
          <w:rFonts w:ascii="Arial Narrow" w:hAnsi="Arial Narrow"/>
          <w:sz w:val="24"/>
          <w:szCs w:val="24"/>
        </w:rPr>
        <w:t xml:space="preserve">nd </w:t>
      </w:r>
      <w:r w:rsidR="000C32F7" w:rsidRPr="000028EE">
        <w:rPr>
          <w:rFonts w:ascii="Arial Narrow" w:hAnsi="Arial Narrow"/>
          <w:sz w:val="24"/>
          <w:szCs w:val="24"/>
        </w:rPr>
        <w:t>reimbursement cod</w:t>
      </w:r>
      <w:r w:rsidR="00CD2AE3" w:rsidRPr="000028EE">
        <w:rPr>
          <w:rFonts w:ascii="Arial Narrow" w:hAnsi="Arial Narrow"/>
          <w:sz w:val="24"/>
          <w:szCs w:val="24"/>
        </w:rPr>
        <w:t>ing.</w:t>
      </w:r>
      <w:r w:rsidR="000C32F7" w:rsidRPr="000028EE">
        <w:rPr>
          <w:rFonts w:ascii="Arial Narrow" w:hAnsi="Arial Narrow"/>
          <w:sz w:val="24"/>
          <w:szCs w:val="24"/>
        </w:rPr>
        <w:t xml:space="preserve"> </w:t>
      </w:r>
    </w:p>
    <w:p w:rsidR="000028EE" w:rsidRPr="000028EE" w:rsidRDefault="000028EE" w:rsidP="000028EE">
      <w:pPr>
        <w:ind w:left="720"/>
        <w:rPr>
          <w:rFonts w:ascii="Arial Narrow" w:hAnsi="Arial Narrow" w:cs="Arial"/>
          <w:sz w:val="24"/>
          <w:szCs w:val="24"/>
        </w:rPr>
      </w:pPr>
    </w:p>
    <w:p w:rsidR="00DE74D5" w:rsidRPr="000028EE" w:rsidRDefault="00A44831" w:rsidP="0005117D">
      <w:pPr>
        <w:rPr>
          <w:rFonts w:ascii="Arial" w:hAnsi="Arial" w:cs="Arial"/>
        </w:rPr>
      </w:pPr>
      <w:r w:rsidRPr="000028EE">
        <w:rPr>
          <w:rFonts w:ascii="Arial" w:hAnsi="Arial" w:cs="Arial"/>
        </w:rPr>
        <w:t>(302) 397-3520</w:t>
      </w:r>
    </w:p>
    <w:p w:rsidR="00A44831" w:rsidRPr="000028EE" w:rsidRDefault="00A44831" w:rsidP="0005117D">
      <w:pPr>
        <w:rPr>
          <w:rFonts w:ascii="Arial" w:hAnsi="Arial" w:cs="Arial"/>
        </w:rPr>
      </w:pPr>
      <w:r w:rsidRPr="000028EE">
        <w:rPr>
          <w:rFonts w:ascii="Arial" w:hAnsi="Arial" w:cs="Arial"/>
        </w:rPr>
        <w:t>www.medicaldistributionnetwork.com</w:t>
      </w:r>
    </w:p>
    <w:p w:rsidR="00A44831" w:rsidRDefault="00A44831" w:rsidP="0005117D">
      <w:pPr>
        <w:rPr>
          <w:rFonts w:ascii="Arial" w:hAnsi="Arial" w:cs="Arial"/>
          <w:sz w:val="24"/>
          <w:szCs w:val="24"/>
        </w:rPr>
      </w:pPr>
    </w:p>
    <w:p w:rsidR="00217024" w:rsidRDefault="00217024" w:rsidP="0005117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materials for Wound Care:</w:t>
      </w:r>
    </w:p>
    <w:p w:rsidR="00217024" w:rsidRPr="001921E8" w:rsidRDefault="009E3BF7" w:rsidP="001921E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hyperlink r:id="rId7" w:history="1">
        <w:r w:rsidR="001921E8" w:rsidRPr="001921E8">
          <w:rPr>
            <w:rStyle w:val="Hyperlink"/>
            <w:rFonts w:ascii="Arial" w:hAnsi="Arial" w:cs="Arial"/>
            <w:sz w:val="24"/>
            <w:szCs w:val="24"/>
          </w:rPr>
          <w:t>http://www.shutterstock.com/pic-366494000/stock-photo-abstract-polygonal-space-low-poly-dark-background-with-connecting-dots-and-lines-connection-structure.html?src=</w:t>
        </w:r>
        <w:r w:rsidR="001921E8" w:rsidRPr="001921E8">
          <w:rPr>
            <w:rStyle w:val="Hyperlink"/>
            <w:rFonts w:ascii="Arial" w:hAnsi="Arial" w:cs="Arial"/>
            <w:sz w:val="24"/>
            <w:szCs w:val="24"/>
          </w:rPr>
          <w:t>R</w:t>
        </w:r>
        <w:r w:rsidR="001921E8" w:rsidRPr="001921E8">
          <w:rPr>
            <w:rStyle w:val="Hyperlink"/>
            <w:rFonts w:ascii="Arial" w:hAnsi="Arial" w:cs="Arial"/>
            <w:sz w:val="24"/>
            <w:szCs w:val="24"/>
          </w:rPr>
          <w:t>tGUypNp7o0-Yz-X5EBihA-3-97</w:t>
        </w:r>
      </w:hyperlink>
    </w:p>
    <w:p w:rsidR="001921E8" w:rsidRDefault="001921E8" w:rsidP="0005117D">
      <w:pPr>
        <w:rPr>
          <w:rStyle w:val="image-id"/>
        </w:rPr>
      </w:pPr>
      <w:r>
        <w:rPr>
          <w:rFonts w:hAnsi="Symbol"/>
        </w:rPr>
        <w:t xml:space="preserve">              </w:t>
      </w:r>
      <w:proofErr w:type="gramStart"/>
      <w:r>
        <w:rPr>
          <w:rFonts w:hAnsi="Symbol"/>
        </w:rPr>
        <w:t></w:t>
      </w:r>
      <w:r>
        <w:t xml:space="preserve">  </w:t>
      </w:r>
      <w:r>
        <w:rPr>
          <w:rStyle w:val="lighten"/>
        </w:rPr>
        <w:t>Image</w:t>
      </w:r>
      <w:proofErr w:type="gramEnd"/>
      <w:r>
        <w:rPr>
          <w:rStyle w:val="lighten"/>
        </w:rPr>
        <w:t xml:space="preserve"> ID:</w:t>
      </w:r>
      <w:r>
        <w:rPr>
          <w:rStyle w:val="image-id"/>
        </w:rPr>
        <w:t>366494000</w:t>
      </w:r>
    </w:p>
    <w:p w:rsidR="001921E8" w:rsidRDefault="001921E8" w:rsidP="0005117D">
      <w:pPr>
        <w:rPr>
          <w:rStyle w:val="image-id"/>
        </w:rPr>
      </w:pPr>
    </w:p>
    <w:p w:rsidR="001921E8" w:rsidRPr="00C92D0D" w:rsidRDefault="00003F73" w:rsidP="0005117D">
      <w:pPr>
        <w:rPr>
          <w:rStyle w:val="image-id"/>
          <w:b/>
        </w:rPr>
      </w:pPr>
      <w:r w:rsidRPr="00C92D0D">
        <w:rPr>
          <w:rStyle w:val="image-id"/>
          <w:b/>
        </w:rPr>
        <w:t>Customized Surgical Tools</w:t>
      </w:r>
    </w:p>
    <w:p w:rsidR="001921E8" w:rsidRDefault="009E3BF7" w:rsidP="00003F7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hyperlink r:id="rId8" w:history="1">
        <w:r w:rsidR="00003F73" w:rsidRPr="00961404">
          <w:rPr>
            <w:rStyle w:val="Hyperlink"/>
            <w:rFonts w:ascii="Arial" w:hAnsi="Arial" w:cs="Arial"/>
            <w:sz w:val="24"/>
            <w:szCs w:val="24"/>
          </w:rPr>
          <w:t>http://ww</w:t>
        </w:r>
        <w:r w:rsidR="00003F73" w:rsidRPr="00961404">
          <w:rPr>
            <w:rStyle w:val="Hyperlink"/>
            <w:rFonts w:ascii="Arial" w:hAnsi="Arial" w:cs="Arial"/>
            <w:sz w:val="24"/>
            <w:szCs w:val="24"/>
          </w:rPr>
          <w:t>w</w:t>
        </w:r>
        <w:r w:rsidR="00003F73" w:rsidRPr="00961404">
          <w:rPr>
            <w:rStyle w:val="Hyperlink"/>
            <w:rFonts w:ascii="Arial" w:hAnsi="Arial" w:cs="Arial"/>
            <w:sz w:val="24"/>
            <w:szCs w:val="24"/>
          </w:rPr>
          <w:t>.shutterstock.com/pic-128963504/stock-photo-confident-surgeon-portrait.html?src=_njgXQfYX9hxjkEUSx09NQ-1-87</w:t>
        </w:r>
      </w:hyperlink>
    </w:p>
    <w:p w:rsidR="00217024" w:rsidRDefault="00003F73" w:rsidP="0005117D">
      <w:pPr>
        <w:rPr>
          <w:rStyle w:val="image-id"/>
        </w:rPr>
      </w:pPr>
      <w:r>
        <w:rPr>
          <w:rFonts w:hAnsi="Symbol"/>
        </w:rPr>
        <w:t xml:space="preserve">            </w:t>
      </w:r>
      <w:proofErr w:type="gramStart"/>
      <w:r>
        <w:rPr>
          <w:rFonts w:hAnsi="Symbol"/>
        </w:rPr>
        <w:t></w:t>
      </w:r>
      <w:r>
        <w:t xml:space="preserve">  </w:t>
      </w:r>
      <w:r>
        <w:rPr>
          <w:rStyle w:val="lighten"/>
        </w:rPr>
        <w:t>Image</w:t>
      </w:r>
      <w:proofErr w:type="gramEnd"/>
      <w:r>
        <w:rPr>
          <w:rStyle w:val="lighten"/>
        </w:rPr>
        <w:t xml:space="preserve"> ID:</w:t>
      </w:r>
      <w:r>
        <w:rPr>
          <w:rStyle w:val="image-id"/>
        </w:rPr>
        <w:t>128963504</w:t>
      </w:r>
    </w:p>
    <w:p w:rsidR="00003F73" w:rsidRDefault="00003F73" w:rsidP="0005117D">
      <w:pPr>
        <w:rPr>
          <w:rStyle w:val="image-id"/>
        </w:rPr>
      </w:pPr>
    </w:p>
    <w:p w:rsidR="00003F73" w:rsidRPr="00C92D0D" w:rsidRDefault="00003F73" w:rsidP="00003F73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C92D0D">
        <w:rPr>
          <w:rFonts w:ascii="Arial" w:hAnsi="Arial" w:cs="Arial"/>
          <w:b/>
          <w:sz w:val="24"/>
          <w:szCs w:val="24"/>
        </w:rPr>
        <w:t>Next Generation Surgical Devices</w:t>
      </w:r>
    </w:p>
    <w:p w:rsidR="00003F73" w:rsidRDefault="00003F73" w:rsidP="00003F73">
      <w:pPr>
        <w:pStyle w:val="ListParagraph"/>
        <w:rPr>
          <w:rFonts w:ascii="Arial" w:hAnsi="Arial" w:cs="Arial"/>
          <w:sz w:val="24"/>
          <w:szCs w:val="24"/>
        </w:rPr>
      </w:pPr>
    </w:p>
    <w:p w:rsidR="00374C5E" w:rsidRDefault="009E3BF7" w:rsidP="00003F73">
      <w:pPr>
        <w:pStyle w:val="ListParagraph"/>
        <w:rPr>
          <w:rFonts w:ascii="Arial" w:hAnsi="Arial" w:cs="Arial"/>
          <w:sz w:val="24"/>
          <w:szCs w:val="24"/>
        </w:rPr>
      </w:pPr>
      <w:hyperlink r:id="rId9" w:history="1">
        <w:r w:rsidR="00374C5E" w:rsidRPr="00961404">
          <w:rPr>
            <w:rStyle w:val="Hyperlink"/>
            <w:rFonts w:ascii="Arial" w:hAnsi="Arial" w:cs="Arial"/>
            <w:sz w:val="24"/>
            <w:szCs w:val="24"/>
          </w:rPr>
          <w:t>http://www.shutterstock.com/pic-180281267/stock-photo-core-energy-fractal-computer-generated-background.html?src=LlVsC7TJNZtYSDLVoO1TXA-3-54</w:t>
        </w:r>
      </w:hyperlink>
    </w:p>
    <w:p w:rsidR="00003F73" w:rsidRDefault="00003F73" w:rsidP="00003F73">
      <w:pPr>
        <w:pStyle w:val="ListParagraph"/>
        <w:rPr>
          <w:rFonts w:ascii="Arial" w:hAnsi="Arial" w:cs="Arial"/>
          <w:sz w:val="24"/>
          <w:szCs w:val="24"/>
        </w:rPr>
      </w:pPr>
    </w:p>
    <w:p w:rsidR="00003F73" w:rsidRDefault="00374C5E" w:rsidP="00003F73">
      <w:pPr>
        <w:pStyle w:val="ListParagraph"/>
        <w:rPr>
          <w:rStyle w:val="image-id"/>
        </w:rPr>
      </w:pPr>
      <w:proofErr w:type="gramStart"/>
      <w:r>
        <w:rPr>
          <w:rFonts w:hAnsi="Symbol"/>
        </w:rPr>
        <w:t></w:t>
      </w:r>
      <w:r>
        <w:t xml:space="preserve">  </w:t>
      </w:r>
      <w:r>
        <w:rPr>
          <w:rStyle w:val="lighten"/>
        </w:rPr>
        <w:t>Image</w:t>
      </w:r>
      <w:proofErr w:type="gramEnd"/>
      <w:r>
        <w:rPr>
          <w:rStyle w:val="lighten"/>
        </w:rPr>
        <w:t xml:space="preserve"> ID:</w:t>
      </w:r>
      <w:r>
        <w:rPr>
          <w:rStyle w:val="image-id"/>
        </w:rPr>
        <w:t>180281267</w:t>
      </w:r>
    </w:p>
    <w:p w:rsidR="00924A27" w:rsidRDefault="00924A27" w:rsidP="00003F73">
      <w:pPr>
        <w:pStyle w:val="ListParagraph"/>
        <w:rPr>
          <w:rStyle w:val="image-id"/>
        </w:rPr>
      </w:pPr>
    </w:p>
    <w:p w:rsidR="00924A27" w:rsidRPr="00003F73" w:rsidRDefault="00924A27" w:rsidP="00003F73">
      <w:pPr>
        <w:pStyle w:val="ListParagraph"/>
        <w:rPr>
          <w:rFonts w:ascii="Arial" w:hAnsi="Arial" w:cs="Arial"/>
          <w:sz w:val="24"/>
          <w:szCs w:val="24"/>
        </w:rPr>
      </w:pPr>
    </w:p>
    <w:p w:rsidR="00217024" w:rsidRPr="00B80122" w:rsidRDefault="00FD1816" w:rsidP="00082502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80122">
        <w:rPr>
          <w:rFonts w:ascii="Arial" w:hAnsi="Arial" w:cs="Arial"/>
          <w:sz w:val="24"/>
          <w:szCs w:val="24"/>
        </w:rPr>
        <w:lastRenderedPageBreak/>
        <w:t>http://www.shutterstock.com/pic-191736143/stock-photo-modern-tablet-computer-with-medical-interface-on-its-screen.html?src=P77vbxQo8qulhf-cfqwSDw-1-4</w:t>
      </w:r>
    </w:p>
    <w:p w:rsidR="00924A27" w:rsidRDefault="00B80122" w:rsidP="0005117D">
      <w:pPr>
        <w:rPr>
          <w:rFonts w:ascii="Arial" w:hAnsi="Arial" w:cs="Arial"/>
          <w:sz w:val="24"/>
          <w:szCs w:val="24"/>
        </w:rPr>
      </w:pPr>
      <w:r>
        <w:rPr>
          <w:rStyle w:val="lighten"/>
        </w:rPr>
        <w:t xml:space="preserve">              </w:t>
      </w:r>
      <w:r w:rsidR="00924A27">
        <w:rPr>
          <w:rStyle w:val="lighten"/>
        </w:rPr>
        <w:t>Image ID:</w:t>
      </w:r>
      <w:r w:rsidR="00924A27">
        <w:rPr>
          <w:rStyle w:val="image-id"/>
        </w:rPr>
        <w:t>19173614</w:t>
      </w:r>
    </w:p>
    <w:p w:rsidR="00924A27" w:rsidRDefault="00924A27" w:rsidP="0005117D">
      <w:pPr>
        <w:rPr>
          <w:rFonts w:ascii="Arial" w:hAnsi="Arial" w:cs="Arial"/>
          <w:sz w:val="24"/>
          <w:szCs w:val="24"/>
        </w:rPr>
      </w:pPr>
    </w:p>
    <w:p w:rsidR="00FE4E8E" w:rsidRPr="00FE4E8E" w:rsidRDefault="009E3BF7" w:rsidP="008D76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5"/>
          <w:szCs w:val="15"/>
        </w:rPr>
      </w:pPr>
      <w:hyperlink r:id="rId10" w:history="1">
        <w:r w:rsidR="00FE4E8E" w:rsidRPr="00FE4E8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Home</w:t>
        </w:r>
      </w:hyperlink>
      <w:r w:rsidR="008D76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C7945" w:rsidRPr="00AC7945" w:rsidRDefault="00FE4E8E" w:rsidP="00AC7945">
      <w:pPr>
        <w:rPr>
          <w:rFonts w:ascii="Times New Roman" w:eastAsia="Times New Roman" w:hAnsi="Times New Roman" w:cs="Times New Roman"/>
          <w:sz w:val="24"/>
          <w:szCs w:val="24"/>
        </w:rPr>
      </w:pPr>
      <w:r w:rsidRPr="00FE4E8E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813560" cy="1813560"/>
            <wp:effectExtent l="0" t="0" r="0" b="0"/>
            <wp:docPr id="20" name="Picture 20" descr="icon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con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945" w:rsidRPr="00AC7945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996440" cy="952500"/>
            <wp:effectExtent l="0" t="0" r="3810" b="0"/>
            <wp:docPr id="28" name="Picture 28" descr="Large Curette">
              <a:hlinkClick xmlns:a="http://schemas.openxmlformats.org/drawingml/2006/main" r:id="rId13" tooltip="Orthopedic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Large Curet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45" w:rsidRPr="00AC7945" w:rsidRDefault="00AC7945" w:rsidP="00AC79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7945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996440" cy="952500"/>
            <wp:effectExtent l="0" t="0" r="3810" b="0"/>
            <wp:docPr id="27" name="Picture 27" descr="Small Curette">
              <a:hlinkClick xmlns:a="http://schemas.openxmlformats.org/drawingml/2006/main" r:id="rId15" tooltip="Orthopedic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Small Curet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45" w:rsidRPr="00AC7945" w:rsidRDefault="00AC7945" w:rsidP="00AC79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7945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996440" cy="952500"/>
            <wp:effectExtent l="0" t="0" r="3810" b="0"/>
            <wp:docPr id="26" name="Picture 26" descr="Rod Holder">
              <a:hlinkClick xmlns:a="http://schemas.openxmlformats.org/drawingml/2006/main" r:id="rId17" tooltip="Orthopedic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Rod Hold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45" w:rsidRPr="00AC7945" w:rsidRDefault="00AC7945" w:rsidP="00AC79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7945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996440" cy="952500"/>
            <wp:effectExtent l="0" t="0" r="3810" b="0"/>
            <wp:docPr id="25" name="Picture 25" descr="Stainless Steel Kerrison Rongeur">
              <a:hlinkClick xmlns:a="http://schemas.openxmlformats.org/drawingml/2006/main" r:id="rId19" tooltip="Orthopedic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Stainless Steel Kerrison Rongeu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45" w:rsidRPr="00AC7945" w:rsidRDefault="00AC7945" w:rsidP="00AC79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7945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996440" cy="952500"/>
            <wp:effectExtent l="0" t="0" r="3810" b="0"/>
            <wp:docPr id="24" name="Picture 24" descr="Titanium Kerrison Rongeur">
              <a:hlinkClick xmlns:a="http://schemas.openxmlformats.org/drawingml/2006/main" r:id="rId21" tooltip="Orthopedic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Titanium Kerrison Rongeu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45" w:rsidRPr="00AC7945" w:rsidRDefault="00AC7945" w:rsidP="00AC79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7945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1996440" cy="952500"/>
            <wp:effectExtent l="0" t="0" r="3810" b="0"/>
            <wp:docPr id="23" name="Picture 23" descr="Rod / Wire Cutter">
              <a:hlinkClick xmlns:a="http://schemas.openxmlformats.org/drawingml/2006/main" r:id="rId23" tooltip="Orthopedic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Rod / Wire Cutte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45" w:rsidRPr="00AC7945" w:rsidRDefault="00AC7945" w:rsidP="00AC79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7945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996440" cy="952500"/>
            <wp:effectExtent l="0" t="0" r="3810" b="0"/>
            <wp:docPr id="22" name="Picture 22" descr="Mallet &amp;bull; Nylon / Stainless Steel Head, Knurled Handle">
              <a:hlinkClick xmlns:a="http://schemas.openxmlformats.org/drawingml/2006/main" r:id="rId25" tooltip="Orthopedic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Mallet &amp;bull; Nylon / Stainless Steel Head, Knurled Handl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45" w:rsidRPr="00AC7945" w:rsidRDefault="00AC7945" w:rsidP="00AC79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7945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996440" cy="952500"/>
            <wp:effectExtent l="0" t="0" r="3810" b="0"/>
            <wp:docPr id="21" name="Picture 21" descr="Depth Gage">
              <a:hlinkClick xmlns:a="http://schemas.openxmlformats.org/drawingml/2006/main" r:id="rId27" tooltip="Orthopedic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epth G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8E" w:rsidRPr="00FE4E8E" w:rsidRDefault="00FE4E8E" w:rsidP="00FE4E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4E8E" w:rsidRPr="00FE4E8E" w:rsidRDefault="009E3BF7" w:rsidP="00FE4E8E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15"/>
          <w:szCs w:val="15"/>
        </w:rPr>
      </w:pPr>
      <w:hyperlink r:id="rId29" w:history="1">
        <w:r w:rsidR="00FE4E8E" w:rsidRPr="00FE4E8E">
          <w:rPr>
            <w:rFonts w:ascii="Times New Roman" w:eastAsia="Times New Roman" w:hAnsi="Times New Roman" w:cs="Times New Roman"/>
            <w:b/>
            <w:bCs/>
            <w:color w:val="0000FF"/>
            <w:sz w:val="15"/>
            <w:szCs w:val="15"/>
            <w:u w:val="single"/>
          </w:rPr>
          <w:t>Forceps</w:t>
        </w:r>
      </w:hyperlink>
    </w:p>
    <w:p w:rsidR="00FE4E8E" w:rsidRPr="00FE4E8E" w:rsidRDefault="00FE4E8E" w:rsidP="00FE4E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4E8E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813560" cy="1813560"/>
            <wp:effectExtent l="0" t="0" r="0" b="0"/>
            <wp:docPr id="19" name="Picture 19" descr="icon1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con1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8E" w:rsidRPr="00FE4E8E" w:rsidRDefault="009E3BF7" w:rsidP="00FE4E8E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15"/>
          <w:szCs w:val="15"/>
        </w:rPr>
      </w:pPr>
      <w:hyperlink r:id="rId31" w:history="1">
        <w:r w:rsidR="00FE4E8E" w:rsidRPr="00FE4E8E">
          <w:rPr>
            <w:rFonts w:ascii="Times New Roman" w:eastAsia="Times New Roman" w:hAnsi="Times New Roman" w:cs="Times New Roman"/>
            <w:b/>
            <w:bCs/>
            <w:color w:val="0000FF"/>
            <w:sz w:val="15"/>
            <w:szCs w:val="15"/>
            <w:u w:val="single"/>
          </w:rPr>
          <w:t>Scissors</w:t>
        </w:r>
      </w:hyperlink>
    </w:p>
    <w:p w:rsidR="00FE4E8E" w:rsidRPr="00FE4E8E" w:rsidRDefault="00FE4E8E" w:rsidP="00FE4E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4E8E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813560" cy="1813560"/>
            <wp:effectExtent l="0" t="0" r="0" b="0"/>
            <wp:docPr id="18" name="Picture 18" descr="icon1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con1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8E" w:rsidRPr="00FE4E8E" w:rsidRDefault="009E3BF7" w:rsidP="00FE4E8E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15"/>
          <w:szCs w:val="15"/>
        </w:rPr>
      </w:pPr>
      <w:hyperlink r:id="rId33" w:history="1">
        <w:r w:rsidR="00FE4E8E" w:rsidRPr="00FE4E8E">
          <w:rPr>
            <w:rFonts w:ascii="Times New Roman" w:eastAsia="Times New Roman" w:hAnsi="Times New Roman" w:cs="Times New Roman"/>
            <w:b/>
            <w:bCs/>
            <w:color w:val="0000FF"/>
            <w:sz w:val="15"/>
            <w:szCs w:val="15"/>
            <w:u w:val="single"/>
          </w:rPr>
          <w:t>Clamps</w:t>
        </w:r>
      </w:hyperlink>
    </w:p>
    <w:p w:rsidR="00FE4E8E" w:rsidRPr="00FE4E8E" w:rsidRDefault="00FE4E8E" w:rsidP="00FE4E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4E8E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1813560" cy="1813560"/>
            <wp:effectExtent l="0" t="0" r="0" b="0"/>
            <wp:docPr id="17" name="Picture 17" descr="icon1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con1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8E" w:rsidRPr="00FE4E8E" w:rsidRDefault="009E3BF7" w:rsidP="00FE4E8E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15"/>
          <w:szCs w:val="15"/>
        </w:rPr>
      </w:pPr>
      <w:hyperlink r:id="rId36" w:history="1">
        <w:r w:rsidR="00FE4E8E" w:rsidRPr="00FE4E8E">
          <w:rPr>
            <w:rFonts w:ascii="Times New Roman" w:eastAsia="Times New Roman" w:hAnsi="Times New Roman" w:cs="Times New Roman"/>
            <w:b/>
            <w:bCs/>
            <w:color w:val="0000FF"/>
            <w:sz w:val="15"/>
            <w:szCs w:val="15"/>
            <w:u w:val="single"/>
          </w:rPr>
          <w:t>Minimally Invasive</w:t>
        </w:r>
      </w:hyperlink>
    </w:p>
    <w:p w:rsidR="00FE4E8E" w:rsidRPr="00FE4E8E" w:rsidRDefault="00FE4E8E" w:rsidP="00FE4E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4E8E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813560" cy="1813560"/>
            <wp:effectExtent l="0" t="0" r="0" b="0"/>
            <wp:docPr id="16" name="Picture 16" descr="icon1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con1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8E" w:rsidRPr="00FE4E8E" w:rsidRDefault="009E3BF7" w:rsidP="00FE4E8E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15"/>
          <w:szCs w:val="15"/>
        </w:rPr>
      </w:pPr>
      <w:hyperlink r:id="rId38" w:history="1">
        <w:r w:rsidR="00FE4E8E" w:rsidRPr="00FE4E8E">
          <w:rPr>
            <w:rFonts w:ascii="Times New Roman" w:eastAsia="Times New Roman" w:hAnsi="Times New Roman" w:cs="Times New Roman"/>
            <w:b/>
            <w:bCs/>
            <w:color w:val="0000FF"/>
            <w:sz w:val="15"/>
            <w:szCs w:val="15"/>
            <w:u w:val="single"/>
          </w:rPr>
          <w:t>ORTHOPEDIC</w:t>
        </w:r>
      </w:hyperlink>
    </w:p>
    <w:p w:rsidR="00FE4E8E" w:rsidRPr="00FE4E8E" w:rsidRDefault="00FE4E8E" w:rsidP="00FE4E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4E8E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813560" cy="1813560"/>
            <wp:effectExtent l="0" t="0" r="0" b="0"/>
            <wp:docPr id="15" name="Picture 15" descr="icon1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con1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8E" w:rsidRDefault="00FE4E8E" w:rsidP="0005117D">
      <w:pPr>
        <w:rPr>
          <w:rFonts w:ascii="Arial" w:hAnsi="Arial" w:cs="Arial"/>
          <w:sz w:val="24"/>
          <w:szCs w:val="24"/>
        </w:rPr>
      </w:pPr>
    </w:p>
    <w:p w:rsidR="003416B6" w:rsidRDefault="003416B6" w:rsidP="0005117D">
      <w:pPr>
        <w:rPr>
          <w:rFonts w:ascii="Arial" w:hAnsi="Arial" w:cs="Arial"/>
          <w:sz w:val="24"/>
          <w:szCs w:val="24"/>
        </w:rPr>
      </w:pPr>
    </w:p>
    <w:p w:rsidR="003416B6" w:rsidRDefault="003416B6" w:rsidP="0005117D">
      <w:pPr>
        <w:rPr>
          <w:rFonts w:ascii="Arial" w:hAnsi="Arial" w:cs="Arial"/>
          <w:sz w:val="24"/>
          <w:szCs w:val="24"/>
        </w:rPr>
      </w:pPr>
    </w:p>
    <w:p w:rsidR="003416B6" w:rsidRDefault="003416B6" w:rsidP="0005117D">
      <w:pPr>
        <w:rPr>
          <w:rFonts w:ascii="Arial" w:hAnsi="Arial" w:cs="Arial"/>
          <w:sz w:val="24"/>
          <w:szCs w:val="24"/>
        </w:rPr>
      </w:pPr>
    </w:p>
    <w:p w:rsidR="003416B6" w:rsidRDefault="003416B6" w:rsidP="0005117D">
      <w:pPr>
        <w:rPr>
          <w:rFonts w:ascii="Arial" w:hAnsi="Arial" w:cs="Arial"/>
          <w:sz w:val="24"/>
          <w:szCs w:val="24"/>
        </w:rPr>
      </w:pPr>
    </w:p>
    <w:p w:rsidR="00FE4E8E" w:rsidRDefault="00CD2AE3" w:rsidP="0005117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Combination cob elevator and suction device</w:t>
      </w:r>
    </w:p>
    <w:p w:rsidR="00FE4E8E" w:rsidRPr="0005117D" w:rsidRDefault="00FE4E8E" w:rsidP="0005117D">
      <w:pPr>
        <w:rPr>
          <w:rFonts w:ascii="Arial" w:hAnsi="Arial" w:cs="Arial"/>
          <w:sz w:val="24"/>
          <w:szCs w:val="24"/>
        </w:rPr>
      </w:pPr>
    </w:p>
    <w:p w:rsidR="00DE74D5" w:rsidRDefault="00DB642D" w:rsidP="0005117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886C564" wp14:editId="454F83A4">
            <wp:extent cx="1694111" cy="1234440"/>
            <wp:effectExtent l="0" t="0" r="1905" b="3810"/>
            <wp:docPr id="2" name="Picture 2" descr="\\cscinfo\dfs\homes\WilKtoZ\tturner\Desktop\cat-lifest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scinfo\dfs\homes\WilKtoZ\tturner\Desktop\cat-lifesty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72" b="39666"/>
                    <a:stretch/>
                  </pic:blipFill>
                  <pic:spPr bwMode="auto">
                    <a:xfrm>
                      <a:off x="0" y="0"/>
                      <a:ext cx="1694111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036" w:rsidRDefault="00C93036" w:rsidP="0005117D">
      <w:pPr>
        <w:rPr>
          <w:rFonts w:ascii="Arial" w:hAnsi="Arial" w:cs="Arial"/>
          <w:sz w:val="24"/>
          <w:szCs w:val="24"/>
        </w:rPr>
      </w:pPr>
    </w:p>
    <w:p w:rsidR="00C93036" w:rsidRDefault="00C93036" w:rsidP="0005117D">
      <w:pPr>
        <w:rPr>
          <w:rFonts w:ascii="Arial" w:hAnsi="Arial" w:cs="Arial"/>
          <w:sz w:val="24"/>
          <w:szCs w:val="24"/>
        </w:rPr>
      </w:pPr>
    </w:p>
    <w:p w:rsidR="00C93036" w:rsidRDefault="00C93036" w:rsidP="0005117D">
      <w:pPr>
        <w:rPr>
          <w:rFonts w:ascii="Arial" w:hAnsi="Arial" w:cs="Arial"/>
          <w:sz w:val="24"/>
          <w:szCs w:val="24"/>
        </w:rPr>
      </w:pPr>
    </w:p>
    <w:p w:rsidR="00C93036" w:rsidRDefault="00C93036" w:rsidP="0005117D">
      <w:pPr>
        <w:rPr>
          <w:rFonts w:ascii="Arial" w:hAnsi="Arial" w:cs="Arial"/>
          <w:sz w:val="24"/>
          <w:szCs w:val="24"/>
        </w:rPr>
      </w:pPr>
    </w:p>
    <w:p w:rsidR="003416B6" w:rsidRDefault="003416B6" w:rsidP="0005117D">
      <w:pPr>
        <w:rPr>
          <w:rFonts w:ascii="Arial" w:hAnsi="Arial" w:cs="Arial"/>
          <w:sz w:val="24"/>
          <w:szCs w:val="24"/>
        </w:rPr>
      </w:pPr>
    </w:p>
    <w:p w:rsidR="003416B6" w:rsidRDefault="003416B6" w:rsidP="0005117D">
      <w:pPr>
        <w:rPr>
          <w:rFonts w:ascii="Arial" w:hAnsi="Arial" w:cs="Arial"/>
          <w:sz w:val="24"/>
          <w:szCs w:val="24"/>
        </w:rPr>
      </w:pPr>
    </w:p>
    <w:p w:rsidR="003416B6" w:rsidRDefault="003416B6" w:rsidP="0005117D">
      <w:pPr>
        <w:rPr>
          <w:rFonts w:ascii="Arial" w:hAnsi="Arial" w:cs="Arial"/>
          <w:sz w:val="24"/>
          <w:szCs w:val="24"/>
        </w:rPr>
      </w:pPr>
    </w:p>
    <w:p w:rsidR="003416B6" w:rsidRDefault="003416B6" w:rsidP="0005117D">
      <w:pPr>
        <w:rPr>
          <w:rFonts w:ascii="Arial" w:hAnsi="Arial" w:cs="Arial"/>
          <w:sz w:val="24"/>
          <w:szCs w:val="24"/>
        </w:rPr>
      </w:pPr>
    </w:p>
    <w:p w:rsidR="003416B6" w:rsidRDefault="003416B6" w:rsidP="0005117D">
      <w:pPr>
        <w:rPr>
          <w:rFonts w:ascii="Arial" w:hAnsi="Arial" w:cs="Arial"/>
          <w:sz w:val="24"/>
          <w:szCs w:val="24"/>
        </w:rPr>
      </w:pPr>
    </w:p>
    <w:p w:rsidR="003416B6" w:rsidRDefault="003416B6" w:rsidP="0005117D">
      <w:pPr>
        <w:rPr>
          <w:rFonts w:ascii="Arial" w:hAnsi="Arial" w:cs="Arial"/>
          <w:sz w:val="24"/>
          <w:szCs w:val="24"/>
        </w:rPr>
      </w:pPr>
    </w:p>
    <w:p w:rsidR="003416B6" w:rsidRDefault="003416B6" w:rsidP="0005117D">
      <w:pPr>
        <w:rPr>
          <w:rFonts w:ascii="Arial" w:hAnsi="Arial" w:cs="Arial"/>
          <w:sz w:val="24"/>
          <w:szCs w:val="24"/>
        </w:rPr>
      </w:pPr>
    </w:p>
    <w:p w:rsidR="003416B6" w:rsidRDefault="003416B6" w:rsidP="0005117D">
      <w:pPr>
        <w:rPr>
          <w:rFonts w:ascii="Arial" w:hAnsi="Arial" w:cs="Arial"/>
          <w:sz w:val="24"/>
          <w:szCs w:val="24"/>
        </w:rPr>
      </w:pPr>
    </w:p>
    <w:p w:rsidR="003416B6" w:rsidRDefault="003416B6" w:rsidP="0005117D">
      <w:pPr>
        <w:rPr>
          <w:rFonts w:ascii="Arial" w:hAnsi="Arial" w:cs="Arial"/>
          <w:sz w:val="24"/>
          <w:szCs w:val="24"/>
        </w:rPr>
      </w:pPr>
    </w:p>
    <w:p w:rsidR="003416B6" w:rsidRDefault="003416B6" w:rsidP="0005117D">
      <w:pPr>
        <w:rPr>
          <w:rFonts w:ascii="Arial" w:hAnsi="Arial" w:cs="Arial"/>
          <w:sz w:val="24"/>
          <w:szCs w:val="24"/>
        </w:rPr>
      </w:pPr>
    </w:p>
    <w:p w:rsidR="003416B6" w:rsidRDefault="003416B6" w:rsidP="0005117D">
      <w:pPr>
        <w:rPr>
          <w:rFonts w:ascii="Arial" w:hAnsi="Arial" w:cs="Arial"/>
          <w:sz w:val="24"/>
          <w:szCs w:val="24"/>
        </w:rPr>
      </w:pPr>
    </w:p>
    <w:p w:rsidR="003416B6" w:rsidRDefault="003416B6" w:rsidP="0005117D">
      <w:pPr>
        <w:rPr>
          <w:rFonts w:ascii="Arial" w:hAnsi="Arial" w:cs="Arial"/>
          <w:sz w:val="24"/>
          <w:szCs w:val="24"/>
        </w:rPr>
      </w:pPr>
    </w:p>
    <w:p w:rsidR="003416B6" w:rsidRDefault="003416B6" w:rsidP="0005117D">
      <w:pPr>
        <w:rPr>
          <w:rFonts w:ascii="Arial" w:hAnsi="Arial" w:cs="Arial"/>
          <w:sz w:val="24"/>
          <w:szCs w:val="24"/>
        </w:rPr>
      </w:pPr>
    </w:p>
    <w:p w:rsidR="003416B6" w:rsidRDefault="003416B6" w:rsidP="0005117D">
      <w:pPr>
        <w:rPr>
          <w:rFonts w:ascii="Arial" w:hAnsi="Arial" w:cs="Arial"/>
          <w:sz w:val="24"/>
          <w:szCs w:val="24"/>
        </w:rPr>
      </w:pPr>
    </w:p>
    <w:p w:rsidR="003416B6" w:rsidRDefault="003416B6" w:rsidP="0005117D">
      <w:pPr>
        <w:rPr>
          <w:rFonts w:ascii="Arial" w:hAnsi="Arial" w:cs="Arial"/>
          <w:sz w:val="24"/>
          <w:szCs w:val="24"/>
        </w:rPr>
      </w:pPr>
    </w:p>
    <w:p w:rsidR="00C93036" w:rsidRDefault="00CD2AE3" w:rsidP="0005117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Subcutaneous</w:t>
      </w:r>
      <w:r w:rsidR="00512FC4">
        <w:rPr>
          <w:rFonts w:ascii="Arial" w:hAnsi="Arial" w:cs="Arial"/>
          <w:sz w:val="24"/>
          <w:szCs w:val="24"/>
        </w:rPr>
        <w:t>,</w:t>
      </w:r>
      <w:r w:rsidR="00CB2976">
        <w:rPr>
          <w:rFonts w:ascii="Arial" w:hAnsi="Arial" w:cs="Arial"/>
          <w:sz w:val="24"/>
          <w:szCs w:val="24"/>
        </w:rPr>
        <w:t xml:space="preserve"> closed incision wound dressing</w:t>
      </w:r>
    </w:p>
    <w:p w:rsidR="00DE74D5" w:rsidRPr="0005117D" w:rsidRDefault="00C93036" w:rsidP="0005117D">
      <w:pPr>
        <w:rPr>
          <w:rFonts w:ascii="Arial" w:hAnsi="Arial" w:cs="Arial"/>
          <w:sz w:val="24"/>
          <w:szCs w:val="24"/>
        </w:rPr>
      </w:pPr>
      <w:r w:rsidRPr="00C9303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 wp14:anchorId="2B6B9A2A" wp14:editId="5A06129A">
            <wp:simplePos x="0" y="0"/>
            <wp:positionH relativeFrom="column">
              <wp:posOffset>8163243</wp:posOffset>
            </wp:positionH>
            <wp:positionV relativeFrom="paragraph">
              <wp:posOffset>50165</wp:posOffset>
            </wp:positionV>
            <wp:extent cx="6043188" cy="3857625"/>
            <wp:effectExtent l="44767" t="50483" r="40958" b="40957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43188" cy="3857625"/>
                    </a:xfrm>
                    <a:prstGeom prst="round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prstMaterial="powder"/>
                  </pic:spPr>
                </pic:pic>
              </a:graphicData>
            </a:graphic>
          </wp:anchor>
        </w:drawing>
      </w:r>
    </w:p>
    <w:p w:rsidR="00DE74D5" w:rsidRPr="0005117D" w:rsidRDefault="00DE74D5" w:rsidP="0005117D">
      <w:pPr>
        <w:rPr>
          <w:rFonts w:ascii="Arial" w:hAnsi="Arial" w:cs="Arial"/>
          <w:sz w:val="24"/>
          <w:szCs w:val="24"/>
        </w:rPr>
      </w:pPr>
    </w:p>
    <w:p w:rsidR="00DE74D5" w:rsidRPr="0005117D" w:rsidRDefault="00DE74D5" w:rsidP="0005117D">
      <w:pPr>
        <w:rPr>
          <w:rFonts w:ascii="Arial" w:hAnsi="Arial" w:cs="Arial"/>
          <w:sz w:val="24"/>
          <w:szCs w:val="24"/>
        </w:rPr>
      </w:pPr>
    </w:p>
    <w:p w:rsidR="0005117D" w:rsidRPr="0005117D" w:rsidRDefault="003416B6" w:rsidP="0005117D">
      <w:pPr>
        <w:rPr>
          <w:rFonts w:ascii="Arial" w:hAnsi="Arial" w:cs="Arial"/>
          <w:sz w:val="24"/>
          <w:szCs w:val="24"/>
        </w:rPr>
      </w:pPr>
      <w:r w:rsidRPr="00C9303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10B6991" wp14:editId="5DDDDBD5">
            <wp:simplePos x="0" y="0"/>
            <wp:positionH relativeFrom="column">
              <wp:posOffset>-1875472</wp:posOffset>
            </wp:positionH>
            <wp:positionV relativeFrom="paragraph">
              <wp:posOffset>484187</wp:posOffset>
            </wp:positionV>
            <wp:extent cx="6043186" cy="3857625"/>
            <wp:effectExtent l="44767" t="50483" r="40958" b="40957"/>
            <wp:wrapNone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43186" cy="3857625"/>
                    </a:xfrm>
                    <a:prstGeom prst="round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prstMaterial="powder"/>
                  </pic:spPr>
                </pic:pic>
              </a:graphicData>
            </a:graphic>
          </wp:anchor>
        </w:drawing>
      </w:r>
    </w:p>
    <w:p w:rsidR="0005117D" w:rsidRPr="0005117D" w:rsidRDefault="00CB2976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h</w:t>
      </w:r>
      <w:proofErr w:type="gramEnd"/>
    </w:p>
    <w:sectPr w:rsidR="0005117D" w:rsidRPr="000511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751C6"/>
    <w:multiLevelType w:val="hybridMultilevel"/>
    <w:tmpl w:val="E1562E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4D5"/>
    <w:rsid w:val="000028EE"/>
    <w:rsid w:val="00003F73"/>
    <w:rsid w:val="0005117D"/>
    <w:rsid w:val="00092ACB"/>
    <w:rsid w:val="000C32F7"/>
    <w:rsid w:val="000E1422"/>
    <w:rsid w:val="00105331"/>
    <w:rsid w:val="001921E8"/>
    <w:rsid w:val="001C5936"/>
    <w:rsid w:val="001C787B"/>
    <w:rsid w:val="001D26D2"/>
    <w:rsid w:val="00217024"/>
    <w:rsid w:val="0024515B"/>
    <w:rsid w:val="002556F5"/>
    <w:rsid w:val="00290DC1"/>
    <w:rsid w:val="002920D5"/>
    <w:rsid w:val="002B064A"/>
    <w:rsid w:val="002B45FA"/>
    <w:rsid w:val="003416B6"/>
    <w:rsid w:val="00374C5E"/>
    <w:rsid w:val="003D2538"/>
    <w:rsid w:val="00426111"/>
    <w:rsid w:val="00495FC5"/>
    <w:rsid w:val="00512FC4"/>
    <w:rsid w:val="0052703D"/>
    <w:rsid w:val="00560C14"/>
    <w:rsid w:val="007001BC"/>
    <w:rsid w:val="00753747"/>
    <w:rsid w:val="00837F67"/>
    <w:rsid w:val="008D7659"/>
    <w:rsid w:val="00924A27"/>
    <w:rsid w:val="009E3BF7"/>
    <w:rsid w:val="00A44831"/>
    <w:rsid w:val="00A654FF"/>
    <w:rsid w:val="00AC7945"/>
    <w:rsid w:val="00B80122"/>
    <w:rsid w:val="00BA390D"/>
    <w:rsid w:val="00C92D0D"/>
    <w:rsid w:val="00C93036"/>
    <w:rsid w:val="00CB2976"/>
    <w:rsid w:val="00CD2AE3"/>
    <w:rsid w:val="00D17DD6"/>
    <w:rsid w:val="00D73A95"/>
    <w:rsid w:val="00D96649"/>
    <w:rsid w:val="00DB642D"/>
    <w:rsid w:val="00DD53C0"/>
    <w:rsid w:val="00DE74D5"/>
    <w:rsid w:val="00EE380B"/>
    <w:rsid w:val="00F660B4"/>
    <w:rsid w:val="00F85230"/>
    <w:rsid w:val="00FB264E"/>
    <w:rsid w:val="00FD1816"/>
    <w:rsid w:val="00FE06B2"/>
    <w:rsid w:val="00FE4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6">
    <w:name w:val="heading 6"/>
    <w:basedOn w:val="Normal"/>
    <w:link w:val="Heading6Char"/>
    <w:uiPriority w:val="9"/>
    <w:qFormat/>
    <w:rsid w:val="00FE4E8E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rket-para">
    <w:name w:val="market-para"/>
    <w:basedOn w:val="Normal"/>
    <w:rsid w:val="00DE7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t-para2">
    <w:name w:val="market-para2"/>
    <w:basedOn w:val="Normal"/>
    <w:rsid w:val="00DE7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42D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uiPriority w:val="9"/>
    <w:rsid w:val="00FE4E8E"/>
    <w:rPr>
      <w:rFonts w:ascii="Times New Roman" w:eastAsia="Times New Roman" w:hAnsi="Times New Roman" w:cs="Times New Roman"/>
      <w:b/>
      <w:bCs/>
      <w:sz w:val="15"/>
      <w:szCs w:val="15"/>
    </w:rPr>
  </w:style>
  <w:style w:type="character" w:styleId="Hyperlink">
    <w:name w:val="Hyperlink"/>
    <w:basedOn w:val="DefaultParagraphFont"/>
    <w:uiPriority w:val="99"/>
    <w:unhideWhenUsed/>
    <w:rsid w:val="00FE4E8E"/>
    <w:rPr>
      <w:color w:val="0000FF"/>
      <w:u w:val="single"/>
    </w:rPr>
  </w:style>
  <w:style w:type="character" w:customStyle="1" w:styleId="delimiter">
    <w:name w:val="delimiter"/>
    <w:basedOn w:val="DefaultParagraphFont"/>
    <w:rsid w:val="00FE4E8E"/>
  </w:style>
  <w:style w:type="character" w:customStyle="1" w:styleId="currentbreadcrumb">
    <w:name w:val="current_breadcrumb"/>
    <w:basedOn w:val="DefaultParagraphFont"/>
    <w:rsid w:val="00FE4E8E"/>
  </w:style>
  <w:style w:type="paragraph" w:styleId="NormalWeb">
    <w:name w:val="Normal (Web)"/>
    <w:basedOn w:val="Normal"/>
    <w:uiPriority w:val="99"/>
    <w:semiHidden/>
    <w:unhideWhenUsed/>
    <w:rsid w:val="00FE4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ghten">
    <w:name w:val="lighten"/>
    <w:basedOn w:val="DefaultParagraphFont"/>
    <w:rsid w:val="001921E8"/>
  </w:style>
  <w:style w:type="character" w:customStyle="1" w:styleId="image-id">
    <w:name w:val="image-id"/>
    <w:basedOn w:val="DefaultParagraphFont"/>
    <w:rsid w:val="001921E8"/>
  </w:style>
  <w:style w:type="paragraph" w:styleId="ListParagraph">
    <w:name w:val="List Paragraph"/>
    <w:basedOn w:val="Normal"/>
    <w:uiPriority w:val="34"/>
    <w:qFormat/>
    <w:rsid w:val="001921E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B297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6">
    <w:name w:val="heading 6"/>
    <w:basedOn w:val="Normal"/>
    <w:link w:val="Heading6Char"/>
    <w:uiPriority w:val="9"/>
    <w:qFormat/>
    <w:rsid w:val="00FE4E8E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rket-para">
    <w:name w:val="market-para"/>
    <w:basedOn w:val="Normal"/>
    <w:rsid w:val="00DE7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t-para2">
    <w:name w:val="market-para2"/>
    <w:basedOn w:val="Normal"/>
    <w:rsid w:val="00DE7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42D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uiPriority w:val="9"/>
    <w:rsid w:val="00FE4E8E"/>
    <w:rPr>
      <w:rFonts w:ascii="Times New Roman" w:eastAsia="Times New Roman" w:hAnsi="Times New Roman" w:cs="Times New Roman"/>
      <w:b/>
      <w:bCs/>
      <w:sz w:val="15"/>
      <w:szCs w:val="15"/>
    </w:rPr>
  </w:style>
  <w:style w:type="character" w:styleId="Hyperlink">
    <w:name w:val="Hyperlink"/>
    <w:basedOn w:val="DefaultParagraphFont"/>
    <w:uiPriority w:val="99"/>
    <w:unhideWhenUsed/>
    <w:rsid w:val="00FE4E8E"/>
    <w:rPr>
      <w:color w:val="0000FF"/>
      <w:u w:val="single"/>
    </w:rPr>
  </w:style>
  <w:style w:type="character" w:customStyle="1" w:styleId="delimiter">
    <w:name w:val="delimiter"/>
    <w:basedOn w:val="DefaultParagraphFont"/>
    <w:rsid w:val="00FE4E8E"/>
  </w:style>
  <w:style w:type="character" w:customStyle="1" w:styleId="currentbreadcrumb">
    <w:name w:val="current_breadcrumb"/>
    <w:basedOn w:val="DefaultParagraphFont"/>
    <w:rsid w:val="00FE4E8E"/>
  </w:style>
  <w:style w:type="paragraph" w:styleId="NormalWeb">
    <w:name w:val="Normal (Web)"/>
    <w:basedOn w:val="Normal"/>
    <w:uiPriority w:val="99"/>
    <w:semiHidden/>
    <w:unhideWhenUsed/>
    <w:rsid w:val="00FE4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ghten">
    <w:name w:val="lighten"/>
    <w:basedOn w:val="DefaultParagraphFont"/>
    <w:rsid w:val="001921E8"/>
  </w:style>
  <w:style w:type="character" w:customStyle="1" w:styleId="image-id">
    <w:name w:val="image-id"/>
    <w:basedOn w:val="DefaultParagraphFont"/>
    <w:rsid w:val="001921E8"/>
  </w:style>
  <w:style w:type="paragraph" w:styleId="ListParagraph">
    <w:name w:val="List Paragraph"/>
    <w:basedOn w:val="Normal"/>
    <w:uiPriority w:val="34"/>
    <w:qFormat/>
    <w:rsid w:val="001921E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B29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3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1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44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2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96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68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19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47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4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02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447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91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89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89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96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7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7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17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522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075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9036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94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3895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944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059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34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906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429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754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794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1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8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2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3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77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1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45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3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utterstock.com/pic-128963504/stock-photo-confident-surgeon-portrait.html?src=_njgXQfYX9hxjkEUSx09NQ-1-87" TargetMode="External"/><Relationship Id="rId13" Type="http://schemas.openxmlformats.org/officeDocument/2006/relationships/hyperlink" Target="http://mcleanmedical.com/wp-content/uploads/img_Curette.jpg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9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hyperlink" Target="http://mcleanmedical.com/wp-content/uploads/img_Rongeur-Gold.jpg" TargetMode="External"/><Relationship Id="rId34" Type="http://schemas.openxmlformats.org/officeDocument/2006/relationships/hyperlink" Target="http://mcleanmedical.com/clamps/" TargetMode="External"/><Relationship Id="rId42" Type="http://schemas.openxmlformats.org/officeDocument/2006/relationships/image" Target="media/image18.png"/><Relationship Id="rId7" Type="http://schemas.openxmlformats.org/officeDocument/2006/relationships/hyperlink" Target="http://www.shutterstock.com/pic-366494000/stock-photo-abstract-polygonal-space-low-poly-dark-background-with-connecting-dots-and-lines-connection-structure.html?src=RtGUypNp7o0-Yz-X5EBihA-3-97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://mcleanmedical.com/wp-content/uploads/img_RodGrasper.jpg" TargetMode="External"/><Relationship Id="rId25" Type="http://schemas.openxmlformats.org/officeDocument/2006/relationships/hyperlink" Target="http://mcleanmedical.com/wp-content/uploads/McLean_Hammer.jpg" TargetMode="External"/><Relationship Id="rId33" Type="http://schemas.openxmlformats.org/officeDocument/2006/relationships/hyperlink" Target="http://mcleanmedical.com/Clamps/" TargetMode="External"/><Relationship Id="rId38" Type="http://schemas.openxmlformats.org/officeDocument/2006/relationships/hyperlink" Target="http://mcleanmedical.com/orthopedic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hyperlink" Target="http://mcleanmedical.com/forceps/" TargetMode="External"/><Relationship Id="rId41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mcleanmedical.com/needleholders/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image" Target="media/image14.jpeg"/><Relationship Id="rId40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://mcleanmedical.com/wp-content/uploads/img_Curette2.jpg" TargetMode="External"/><Relationship Id="rId23" Type="http://schemas.openxmlformats.org/officeDocument/2006/relationships/hyperlink" Target="http://mcleanmedical.com/wp-content/uploads/img_WireCutter.jpg" TargetMode="External"/><Relationship Id="rId28" Type="http://schemas.openxmlformats.org/officeDocument/2006/relationships/image" Target="media/image10.jpeg"/><Relationship Id="rId36" Type="http://schemas.openxmlformats.org/officeDocument/2006/relationships/hyperlink" Target="http://mcleanmedical.com/mis/" TargetMode="External"/><Relationship Id="rId10" Type="http://schemas.openxmlformats.org/officeDocument/2006/relationships/hyperlink" Target="http://www.mcleanmedical.com/" TargetMode="External"/><Relationship Id="rId19" Type="http://schemas.openxmlformats.org/officeDocument/2006/relationships/hyperlink" Target="http://mcleanmedical.com/wp-content/uploads/img_Rongeur-Silver.jpg" TargetMode="External"/><Relationship Id="rId31" Type="http://schemas.openxmlformats.org/officeDocument/2006/relationships/hyperlink" Target="http://mcleanmedical.com/scissors/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shutterstock.com/pic-180281267/stock-photo-core-energy-fractal-computer-generated-background.html?src=LlVsC7TJNZtYSDLVoO1TXA-3-54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hyperlink" Target="http://mcleanmedical.com/wp-content/uploads/img_Misc_Measure.jpg" TargetMode="External"/><Relationship Id="rId30" Type="http://schemas.openxmlformats.org/officeDocument/2006/relationships/image" Target="media/image11.jpeg"/><Relationship Id="rId35" Type="http://schemas.openxmlformats.org/officeDocument/2006/relationships/image" Target="media/image13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Corporation Service Company</Company>
  <LinksUpToDate>false</LinksUpToDate>
  <CharactersWithSpaces>4384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Turner, Travis</dc:creator>
  <cp:lastModifiedBy>Turner, Travis</cp:lastModifiedBy>
  <cp:revision>14</cp:revision>
  <dcterms:created xsi:type="dcterms:W3CDTF">2016-09-09T03:05:00Z</dcterms:created>
  <dcterms:modified xsi:type="dcterms:W3CDTF">2016-09-09T23:50:00Z</dcterms:modified>
</cp:coreProperties>
</file>