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B8C47" w14:textId="77777777" w:rsidR="00F56F93" w:rsidRDefault="00F56F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9315630" w14:textId="77777777" w:rsidR="00F56F93" w:rsidRDefault="00F56F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4C4337A" w14:textId="02DD75D6" w:rsidR="00AA50D1" w:rsidRDefault="00D310B3">
      <w:r w:rsidRPr="00D310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229CE" w:rsidRPr="00C229C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5E7E1F6" wp14:editId="6BD4734E">
            <wp:extent cx="2095500" cy="2095500"/>
            <wp:effectExtent l="0" t="0" r="0" b="0"/>
            <wp:docPr id="2" name="Picture 2" descr="E:\Picture\product_image_incident_commander_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\product_image_incident_commander_lar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9CE" w:rsidRPr="00C229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E97199">
        <w:rPr>
          <w:rStyle w:val="CommentReference"/>
        </w:rPr>
        <w:commentReference w:id="1"/>
      </w:r>
    </w:p>
    <w:p w14:paraId="45F78019" w14:textId="4DD80B99" w:rsidR="00D357AE" w:rsidRDefault="008D7B5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16DD1E" wp14:editId="55A11B1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5246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96A38" w14:textId="24D24E29" w:rsidR="007E1036" w:rsidRPr="007E1036" w:rsidRDefault="007E1036" w:rsidP="007E1036">
                            <w:pPr>
                              <w:spacing w:after="150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Houston Elite Risk Management’s</w:t>
                            </w:r>
                            <w:r w:rsidRPr="007E103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 xml:space="preserve"> Crisis Management practice helps you quantify and qualify your exposure to the threats of terrorism, product contamination, product recall</w:t>
                            </w:r>
                            <w:r w:rsidRPr="00E965A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E103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– ensuring you have the most appropriate and cost effective risk management strategy.</w:t>
                            </w:r>
                          </w:p>
                          <w:p w14:paraId="3EACA3A3" w14:textId="1551BA01" w:rsidR="007E1036" w:rsidRPr="007E1036" w:rsidRDefault="007E1036" w:rsidP="007E1036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</w:pPr>
                            <w:r w:rsidRPr="007E103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Terrorist attacks</w:t>
                            </w:r>
                            <w:r w:rsidRPr="00E965A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7E103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 xml:space="preserve">employee litigation are some of the growing risks that companies face. They could affect your </w:t>
                            </w:r>
                            <w:r w:rsidRPr="00E965AA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organization’s</w:t>
                            </w:r>
                            <w:r w:rsidRPr="007E1036"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 xml:space="preserve"> workforce, property and contracts and have a significant impact on business operations and shareholder value.</w:t>
                            </w:r>
                          </w:p>
                          <w:p w14:paraId="1FCE012A" w14:textId="59C38539" w:rsidR="008D7B51" w:rsidRPr="00E965AA" w:rsidRDefault="007E1036">
                            <w:r w:rsidRPr="00E965A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Houston elite Risk Management helps organization’s by utilizing </w:t>
                            </w:r>
                            <w:r w:rsidRPr="00E965A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 combination of insurance market expertise and risk management strategy to help protect people, assets and brand.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6DD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pt;width:513.7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" stroked="f">
                <v:textbox style="mso-fit-shape-to-text:t">
                  <w:txbxContent>
                    <w:p w14:paraId="1D396A38" w14:textId="24D24E29" w:rsidR="007E1036" w:rsidRPr="007E1036" w:rsidRDefault="007E1036" w:rsidP="007E1036">
                      <w:pPr>
                        <w:spacing w:after="150" w:line="240" w:lineRule="auto"/>
                        <w:outlineLvl w:val="2"/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Houston Elite Risk Management’s</w:t>
                      </w:r>
                      <w:r w:rsidRPr="007E1036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 xml:space="preserve"> Crisis Management practice helps you quantify and qualify your exposure to the threats of terrorism, product contamination, product recall</w:t>
                      </w:r>
                      <w:r w:rsidRPr="00E965AA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7E1036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– ensuring you have the most appropriate and cost effective risk management strategy.</w:t>
                      </w:r>
                    </w:p>
                    <w:p w14:paraId="3EACA3A3" w14:textId="1551BA01" w:rsidR="007E1036" w:rsidRPr="007E1036" w:rsidRDefault="007E1036" w:rsidP="007E1036">
                      <w:pPr>
                        <w:spacing w:line="240" w:lineRule="auto"/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</w:pPr>
                      <w:r w:rsidRPr="007E1036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Terrorist attacks</w:t>
                      </w:r>
                      <w:r w:rsidRPr="00E965AA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 xml:space="preserve"> and </w:t>
                      </w:r>
                      <w:r w:rsidRPr="007E1036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 xml:space="preserve">employee litigation are some of the growing risks that companies face. They could affect your </w:t>
                      </w:r>
                      <w:r w:rsidRPr="00E965AA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organization’s</w:t>
                      </w:r>
                      <w:r w:rsidRPr="007E1036"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 xml:space="preserve"> workforce, property and contracts and have a significant impact on business operations and shareholder value.</w:t>
                      </w:r>
                    </w:p>
                    <w:p w14:paraId="1FCE012A" w14:textId="59C38539" w:rsidR="008D7B51" w:rsidRPr="00E965AA" w:rsidRDefault="007E1036">
                      <w:r w:rsidRPr="00E965A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Houston elite Risk Management helps organization’s by utilizing </w:t>
                      </w:r>
                      <w:r w:rsidRPr="00E965AA">
                        <w:rPr>
                          <w:rFonts w:ascii="Arial" w:hAnsi="Arial" w:cs="Arial"/>
                          <w:sz w:val="21"/>
                          <w:szCs w:val="21"/>
                        </w:rPr>
                        <w:t>a combination of insurance market expertise and risk management strategy to help protect people, assets and brand.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FA2270" w14:textId="0CCDCA56" w:rsidR="00D357AE" w:rsidRDefault="00D357AE"/>
    <w:p w14:paraId="6663EBFF" w14:textId="5928C7B2" w:rsidR="008D7B51" w:rsidRDefault="008D7B51"/>
    <w:p w14:paraId="2261813C" w14:textId="513444DF" w:rsidR="008D7B51" w:rsidRDefault="008D7B51"/>
    <w:p w14:paraId="11A7AE58" w14:textId="69D1DE82" w:rsidR="008D7B51" w:rsidRDefault="008D7B51"/>
    <w:sectPr w:rsidR="008D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athaniel Grace" w:date="2016-07-25T15:16:00Z" w:initials="NG">
    <w:p w14:paraId="35CF1E4F" w14:textId="147983CF" w:rsidR="00E97199" w:rsidRDefault="00E97199">
      <w:pPr>
        <w:pStyle w:val="CommentText"/>
      </w:pPr>
      <w:r>
        <w:rPr>
          <w:rStyle w:val="CommentReference"/>
        </w:rPr>
        <w:annotationRef/>
      </w:r>
      <w:r>
        <w:t xml:space="preserve">Tabbed Page title </w:t>
      </w:r>
      <w:r w:rsidR="008D7B51">
        <w:t xml:space="preserve">Crisis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CF1E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1B4"/>
    <w:multiLevelType w:val="multilevel"/>
    <w:tmpl w:val="17B6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15566"/>
    <w:multiLevelType w:val="multilevel"/>
    <w:tmpl w:val="EA70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iel Grace">
    <w15:presenceInfo w15:providerId="AD" w15:userId="S-1-5-21-291775334-2690777366-3209003428-4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D1"/>
    <w:rsid w:val="00012F09"/>
    <w:rsid w:val="00086D0E"/>
    <w:rsid w:val="00146A58"/>
    <w:rsid w:val="002039CC"/>
    <w:rsid w:val="0029033C"/>
    <w:rsid w:val="002B5D91"/>
    <w:rsid w:val="003E35EF"/>
    <w:rsid w:val="004856C3"/>
    <w:rsid w:val="006A5226"/>
    <w:rsid w:val="006F7AF4"/>
    <w:rsid w:val="00725C09"/>
    <w:rsid w:val="007E1036"/>
    <w:rsid w:val="00853476"/>
    <w:rsid w:val="008D7B51"/>
    <w:rsid w:val="009420F5"/>
    <w:rsid w:val="00963495"/>
    <w:rsid w:val="009936BE"/>
    <w:rsid w:val="00AA50D1"/>
    <w:rsid w:val="00C229CE"/>
    <w:rsid w:val="00CE3DC6"/>
    <w:rsid w:val="00D310B3"/>
    <w:rsid w:val="00D357AE"/>
    <w:rsid w:val="00D508F6"/>
    <w:rsid w:val="00E965AA"/>
    <w:rsid w:val="00E97199"/>
    <w:rsid w:val="00F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53B58"/>
  <w15:chartTrackingRefBased/>
  <w15:docId w15:val="{8FE9F175-6D95-446A-84D5-E51B0B7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97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1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1600">
              <w:marLeft w:val="0"/>
              <w:marRight w:val="0"/>
              <w:marTop w:val="195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Grace</dc:creator>
  <cp:keywords/>
  <dc:description/>
  <cp:lastModifiedBy>Nathaniel Grace</cp:lastModifiedBy>
  <cp:revision>6</cp:revision>
  <dcterms:created xsi:type="dcterms:W3CDTF">2016-07-29T20:24:00Z</dcterms:created>
  <dcterms:modified xsi:type="dcterms:W3CDTF">2016-07-29T20:31:00Z</dcterms:modified>
</cp:coreProperties>
</file>