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D1" w:rsidRDefault="00D310B3">
      <w:r w:rsidRPr="00D310B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434E3" w:rsidRPr="009434E3">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extent cx="2533650" cy="1385062"/>
            <wp:effectExtent l="0" t="0" r="0" b="5715"/>
            <wp:docPr id="2" name="Picture 2" descr="E:\Picture\Osha-Compli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Osha-Complianc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1942" cy="1411461"/>
                    </a:xfrm>
                    <a:prstGeom prst="rect">
                      <a:avLst/>
                    </a:prstGeom>
                    <a:noFill/>
                    <a:ln>
                      <a:noFill/>
                    </a:ln>
                  </pic:spPr>
                </pic:pic>
              </a:graphicData>
            </a:graphic>
          </wp:inline>
        </w:drawing>
      </w:r>
    </w:p>
    <w:p w:rsidR="002B5D91" w:rsidRDefault="00853476">
      <w:r>
        <w:rPr>
          <w:noProof/>
        </w:rPr>
        <mc:AlternateContent>
          <mc:Choice Requires="wps">
            <w:drawing>
              <wp:anchor distT="45720" distB="45720" distL="114300" distR="114300" simplePos="0" relativeHeight="251661312" behindDoc="0" locked="0" layoutInCell="1" allowOverlap="1" wp14:anchorId="1D0DB623" wp14:editId="32111B5B">
                <wp:simplePos x="0" y="0"/>
                <wp:positionH relativeFrom="margin">
                  <wp:align>right</wp:align>
                </wp:positionH>
                <wp:positionV relativeFrom="paragraph">
                  <wp:posOffset>3758713</wp:posOffset>
                </wp:positionV>
                <wp:extent cx="2753995" cy="1471930"/>
                <wp:effectExtent l="0" t="0" r="2730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471930"/>
                        </a:xfrm>
                        <a:prstGeom prst="rect">
                          <a:avLst/>
                        </a:prstGeom>
                        <a:solidFill>
                          <a:srgbClr val="FFFFFF"/>
                        </a:solidFill>
                        <a:ln w="9525">
                          <a:solidFill>
                            <a:srgbClr val="000000"/>
                          </a:solidFill>
                          <a:miter lim="800000"/>
                          <a:headEnd/>
                          <a:tailEnd/>
                        </a:ln>
                      </wps:spPr>
                      <wps:txb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5" w:tooltip="Permalink to Safety Management" w:history="1">
                              <w:r w:rsidR="00725C09" w:rsidRPr="005A7282">
                                <w:rPr>
                                  <w:rFonts w:ascii="Times New Roman" w:eastAsia="Times New Roman" w:hAnsi="Times New Roman" w:cs="Times New Roman"/>
                                  <w:b/>
                                  <w:bCs/>
                                  <w:color w:val="282828"/>
                                  <w:sz w:val="16"/>
                                  <w:szCs w:val="16"/>
                                </w:rPr>
                                <w:t>Safety Management</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helps clients achieve peak safety performance. Our </w:t>
                            </w:r>
                            <w:r>
                              <w:rPr>
                                <w:rFonts w:ascii="Times New Roman" w:eastAsia="Times New Roman" w:hAnsi="Times New Roman" w:cs="Times New Roman"/>
                                <w:color w:val="282828"/>
                                <w:sz w:val="16"/>
                                <w:szCs w:val="16"/>
                              </w:rPr>
                              <w:t xml:space="preserve">staff </w:t>
                            </w:r>
                            <w:r w:rsidR="00725C09" w:rsidRPr="005A7282">
                              <w:rPr>
                                <w:rFonts w:ascii="Times New Roman" w:eastAsia="Times New Roman" w:hAnsi="Times New Roman" w:cs="Times New Roman"/>
                                <w:color w:val="282828"/>
                                <w:sz w:val="16"/>
                                <w:szCs w:val="16"/>
                              </w:rPr>
                              <w:t>can assist in obtaining State or Federal OSHA Voluntary Protection Program (VPP) Status – through safety culture surveys involving executives and line employees, facility and organizational audits against best practices, and safety process improvement initiatives.   Houston Elite Risk Management can also provide in-house personnel to assist with the implementation of corporate and project-specific health and safety programs.</w:t>
                            </w:r>
                            <w:bookmarkStart w:id="0" w:name="_GoBack"/>
                            <w:bookmarkEnd w:id="0"/>
                          </w:p>
                          <w:p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DB623" id="_x0000_t202" coordsize="21600,21600" o:spt="202" path="m,l,21600r21600,l21600,xe">
                <v:stroke joinstyle="miter"/>
                <v:path gradientshapeok="t" o:connecttype="rect"/>
              </v:shapetype>
              <v:shape id="Text Box 2" o:spid="_x0000_s1026" type="#_x0000_t202" style="position:absolute;margin-left:165.65pt;margin-top:295.95pt;width:216.85pt;height:11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">
                <v:textbo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6" w:tooltip="Permalink to Safety Management" w:history="1">
                        <w:r w:rsidR="00725C09" w:rsidRPr="005A7282">
                          <w:rPr>
                            <w:rFonts w:ascii="Times New Roman" w:eastAsia="Times New Roman" w:hAnsi="Times New Roman" w:cs="Times New Roman"/>
                            <w:b/>
                            <w:bCs/>
                            <w:color w:val="282828"/>
                            <w:sz w:val="16"/>
                            <w:szCs w:val="16"/>
                          </w:rPr>
                          <w:t>Safety Management</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helps clients achieve peak safety performance. Our </w:t>
                      </w:r>
                      <w:r>
                        <w:rPr>
                          <w:rFonts w:ascii="Times New Roman" w:eastAsia="Times New Roman" w:hAnsi="Times New Roman" w:cs="Times New Roman"/>
                          <w:color w:val="282828"/>
                          <w:sz w:val="16"/>
                          <w:szCs w:val="16"/>
                        </w:rPr>
                        <w:t xml:space="preserve">staff </w:t>
                      </w:r>
                      <w:r w:rsidR="00725C09" w:rsidRPr="005A7282">
                        <w:rPr>
                          <w:rFonts w:ascii="Times New Roman" w:eastAsia="Times New Roman" w:hAnsi="Times New Roman" w:cs="Times New Roman"/>
                          <w:color w:val="282828"/>
                          <w:sz w:val="16"/>
                          <w:szCs w:val="16"/>
                        </w:rPr>
                        <w:t>can assist in obtaining State or Federal OSHA Voluntary Protection Program (VPP) Status – through safety culture surveys involving executives and line employees, facility and organizational audits against best practices, and safety process improvement initiatives.   Houston Elite Risk Management can also provide in-house personnel to assist with the implementation of corporate and project-specific health and safety programs.</w:t>
                      </w:r>
                      <w:bookmarkStart w:id="1" w:name="_GoBack"/>
                      <w:bookmarkEnd w:id="1"/>
                    </w:p>
                    <w:p w:rsidR="00AA50D1" w:rsidRDefault="00AA50D1" w:rsidP="00AA50D1"/>
                  </w:txbxContent>
                </v:textbox>
                <w10:wrap type="square" anchorx="margin"/>
              </v:shape>
            </w:pict>
          </mc:Fallback>
        </mc:AlternateContent>
      </w:r>
      <w:r w:rsidR="00086D0E" w:rsidRPr="00AA50D1">
        <w:rPr>
          <w:noProof/>
        </w:rPr>
        <mc:AlternateContent>
          <mc:Choice Requires="wps">
            <w:drawing>
              <wp:anchor distT="45720" distB="45720" distL="114300" distR="114300" simplePos="0" relativeHeight="251663360" behindDoc="0" locked="0" layoutInCell="1" allowOverlap="1" wp14:anchorId="4A9BC7E3" wp14:editId="55502DB9">
                <wp:simplePos x="0" y="0"/>
                <wp:positionH relativeFrom="margin">
                  <wp:align>left</wp:align>
                </wp:positionH>
                <wp:positionV relativeFrom="paragraph">
                  <wp:posOffset>2058686</wp:posOffset>
                </wp:positionV>
                <wp:extent cx="2814320" cy="1460500"/>
                <wp:effectExtent l="0" t="0" r="2413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7" w:tooltip="Permalink to Fleet Safety" w:history="1">
                              <w:r w:rsidR="00725C09" w:rsidRPr="005A7282">
                                <w:rPr>
                                  <w:rFonts w:ascii="Times New Roman" w:eastAsia="Times New Roman" w:hAnsi="Times New Roman" w:cs="Times New Roman"/>
                                  <w:b/>
                                  <w:bCs/>
                                  <w:color w:val="282828"/>
                                  <w:sz w:val="16"/>
                                  <w:szCs w:val="16"/>
                                </w:rPr>
                                <w:t>Fleet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w:t>
                            </w:r>
                            <w:r w:rsidR="00622C6E">
                              <w:rPr>
                                <w:rFonts w:ascii="Times New Roman" w:eastAsia="Times New Roman" w:hAnsi="Times New Roman" w:cs="Times New Roman"/>
                                <w:color w:val="282828"/>
                                <w:sz w:val="16"/>
                                <w:szCs w:val="16"/>
                              </w:rPr>
                              <w:t xml:space="preserve">performs </w:t>
                            </w:r>
                            <w:r w:rsidR="00622C6E" w:rsidRPr="005A7282">
                              <w:rPr>
                                <w:rFonts w:ascii="Times New Roman" w:eastAsia="Times New Roman" w:hAnsi="Times New Roman" w:cs="Times New Roman"/>
                                <w:color w:val="282828"/>
                                <w:sz w:val="16"/>
                                <w:szCs w:val="16"/>
                              </w:rPr>
                              <w:t>transportation</w:t>
                            </w:r>
                            <w:r w:rsidR="00725C09" w:rsidRPr="005A7282">
                              <w:rPr>
                                <w:rFonts w:ascii="Times New Roman" w:eastAsia="Times New Roman" w:hAnsi="Times New Roman" w:cs="Times New Roman"/>
                                <w:color w:val="282828"/>
                                <w:sz w:val="16"/>
                                <w:szCs w:val="16"/>
                              </w:rPr>
                              <w:t xml:space="preserve"> audits and risk assessments of exposures and develop</w:t>
                            </w:r>
                            <w:r w:rsidR="00622C6E">
                              <w:rPr>
                                <w:rFonts w:ascii="Times New Roman" w:eastAsia="Times New Roman" w:hAnsi="Times New Roman" w:cs="Times New Roman"/>
                                <w:color w:val="282828"/>
                                <w:sz w:val="16"/>
                                <w:szCs w:val="16"/>
                              </w:rPr>
                              <w:t>s</w:t>
                            </w:r>
                            <w:r w:rsidR="00725C09" w:rsidRPr="005A7282">
                              <w:rPr>
                                <w:rFonts w:ascii="Times New Roman" w:eastAsia="Times New Roman" w:hAnsi="Times New Roman" w:cs="Times New Roman"/>
                                <w:color w:val="282828"/>
                                <w:sz w:val="16"/>
                                <w:szCs w:val="16"/>
                              </w:rPr>
                              <w:t xml:space="preserve"> safety procedures and programs to address the exposures. We can analyze existing fleet safety programs against industry best practices and regulatory requirements. In addition, we </w:t>
                            </w:r>
                            <w:r w:rsidR="00622C6E">
                              <w:rPr>
                                <w:rFonts w:ascii="Times New Roman" w:eastAsia="Times New Roman" w:hAnsi="Times New Roman" w:cs="Times New Roman"/>
                                <w:color w:val="282828"/>
                                <w:sz w:val="16"/>
                                <w:szCs w:val="16"/>
                              </w:rPr>
                              <w:t xml:space="preserve">perform </w:t>
                            </w:r>
                            <w:r w:rsidR="00725C09" w:rsidRPr="005A7282">
                              <w:rPr>
                                <w:rFonts w:ascii="Times New Roman" w:eastAsia="Times New Roman" w:hAnsi="Times New Roman" w:cs="Times New Roman"/>
                                <w:color w:val="282828"/>
                                <w:sz w:val="16"/>
                                <w:szCs w:val="16"/>
                              </w:rPr>
                              <w:t xml:space="preserve">Department of Transportation inspections, audits and risk assessments. </w:t>
                            </w:r>
                          </w:p>
                          <w:p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C7E3" id="_x0000_s1027" type="#_x0000_t202" style="position:absolute;margin-left:0;margin-top:162.1pt;width:221.6pt;height:1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">
                <v:textbo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8" w:tooltip="Permalink to Fleet Safety" w:history="1">
                        <w:r w:rsidR="00725C09" w:rsidRPr="005A7282">
                          <w:rPr>
                            <w:rFonts w:ascii="Times New Roman" w:eastAsia="Times New Roman" w:hAnsi="Times New Roman" w:cs="Times New Roman"/>
                            <w:b/>
                            <w:bCs/>
                            <w:color w:val="282828"/>
                            <w:sz w:val="16"/>
                            <w:szCs w:val="16"/>
                          </w:rPr>
                          <w:t>Fleet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w:t>
                      </w:r>
                      <w:r w:rsidR="00622C6E">
                        <w:rPr>
                          <w:rFonts w:ascii="Times New Roman" w:eastAsia="Times New Roman" w:hAnsi="Times New Roman" w:cs="Times New Roman"/>
                          <w:color w:val="282828"/>
                          <w:sz w:val="16"/>
                          <w:szCs w:val="16"/>
                        </w:rPr>
                        <w:t xml:space="preserve">performs </w:t>
                      </w:r>
                      <w:r w:rsidR="00622C6E" w:rsidRPr="005A7282">
                        <w:rPr>
                          <w:rFonts w:ascii="Times New Roman" w:eastAsia="Times New Roman" w:hAnsi="Times New Roman" w:cs="Times New Roman"/>
                          <w:color w:val="282828"/>
                          <w:sz w:val="16"/>
                          <w:szCs w:val="16"/>
                        </w:rPr>
                        <w:t>transportation</w:t>
                      </w:r>
                      <w:r w:rsidR="00725C09" w:rsidRPr="005A7282">
                        <w:rPr>
                          <w:rFonts w:ascii="Times New Roman" w:eastAsia="Times New Roman" w:hAnsi="Times New Roman" w:cs="Times New Roman"/>
                          <w:color w:val="282828"/>
                          <w:sz w:val="16"/>
                          <w:szCs w:val="16"/>
                        </w:rPr>
                        <w:t xml:space="preserve"> audits and risk assessments of exposures and develop</w:t>
                      </w:r>
                      <w:r w:rsidR="00622C6E">
                        <w:rPr>
                          <w:rFonts w:ascii="Times New Roman" w:eastAsia="Times New Roman" w:hAnsi="Times New Roman" w:cs="Times New Roman"/>
                          <w:color w:val="282828"/>
                          <w:sz w:val="16"/>
                          <w:szCs w:val="16"/>
                        </w:rPr>
                        <w:t>s</w:t>
                      </w:r>
                      <w:r w:rsidR="00725C09" w:rsidRPr="005A7282">
                        <w:rPr>
                          <w:rFonts w:ascii="Times New Roman" w:eastAsia="Times New Roman" w:hAnsi="Times New Roman" w:cs="Times New Roman"/>
                          <w:color w:val="282828"/>
                          <w:sz w:val="16"/>
                          <w:szCs w:val="16"/>
                        </w:rPr>
                        <w:t xml:space="preserve"> safety procedures and programs to address the exposures. We can analyze existing fleet safety programs against industry best practices and regulatory requirements. In addition, we </w:t>
                      </w:r>
                      <w:r w:rsidR="00622C6E">
                        <w:rPr>
                          <w:rFonts w:ascii="Times New Roman" w:eastAsia="Times New Roman" w:hAnsi="Times New Roman" w:cs="Times New Roman"/>
                          <w:color w:val="282828"/>
                          <w:sz w:val="16"/>
                          <w:szCs w:val="16"/>
                        </w:rPr>
                        <w:t xml:space="preserve">perform </w:t>
                      </w:r>
                      <w:r w:rsidR="00725C09" w:rsidRPr="005A7282">
                        <w:rPr>
                          <w:rFonts w:ascii="Times New Roman" w:eastAsia="Times New Roman" w:hAnsi="Times New Roman" w:cs="Times New Roman"/>
                          <w:color w:val="282828"/>
                          <w:sz w:val="16"/>
                          <w:szCs w:val="16"/>
                        </w:rPr>
                        <w:t xml:space="preserve">Department of Transportation inspections, audits and risk assessments. </w:t>
                      </w:r>
                    </w:p>
                    <w:p w:rsidR="00AA50D1" w:rsidRDefault="00AA50D1" w:rsidP="00AA50D1"/>
                  </w:txbxContent>
                </v:textbox>
                <w10:wrap type="square" anchorx="margin"/>
              </v:shape>
            </w:pict>
          </mc:Fallback>
        </mc:AlternateContent>
      </w:r>
      <w:r w:rsidR="00146A58">
        <w:rPr>
          <w:noProof/>
        </w:rPr>
        <mc:AlternateContent>
          <mc:Choice Requires="wps">
            <w:drawing>
              <wp:anchor distT="45720" distB="45720" distL="114300" distR="114300" simplePos="0" relativeHeight="251659264" behindDoc="0" locked="0" layoutInCell="1" allowOverlap="1" wp14:anchorId="7FF6FF60" wp14:editId="41AFF8AA">
                <wp:simplePos x="0" y="0"/>
                <wp:positionH relativeFrom="margin">
                  <wp:align>left</wp:align>
                </wp:positionH>
                <wp:positionV relativeFrom="paragraph">
                  <wp:posOffset>3794059</wp:posOffset>
                </wp:positionV>
                <wp:extent cx="2814320" cy="1460500"/>
                <wp:effectExtent l="0" t="0" r="241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9" w:tooltip="Permalink to Process Safety Management" w:history="1">
                              <w:r w:rsidR="00725C09" w:rsidRPr="005A7282">
                                <w:rPr>
                                  <w:rFonts w:ascii="Times New Roman" w:eastAsia="Times New Roman" w:hAnsi="Times New Roman" w:cs="Times New Roman"/>
                                  <w:b/>
                                  <w:bCs/>
                                  <w:color w:val="282828"/>
                                  <w:sz w:val="16"/>
                                  <w:szCs w:val="16"/>
                                </w:rPr>
                                <w:t>Process Safety Management</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engineers and technical staff have developed comprehensive OSHA Process Safety Management (PSM) programs – to identify and evaluate potential hazards associated with the use </w:t>
                            </w:r>
                            <w:r w:rsidR="006307B7" w:rsidRPr="005A7282">
                              <w:rPr>
                                <w:rFonts w:ascii="Times New Roman" w:eastAsia="Times New Roman" w:hAnsi="Times New Roman" w:cs="Times New Roman"/>
                                <w:color w:val="282828"/>
                                <w:sz w:val="16"/>
                                <w:szCs w:val="16"/>
                              </w:rPr>
                              <w:t>of Hazardous</w:t>
                            </w:r>
                            <w:r w:rsidR="00725C09" w:rsidRPr="005A7282">
                              <w:rPr>
                                <w:rFonts w:ascii="Times New Roman" w:eastAsia="Times New Roman" w:hAnsi="Times New Roman" w:cs="Times New Roman"/>
                                <w:color w:val="282828"/>
                                <w:sz w:val="16"/>
                                <w:szCs w:val="16"/>
                              </w:rPr>
                              <w:t xml:space="preserve"> Chemicals. These programs identify and implement measures for preventing potential releases</w:t>
                            </w:r>
                            <w:r w:rsidR="006307B7">
                              <w:rPr>
                                <w:rFonts w:ascii="Times New Roman" w:eastAsia="Times New Roman" w:hAnsi="Times New Roman" w:cs="Times New Roman"/>
                                <w:color w:val="282828"/>
                                <w:sz w:val="16"/>
                                <w:szCs w:val="16"/>
                              </w:rPr>
                              <w:t xml:space="preserve"> or exposure </w:t>
                            </w:r>
                            <w:r w:rsidR="00725C09" w:rsidRPr="005A7282">
                              <w:rPr>
                                <w:rFonts w:ascii="Times New Roman" w:eastAsia="Times New Roman" w:hAnsi="Times New Roman" w:cs="Times New Roman"/>
                                <w:color w:val="282828"/>
                                <w:sz w:val="16"/>
                                <w:szCs w:val="16"/>
                              </w:rPr>
                              <w:t xml:space="preserve">due to process, work practice, maintenance, or equipment failures. </w:t>
                            </w:r>
                            <w:r w:rsidR="006307B7">
                              <w:rPr>
                                <w:rFonts w:ascii="Times New Roman" w:eastAsia="Times New Roman" w:hAnsi="Times New Roman" w:cs="Times New Roman"/>
                                <w:color w:val="282828"/>
                                <w:sz w:val="16"/>
                                <w:szCs w:val="16"/>
                              </w:rPr>
                              <w:t xml:space="preserve">Houston Elite Risk Management assists </w:t>
                            </w:r>
                            <w:r w:rsidR="00725C09" w:rsidRPr="005A7282">
                              <w:rPr>
                                <w:rFonts w:ascii="Times New Roman" w:eastAsia="Times New Roman" w:hAnsi="Times New Roman" w:cs="Times New Roman"/>
                                <w:color w:val="282828"/>
                                <w:sz w:val="16"/>
                                <w:szCs w:val="16"/>
                              </w:rPr>
                              <w:t xml:space="preserve">clients </w:t>
                            </w:r>
                            <w:r w:rsidR="006307B7">
                              <w:rPr>
                                <w:rFonts w:ascii="Times New Roman" w:eastAsia="Times New Roman" w:hAnsi="Times New Roman" w:cs="Times New Roman"/>
                                <w:color w:val="282828"/>
                                <w:sz w:val="16"/>
                                <w:szCs w:val="16"/>
                              </w:rPr>
                              <w:t xml:space="preserve">with compliance with </w:t>
                            </w:r>
                            <w:r w:rsidR="00725C09" w:rsidRPr="005A7282">
                              <w:rPr>
                                <w:rFonts w:ascii="Times New Roman" w:eastAsia="Times New Roman" w:hAnsi="Times New Roman" w:cs="Times New Roman"/>
                                <w:color w:val="282828"/>
                                <w:sz w:val="16"/>
                                <w:szCs w:val="16"/>
                              </w:rPr>
                              <w:t>the PSM Standard</w:t>
                            </w:r>
                            <w:r w:rsidR="006307B7">
                              <w:rPr>
                                <w:rFonts w:ascii="Times New Roman" w:eastAsia="Times New Roman" w:hAnsi="Times New Roman" w:cs="Times New Roman"/>
                                <w:color w:val="282828"/>
                                <w:sz w:val="16"/>
                                <w:szCs w:val="16"/>
                              </w:rPr>
                              <w:t xml:space="preserve">.  We are skilled at </w:t>
                            </w:r>
                            <w:r w:rsidR="00725C09" w:rsidRPr="005A7282">
                              <w:rPr>
                                <w:rFonts w:ascii="Times New Roman" w:eastAsia="Times New Roman" w:hAnsi="Times New Roman" w:cs="Times New Roman"/>
                                <w:color w:val="282828"/>
                                <w:sz w:val="16"/>
                                <w:szCs w:val="16"/>
                              </w:rPr>
                              <w:t>HAZOP</w:t>
                            </w:r>
                            <w:r w:rsidR="006307B7">
                              <w:rPr>
                                <w:rFonts w:ascii="Times New Roman" w:eastAsia="Times New Roman" w:hAnsi="Times New Roman" w:cs="Times New Roman"/>
                                <w:color w:val="282828"/>
                                <w:sz w:val="16"/>
                                <w:szCs w:val="16"/>
                              </w:rPr>
                              <w:t xml:space="preserve"> studies and,</w:t>
                            </w:r>
                            <w:r w:rsidR="00725C09" w:rsidRPr="005A7282">
                              <w:rPr>
                                <w:rFonts w:ascii="Times New Roman" w:eastAsia="Times New Roman" w:hAnsi="Times New Roman" w:cs="Times New Roman"/>
                                <w:color w:val="282828"/>
                                <w:sz w:val="16"/>
                                <w:szCs w:val="16"/>
                              </w:rPr>
                              <w:t xml:space="preserve"> FMEA and What-If programs to ensure operational safety and regulatory compliance.</w:t>
                            </w:r>
                          </w:p>
                          <w:p w:rsidR="00AA50D1" w:rsidRDefault="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6FF60" id="_x0000_s1028" type="#_x0000_t202" style="position:absolute;margin-left:0;margin-top:298.75pt;width:221.6pt;height:1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">
                <v:textbo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0" w:tooltip="Permalink to Process Safety Management" w:history="1">
                        <w:r w:rsidR="00725C09" w:rsidRPr="005A7282">
                          <w:rPr>
                            <w:rFonts w:ascii="Times New Roman" w:eastAsia="Times New Roman" w:hAnsi="Times New Roman" w:cs="Times New Roman"/>
                            <w:b/>
                            <w:bCs/>
                            <w:color w:val="282828"/>
                            <w:sz w:val="16"/>
                            <w:szCs w:val="16"/>
                          </w:rPr>
                          <w:t>Process Safety Management</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engineers and technical staff have developed comprehensive OSHA Process Safety Management (PSM) programs – to identify and evaluate potential hazards associated with the use </w:t>
                      </w:r>
                      <w:r w:rsidR="006307B7" w:rsidRPr="005A7282">
                        <w:rPr>
                          <w:rFonts w:ascii="Times New Roman" w:eastAsia="Times New Roman" w:hAnsi="Times New Roman" w:cs="Times New Roman"/>
                          <w:color w:val="282828"/>
                          <w:sz w:val="16"/>
                          <w:szCs w:val="16"/>
                        </w:rPr>
                        <w:t>of Hazardous</w:t>
                      </w:r>
                      <w:r w:rsidR="00725C09" w:rsidRPr="005A7282">
                        <w:rPr>
                          <w:rFonts w:ascii="Times New Roman" w:eastAsia="Times New Roman" w:hAnsi="Times New Roman" w:cs="Times New Roman"/>
                          <w:color w:val="282828"/>
                          <w:sz w:val="16"/>
                          <w:szCs w:val="16"/>
                        </w:rPr>
                        <w:t xml:space="preserve"> Chemicals. These programs identify and implement measures for preventing potential releases</w:t>
                      </w:r>
                      <w:r w:rsidR="006307B7">
                        <w:rPr>
                          <w:rFonts w:ascii="Times New Roman" w:eastAsia="Times New Roman" w:hAnsi="Times New Roman" w:cs="Times New Roman"/>
                          <w:color w:val="282828"/>
                          <w:sz w:val="16"/>
                          <w:szCs w:val="16"/>
                        </w:rPr>
                        <w:t xml:space="preserve"> or exposure </w:t>
                      </w:r>
                      <w:r w:rsidR="00725C09" w:rsidRPr="005A7282">
                        <w:rPr>
                          <w:rFonts w:ascii="Times New Roman" w:eastAsia="Times New Roman" w:hAnsi="Times New Roman" w:cs="Times New Roman"/>
                          <w:color w:val="282828"/>
                          <w:sz w:val="16"/>
                          <w:szCs w:val="16"/>
                        </w:rPr>
                        <w:t xml:space="preserve">due to process, work practice, maintenance, or equipment failures. </w:t>
                      </w:r>
                      <w:r w:rsidR="006307B7">
                        <w:rPr>
                          <w:rFonts w:ascii="Times New Roman" w:eastAsia="Times New Roman" w:hAnsi="Times New Roman" w:cs="Times New Roman"/>
                          <w:color w:val="282828"/>
                          <w:sz w:val="16"/>
                          <w:szCs w:val="16"/>
                        </w:rPr>
                        <w:t xml:space="preserve">Houston Elite Risk Management assists </w:t>
                      </w:r>
                      <w:r w:rsidR="00725C09" w:rsidRPr="005A7282">
                        <w:rPr>
                          <w:rFonts w:ascii="Times New Roman" w:eastAsia="Times New Roman" w:hAnsi="Times New Roman" w:cs="Times New Roman"/>
                          <w:color w:val="282828"/>
                          <w:sz w:val="16"/>
                          <w:szCs w:val="16"/>
                        </w:rPr>
                        <w:t xml:space="preserve">clients </w:t>
                      </w:r>
                      <w:r w:rsidR="006307B7">
                        <w:rPr>
                          <w:rFonts w:ascii="Times New Roman" w:eastAsia="Times New Roman" w:hAnsi="Times New Roman" w:cs="Times New Roman"/>
                          <w:color w:val="282828"/>
                          <w:sz w:val="16"/>
                          <w:szCs w:val="16"/>
                        </w:rPr>
                        <w:t xml:space="preserve">with compliance with </w:t>
                      </w:r>
                      <w:r w:rsidR="00725C09" w:rsidRPr="005A7282">
                        <w:rPr>
                          <w:rFonts w:ascii="Times New Roman" w:eastAsia="Times New Roman" w:hAnsi="Times New Roman" w:cs="Times New Roman"/>
                          <w:color w:val="282828"/>
                          <w:sz w:val="16"/>
                          <w:szCs w:val="16"/>
                        </w:rPr>
                        <w:t>the PSM Standard</w:t>
                      </w:r>
                      <w:r w:rsidR="006307B7">
                        <w:rPr>
                          <w:rFonts w:ascii="Times New Roman" w:eastAsia="Times New Roman" w:hAnsi="Times New Roman" w:cs="Times New Roman"/>
                          <w:color w:val="282828"/>
                          <w:sz w:val="16"/>
                          <w:szCs w:val="16"/>
                        </w:rPr>
                        <w:t xml:space="preserve">.  We are skilled at </w:t>
                      </w:r>
                      <w:r w:rsidR="00725C09" w:rsidRPr="005A7282">
                        <w:rPr>
                          <w:rFonts w:ascii="Times New Roman" w:eastAsia="Times New Roman" w:hAnsi="Times New Roman" w:cs="Times New Roman"/>
                          <w:color w:val="282828"/>
                          <w:sz w:val="16"/>
                          <w:szCs w:val="16"/>
                        </w:rPr>
                        <w:t>HAZOP</w:t>
                      </w:r>
                      <w:r w:rsidR="006307B7">
                        <w:rPr>
                          <w:rFonts w:ascii="Times New Roman" w:eastAsia="Times New Roman" w:hAnsi="Times New Roman" w:cs="Times New Roman"/>
                          <w:color w:val="282828"/>
                          <w:sz w:val="16"/>
                          <w:szCs w:val="16"/>
                        </w:rPr>
                        <w:t xml:space="preserve"> studies and,</w:t>
                      </w:r>
                      <w:r w:rsidR="00725C09" w:rsidRPr="005A7282">
                        <w:rPr>
                          <w:rFonts w:ascii="Times New Roman" w:eastAsia="Times New Roman" w:hAnsi="Times New Roman" w:cs="Times New Roman"/>
                          <w:color w:val="282828"/>
                          <w:sz w:val="16"/>
                          <w:szCs w:val="16"/>
                        </w:rPr>
                        <w:t xml:space="preserve"> FMEA and What-If programs to ensure operational safety and regulatory compliance.</w:t>
                      </w:r>
                    </w:p>
                    <w:p w:rsidR="00AA50D1" w:rsidRDefault="00AA50D1"/>
                  </w:txbxContent>
                </v:textbox>
                <w10:wrap type="square" anchorx="margin"/>
              </v:shape>
            </w:pict>
          </mc:Fallback>
        </mc:AlternateContent>
      </w:r>
      <w:r w:rsidR="00146A58" w:rsidRPr="00AA50D1">
        <w:rPr>
          <w:noProof/>
        </w:rPr>
        <mc:AlternateContent>
          <mc:Choice Requires="wps">
            <w:drawing>
              <wp:anchor distT="45720" distB="45720" distL="114300" distR="114300" simplePos="0" relativeHeight="251665408" behindDoc="0" locked="0" layoutInCell="1" allowOverlap="1" wp14:anchorId="16E37617" wp14:editId="2F360C26">
                <wp:simplePos x="0" y="0"/>
                <wp:positionH relativeFrom="margin">
                  <wp:posOffset>3158300</wp:posOffset>
                </wp:positionH>
                <wp:positionV relativeFrom="paragraph">
                  <wp:posOffset>2119754</wp:posOffset>
                </wp:positionV>
                <wp:extent cx="2766695" cy="146050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460500"/>
                        </a:xfrm>
                        <a:prstGeom prst="rect">
                          <a:avLst/>
                        </a:prstGeom>
                        <a:solidFill>
                          <a:srgbClr val="FFFFFF"/>
                        </a:solidFill>
                        <a:ln w="9525">
                          <a:solidFill>
                            <a:srgbClr val="000000"/>
                          </a:solidFill>
                          <a:miter lim="800000"/>
                          <a:headEnd/>
                          <a:tailEnd/>
                        </a:ln>
                      </wps:spPr>
                      <wps:txb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1" w:tooltip="Permalink to OSHA Compliance Audits" w:history="1">
                              <w:r w:rsidR="00725C09" w:rsidRPr="005A7282">
                                <w:rPr>
                                  <w:rFonts w:ascii="Times New Roman" w:eastAsia="Times New Roman" w:hAnsi="Times New Roman" w:cs="Times New Roman"/>
                                  <w:b/>
                                  <w:bCs/>
                                  <w:color w:val="282828"/>
                                  <w:sz w:val="16"/>
                                  <w:szCs w:val="16"/>
                                </w:rPr>
                                <w:t>OSHA Compliance Audits</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EHS consultants assist clients in assessing their facilities for hazards in the workplace and compliance with the wide array of OSHA requirements. In addition to independent third-party audits and site evaluations, we provide cost-effective and technologically feasible solutions for the control of workplace hazards</w:t>
                            </w:r>
                            <w:r w:rsidR="0024146B">
                              <w:rPr>
                                <w:rFonts w:ascii="Times New Roman" w:eastAsia="Times New Roman" w:hAnsi="Times New Roman" w:cs="Times New Roman"/>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has the experience and technical expertise to help clients reduce the risk of injuries and illnesses in the workplace.</w:t>
                            </w:r>
                          </w:p>
                          <w:p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37617" id="_x0000_s1029" type="#_x0000_t202" style="position:absolute;margin-left:248.7pt;margin-top:166.9pt;width:217.85pt;height:1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zKKAIAAEw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">
                <v:textbo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2" w:tooltip="Permalink to OSHA Compliance Audits" w:history="1">
                        <w:r w:rsidR="00725C09" w:rsidRPr="005A7282">
                          <w:rPr>
                            <w:rFonts w:ascii="Times New Roman" w:eastAsia="Times New Roman" w:hAnsi="Times New Roman" w:cs="Times New Roman"/>
                            <w:b/>
                            <w:bCs/>
                            <w:color w:val="282828"/>
                            <w:sz w:val="16"/>
                            <w:szCs w:val="16"/>
                          </w:rPr>
                          <w:t>OSHA Compliance Audits</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EHS consultants assist clients in assessing their facilities for hazards in the workplace and compliance with the wide array of OSHA requirements. In addition to independent third-party audits and site evaluations, we provide cost-effective and technologically feasible solutions for the control of workplace hazards</w:t>
                      </w:r>
                      <w:r w:rsidR="0024146B">
                        <w:rPr>
                          <w:rFonts w:ascii="Times New Roman" w:eastAsia="Times New Roman" w:hAnsi="Times New Roman" w:cs="Times New Roman"/>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has the experience and technical expertise to help clients reduce the risk of injuries and illnesses in the workplace.</w:t>
                      </w:r>
                    </w:p>
                    <w:p w:rsidR="00AA50D1" w:rsidRDefault="00AA50D1" w:rsidP="00AA50D1"/>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9504" behindDoc="0" locked="0" layoutInCell="1" allowOverlap="1" wp14:anchorId="477CE5B2" wp14:editId="1D84B9FA">
                <wp:simplePos x="0" y="0"/>
                <wp:positionH relativeFrom="margin">
                  <wp:posOffset>3158490</wp:posOffset>
                </wp:positionH>
                <wp:positionV relativeFrom="paragraph">
                  <wp:posOffset>410845</wp:posOffset>
                </wp:positionV>
                <wp:extent cx="2754630" cy="1460500"/>
                <wp:effectExtent l="0" t="0" r="2667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60500"/>
                        </a:xfrm>
                        <a:prstGeom prst="rect">
                          <a:avLst/>
                        </a:prstGeom>
                        <a:solidFill>
                          <a:srgbClr val="FFFFFF"/>
                        </a:solidFill>
                        <a:ln w="9525">
                          <a:solidFill>
                            <a:srgbClr val="000000"/>
                          </a:solidFill>
                          <a:miter lim="800000"/>
                          <a:headEnd/>
                          <a:tailEnd/>
                        </a:ln>
                      </wps:spPr>
                      <wps:txb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3" w:tooltip="Permalink to Construction Safety" w:history="1">
                              <w:r w:rsidR="00725C09" w:rsidRPr="005A7282">
                                <w:rPr>
                                  <w:rFonts w:ascii="Times New Roman" w:eastAsia="Times New Roman" w:hAnsi="Times New Roman" w:cs="Times New Roman"/>
                                  <w:b/>
                                  <w:bCs/>
                                  <w:color w:val="282828"/>
                                  <w:sz w:val="16"/>
                                  <w:szCs w:val="16"/>
                                </w:rPr>
                                <w:t>Construction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consultants understand the liabilities, hazards and exposures of construction. We help clients </w:t>
                            </w:r>
                            <w:r w:rsidR="00EF5BC0">
                              <w:rPr>
                                <w:rFonts w:ascii="Times New Roman" w:eastAsia="Times New Roman" w:hAnsi="Times New Roman" w:cs="Times New Roman"/>
                                <w:color w:val="282828"/>
                                <w:sz w:val="16"/>
                                <w:szCs w:val="16"/>
                              </w:rPr>
                              <w:t xml:space="preserve">with incident </w:t>
                            </w:r>
                            <w:r w:rsidR="00725C09" w:rsidRPr="005A7282">
                              <w:rPr>
                                <w:rFonts w:ascii="Times New Roman" w:eastAsia="Times New Roman" w:hAnsi="Times New Roman" w:cs="Times New Roman"/>
                                <w:color w:val="282828"/>
                                <w:sz w:val="16"/>
                                <w:szCs w:val="16"/>
                              </w:rPr>
                              <w:t xml:space="preserve">-free projects – from pre-bid to completion – by designing comprehensive construction safety and risk management programs specific to each project. We can assist in implementing hazard </w:t>
                            </w:r>
                            <w:r w:rsidR="00EF5BC0" w:rsidRPr="005A7282">
                              <w:rPr>
                                <w:rFonts w:ascii="Times New Roman" w:eastAsia="Times New Roman" w:hAnsi="Times New Roman" w:cs="Times New Roman"/>
                                <w:color w:val="282828"/>
                                <w:sz w:val="16"/>
                                <w:szCs w:val="16"/>
                              </w:rPr>
                              <w:t>controls as</w:t>
                            </w:r>
                            <w:r w:rsidR="00725C09" w:rsidRPr="005A7282">
                              <w:rPr>
                                <w:rFonts w:ascii="Times New Roman" w:eastAsia="Times New Roman" w:hAnsi="Times New Roman" w:cs="Times New Roman"/>
                                <w:color w:val="282828"/>
                                <w:sz w:val="16"/>
                                <w:szCs w:val="16"/>
                              </w:rPr>
                              <w:t xml:space="preserve"> well as identifying safety concerns prior to and during each project phase. Houston Elite Risk Management is experienced </w:t>
                            </w:r>
                            <w:r w:rsidR="00EF5BC0">
                              <w:rPr>
                                <w:rFonts w:ascii="Times New Roman" w:eastAsia="Times New Roman" w:hAnsi="Times New Roman" w:cs="Times New Roman"/>
                                <w:color w:val="282828"/>
                                <w:sz w:val="16"/>
                                <w:szCs w:val="16"/>
                              </w:rPr>
                              <w:t xml:space="preserve">and can assist </w:t>
                            </w:r>
                            <w:r w:rsidR="00725C09" w:rsidRPr="005A7282">
                              <w:rPr>
                                <w:rFonts w:ascii="Times New Roman" w:eastAsia="Times New Roman" w:hAnsi="Times New Roman" w:cs="Times New Roman"/>
                                <w:color w:val="282828"/>
                                <w:sz w:val="16"/>
                                <w:szCs w:val="16"/>
                              </w:rPr>
                              <w:t>with a variety of construction project</w:t>
                            </w:r>
                            <w:r w:rsidR="00EF5BC0">
                              <w:rPr>
                                <w:rFonts w:ascii="Times New Roman" w:eastAsia="Times New Roman" w:hAnsi="Times New Roman" w:cs="Times New Roman"/>
                                <w:color w:val="282828"/>
                                <w:sz w:val="16"/>
                                <w:szCs w:val="16"/>
                              </w:rPr>
                              <w:t xml:space="preserve"> types. </w:t>
                            </w:r>
                          </w:p>
                          <w:p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CE5B2" id="_x0000_s1030" type="#_x0000_t202" style="position:absolute;margin-left:248.7pt;margin-top:32.35pt;width:216.9pt;height:1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">
                <v:textbox>
                  <w:txbxContent>
                    <w:p w:rsidR="00725C09" w:rsidRPr="005A7282" w:rsidRDefault="00A4188B"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4" w:tooltip="Permalink to Construction Safety" w:history="1">
                        <w:r w:rsidR="00725C09" w:rsidRPr="005A7282">
                          <w:rPr>
                            <w:rFonts w:ascii="Times New Roman" w:eastAsia="Times New Roman" w:hAnsi="Times New Roman" w:cs="Times New Roman"/>
                            <w:b/>
                            <w:bCs/>
                            <w:color w:val="282828"/>
                            <w:sz w:val="16"/>
                            <w:szCs w:val="16"/>
                          </w:rPr>
                          <w:t>Construction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 xml:space="preserve">Houston Elite Risk Management consultants understand the liabilities, hazards and exposures of construction. We help clients </w:t>
                      </w:r>
                      <w:r w:rsidR="00EF5BC0">
                        <w:rPr>
                          <w:rFonts w:ascii="Times New Roman" w:eastAsia="Times New Roman" w:hAnsi="Times New Roman" w:cs="Times New Roman"/>
                          <w:color w:val="282828"/>
                          <w:sz w:val="16"/>
                          <w:szCs w:val="16"/>
                        </w:rPr>
                        <w:t xml:space="preserve">with incident </w:t>
                      </w:r>
                      <w:r w:rsidR="00725C09" w:rsidRPr="005A7282">
                        <w:rPr>
                          <w:rFonts w:ascii="Times New Roman" w:eastAsia="Times New Roman" w:hAnsi="Times New Roman" w:cs="Times New Roman"/>
                          <w:color w:val="282828"/>
                          <w:sz w:val="16"/>
                          <w:szCs w:val="16"/>
                        </w:rPr>
                        <w:t xml:space="preserve">-free projects – from pre-bid to completion – by designing comprehensive construction safety and risk management programs specific to each project. We can assist in implementing hazard </w:t>
                      </w:r>
                      <w:r w:rsidR="00EF5BC0" w:rsidRPr="005A7282">
                        <w:rPr>
                          <w:rFonts w:ascii="Times New Roman" w:eastAsia="Times New Roman" w:hAnsi="Times New Roman" w:cs="Times New Roman"/>
                          <w:color w:val="282828"/>
                          <w:sz w:val="16"/>
                          <w:szCs w:val="16"/>
                        </w:rPr>
                        <w:t>controls as</w:t>
                      </w:r>
                      <w:r w:rsidR="00725C09" w:rsidRPr="005A7282">
                        <w:rPr>
                          <w:rFonts w:ascii="Times New Roman" w:eastAsia="Times New Roman" w:hAnsi="Times New Roman" w:cs="Times New Roman"/>
                          <w:color w:val="282828"/>
                          <w:sz w:val="16"/>
                          <w:szCs w:val="16"/>
                        </w:rPr>
                        <w:t xml:space="preserve"> well as identifying safety concerns prior to and during each project phase. Houston Elite Risk Management is experienced </w:t>
                      </w:r>
                      <w:r w:rsidR="00EF5BC0">
                        <w:rPr>
                          <w:rFonts w:ascii="Times New Roman" w:eastAsia="Times New Roman" w:hAnsi="Times New Roman" w:cs="Times New Roman"/>
                          <w:color w:val="282828"/>
                          <w:sz w:val="16"/>
                          <w:szCs w:val="16"/>
                        </w:rPr>
                        <w:t xml:space="preserve">and can assist </w:t>
                      </w:r>
                      <w:r w:rsidR="00725C09" w:rsidRPr="005A7282">
                        <w:rPr>
                          <w:rFonts w:ascii="Times New Roman" w:eastAsia="Times New Roman" w:hAnsi="Times New Roman" w:cs="Times New Roman"/>
                          <w:color w:val="282828"/>
                          <w:sz w:val="16"/>
                          <w:szCs w:val="16"/>
                        </w:rPr>
                        <w:t>with a variety of construction project</w:t>
                      </w:r>
                      <w:r w:rsidR="00EF5BC0">
                        <w:rPr>
                          <w:rFonts w:ascii="Times New Roman" w:eastAsia="Times New Roman" w:hAnsi="Times New Roman" w:cs="Times New Roman"/>
                          <w:color w:val="282828"/>
                          <w:sz w:val="16"/>
                          <w:szCs w:val="16"/>
                        </w:rPr>
                        <w:t xml:space="preserve"> types. </w:t>
                      </w:r>
                    </w:p>
                    <w:p w:rsidR="00146A58" w:rsidRDefault="00146A58" w:rsidP="00146A58"/>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7456" behindDoc="0" locked="0" layoutInCell="1" allowOverlap="1" wp14:anchorId="07DF7D45" wp14:editId="23D5848E">
                <wp:simplePos x="0" y="0"/>
                <wp:positionH relativeFrom="margin">
                  <wp:align>left</wp:align>
                </wp:positionH>
                <wp:positionV relativeFrom="paragraph">
                  <wp:posOffset>439239</wp:posOffset>
                </wp:positionV>
                <wp:extent cx="2814320" cy="1460500"/>
                <wp:effectExtent l="0" t="0" r="2413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rsidR="00725C09" w:rsidRPr="005A7282" w:rsidRDefault="0029033C"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5" w:tooltip="Permalink to Behavior-Based Safety" w:history="1">
                              <w:r w:rsidR="00725C09" w:rsidRPr="005A7282">
                                <w:rPr>
                                  <w:rFonts w:ascii="Times New Roman" w:eastAsia="Times New Roman" w:hAnsi="Times New Roman" w:cs="Times New Roman"/>
                                  <w:b/>
                                  <w:bCs/>
                                  <w:color w:val="282828"/>
                                  <w:sz w:val="16"/>
                                  <w:szCs w:val="16"/>
                                </w:rPr>
                                <w:t>Behavior-Based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consultants work with clients to create behavior-based safety programs tailored to eliminate hazards that may cause accidents and unnecessary risk-taking. Behavior-based safety identifies key at-risk behaviors – objectively measuring those behaviors, providing reinforcing and corrective feedback, and conducting appropriate training. By empowering employee teams to identify solutions and implementing these “best practices”, clients experience improved productivity and higher employee morale – which translates to lower accident frequency and severity, as well as savings in workers’ compensation costs</w:t>
                            </w:r>
                            <w:r w:rsidR="00EF5BC0">
                              <w:rPr>
                                <w:rFonts w:ascii="Times New Roman" w:eastAsia="Times New Roman" w:hAnsi="Times New Roman" w:cs="Times New Roman"/>
                                <w:color w:val="282828"/>
                                <w:sz w:val="16"/>
                                <w:szCs w:val="16"/>
                              </w:rPr>
                              <w:t>.</w:t>
                            </w:r>
                          </w:p>
                          <w:p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146A58" w:rsidRPr="0082313F" w:rsidRDefault="00146A58" w:rsidP="00146A58">
                            <w:pPr>
                              <w:spacing w:after="0" w:line="240" w:lineRule="auto"/>
                              <w:rPr>
                                <w:rFonts w:ascii="Times New Roman" w:eastAsia="Times New Roman" w:hAnsi="Times New Roman" w:cs="Times New Roman"/>
                                <w:sz w:val="24"/>
                                <w:szCs w:val="24"/>
                                <w:lang w:val="en"/>
                              </w:rPr>
                            </w:pPr>
                          </w:p>
                          <w:p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F7D45" id="_x0000_s1031" type="#_x0000_t202" style="position:absolute;margin-left:0;margin-top:34.6pt;width:221.6pt;height:1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UhJg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">
                <v:textbox>
                  <w:txbxContent>
                    <w:p w:rsidR="00725C09" w:rsidRPr="005A7282" w:rsidRDefault="0029033C"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6" w:tooltip="Permalink to Behavior-Based Safety" w:history="1">
                        <w:r w:rsidR="00725C09" w:rsidRPr="005A7282">
                          <w:rPr>
                            <w:rFonts w:ascii="Times New Roman" w:eastAsia="Times New Roman" w:hAnsi="Times New Roman" w:cs="Times New Roman"/>
                            <w:b/>
                            <w:bCs/>
                            <w:color w:val="282828"/>
                            <w:sz w:val="16"/>
                            <w:szCs w:val="16"/>
                          </w:rPr>
                          <w:t>Behavior-Based Safety</w:t>
                        </w:r>
                      </w:hyperlink>
                      <w:r w:rsidR="00725C09" w:rsidRPr="005A7282">
                        <w:rPr>
                          <w:rFonts w:ascii="Times New Roman" w:eastAsia="Times New Roman" w:hAnsi="Times New Roman" w:cs="Times New Roman"/>
                          <w:b/>
                          <w:bCs/>
                          <w:color w:val="282828"/>
                          <w:sz w:val="16"/>
                          <w:szCs w:val="16"/>
                        </w:rPr>
                        <w:t xml:space="preserve"> </w:t>
                      </w:r>
                      <w:r w:rsidR="00725C09" w:rsidRPr="005A7282">
                        <w:rPr>
                          <w:rFonts w:ascii="Times New Roman" w:eastAsia="Times New Roman" w:hAnsi="Times New Roman" w:cs="Times New Roman"/>
                          <w:color w:val="282828"/>
                          <w:sz w:val="16"/>
                          <w:szCs w:val="16"/>
                        </w:rPr>
                        <w:t>Houston Elite Risk Management consultants work with clients to create behavior-based safety programs tailored to eliminate hazards that may cause accidents and unnecessary risk-taking. Behavior-based safety identifies key at-risk behaviors – objectively measuring those behaviors, providing reinforcing and corrective feedback, and conducting appropriate training. By empowering employee teams to identify solutions and implementing these “best practices”, clients experience improved productivity and higher employee morale – which translates to lower accident frequency and severity, as well as savings in workers’ compensation costs</w:t>
                      </w:r>
                      <w:r w:rsidR="00EF5BC0">
                        <w:rPr>
                          <w:rFonts w:ascii="Times New Roman" w:eastAsia="Times New Roman" w:hAnsi="Times New Roman" w:cs="Times New Roman"/>
                          <w:color w:val="282828"/>
                          <w:sz w:val="16"/>
                          <w:szCs w:val="16"/>
                        </w:rPr>
                        <w:t>.</w:t>
                      </w:r>
                    </w:p>
                    <w:p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146A58" w:rsidRPr="0082313F" w:rsidRDefault="00146A58" w:rsidP="00146A58">
                      <w:pPr>
                        <w:spacing w:after="0" w:line="240" w:lineRule="auto"/>
                        <w:rPr>
                          <w:rFonts w:ascii="Times New Roman" w:eastAsia="Times New Roman" w:hAnsi="Times New Roman" w:cs="Times New Roman"/>
                          <w:sz w:val="24"/>
                          <w:szCs w:val="24"/>
                          <w:lang w:val="en"/>
                        </w:rPr>
                      </w:pPr>
                    </w:p>
                    <w:p w:rsidR="00146A58" w:rsidRDefault="00146A58" w:rsidP="00146A58"/>
                  </w:txbxContent>
                </v:textbox>
                <w10:wrap type="square" anchorx="margin"/>
              </v:shape>
            </w:pict>
          </mc:Fallback>
        </mc:AlternateContent>
      </w:r>
    </w:p>
    <w:sectPr w:rsidR="002B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D1"/>
    <w:rsid w:val="00086D0E"/>
    <w:rsid w:val="00146A58"/>
    <w:rsid w:val="0024146B"/>
    <w:rsid w:val="0029033C"/>
    <w:rsid w:val="002B5D91"/>
    <w:rsid w:val="00622C6E"/>
    <w:rsid w:val="006307B7"/>
    <w:rsid w:val="00725C09"/>
    <w:rsid w:val="00853476"/>
    <w:rsid w:val="009434E3"/>
    <w:rsid w:val="00A4188B"/>
    <w:rsid w:val="00AA50D1"/>
    <w:rsid w:val="00D310B3"/>
    <w:rsid w:val="00E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9F175-6D95-446A-84D5-E51B0B7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tiservices.com/services/services-ehs/fleet-safety/" TargetMode="External"/><Relationship Id="rId13" Type="http://schemas.openxmlformats.org/officeDocument/2006/relationships/hyperlink" Target="http://hetiservices.com/services/services-ehs/construction-safe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etiservices.com/services/services-ehs/fleet-safety/" TargetMode="External"/><Relationship Id="rId12" Type="http://schemas.openxmlformats.org/officeDocument/2006/relationships/hyperlink" Target="http://hetiservices.com/services/services-ehs/osha-complian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etiservices.com/services/services-ehs/behavior-based-safety/" TargetMode="External"/><Relationship Id="rId1" Type="http://schemas.openxmlformats.org/officeDocument/2006/relationships/styles" Target="styles.xml"/><Relationship Id="rId6" Type="http://schemas.openxmlformats.org/officeDocument/2006/relationships/hyperlink" Target="http://hetiservices.com/services/services-ehs/safety-management/" TargetMode="External"/><Relationship Id="rId11" Type="http://schemas.openxmlformats.org/officeDocument/2006/relationships/hyperlink" Target="http://hetiservices.com/services/services-ehs/osha-compliance/" TargetMode="External"/><Relationship Id="rId5" Type="http://schemas.openxmlformats.org/officeDocument/2006/relationships/hyperlink" Target="http://hetiservices.com/services/services-ehs/safety-management/" TargetMode="External"/><Relationship Id="rId15" Type="http://schemas.openxmlformats.org/officeDocument/2006/relationships/hyperlink" Target="http://hetiservices.com/services/services-ehs/behavior-based-safety/" TargetMode="External"/><Relationship Id="rId10" Type="http://schemas.openxmlformats.org/officeDocument/2006/relationships/hyperlink" Target="http://hetiservices.com/services/services-ehs/process-safety/" TargetMode="External"/><Relationship Id="rId4" Type="http://schemas.openxmlformats.org/officeDocument/2006/relationships/image" Target="media/image1.jpeg"/><Relationship Id="rId9" Type="http://schemas.openxmlformats.org/officeDocument/2006/relationships/hyperlink" Target="http://hetiservices.com/services/services-ehs/process-safety/" TargetMode="External"/><Relationship Id="rId14" Type="http://schemas.openxmlformats.org/officeDocument/2006/relationships/hyperlink" Target="http://hetiservices.com/services/services-ehs/construction-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Grace</dc:creator>
  <cp:keywords/>
  <dc:description/>
  <cp:lastModifiedBy>Nathaniel Grace</cp:lastModifiedBy>
  <cp:revision>8</cp:revision>
  <dcterms:created xsi:type="dcterms:W3CDTF">2016-07-25T15:46:00Z</dcterms:created>
  <dcterms:modified xsi:type="dcterms:W3CDTF">2016-07-29T19:57:00Z</dcterms:modified>
</cp:coreProperties>
</file>