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626834" w14:textId="77777777" w:rsidR="00AA50D1" w:rsidRDefault="001539CB">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r>
        <w:rPr>
          <w:rStyle w:val="CommentReference"/>
        </w:rPr>
        <w:commentReference w:id="0"/>
      </w:r>
      <w:r w:rsidR="00D310B3" w:rsidRPr="00D310B3">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DB3A65" w:rsidRPr="00DB3A65">
        <w:rPr>
          <w:rFonts w:ascii="Times New Roman" w:eastAsia="Times New Roman" w:hAnsi="Times New Roman" w:cs="Times New Roman"/>
          <w:noProof/>
          <w:snapToGrid w:val="0"/>
          <w:color w:val="000000"/>
          <w:w w:val="0"/>
          <w:sz w:val="0"/>
          <w:szCs w:val="0"/>
          <w:u w:color="000000"/>
          <w:bdr w:val="none" w:sz="0" w:space="0" w:color="000000"/>
          <w:shd w:val="clear" w:color="000000" w:fill="000000"/>
        </w:rPr>
        <w:drawing>
          <wp:inline distT="0" distB="0" distL="0" distR="0" wp14:anchorId="0A44A154" wp14:editId="05EDC619">
            <wp:extent cx="2619375" cy="1743075"/>
            <wp:effectExtent l="0" t="0" r="9525" b="9525"/>
            <wp:docPr id="13" name="Picture 13" descr="E:\Picture\imag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icture\images-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r w:rsidR="00DB3A65" w:rsidRPr="00DB3A65">
        <w:rPr>
          <w:rFonts w:ascii="Times New Roman" w:eastAsia="Times New Roman" w:hAnsi="Times New Roman" w:cs="Times New Roman"/>
          <w:noProof/>
          <w:snapToGrid w:val="0"/>
          <w:color w:val="000000"/>
          <w:w w:val="0"/>
          <w:sz w:val="0"/>
          <w:szCs w:val="0"/>
          <w:u w:color="000000"/>
          <w:bdr w:val="none" w:sz="0" w:space="0" w:color="000000"/>
          <w:shd w:val="clear" w:color="000000" w:fill="000000"/>
        </w:rPr>
        <w:drawing>
          <wp:inline distT="0" distB="0" distL="0" distR="0" wp14:anchorId="0DD55180" wp14:editId="4BA4599D">
            <wp:extent cx="2619375" cy="1743075"/>
            <wp:effectExtent l="0" t="0" r="9525" b="9525"/>
            <wp:docPr id="14" name="Picture 14" descr="E:\Picture\imag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icture\images-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p>
    <w:p w14:paraId="30447772" w14:textId="77777777" w:rsidR="00DB3A65" w:rsidRDefault="00DB3A65">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14:paraId="4DA7211C" w14:textId="77777777" w:rsidR="00DB3A65" w:rsidRDefault="00DB3A65">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14:paraId="1FAE2111" w14:textId="77777777" w:rsidR="00DB3A65" w:rsidRDefault="00DB3A65">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14:paraId="7637403F" w14:textId="77777777" w:rsidR="00DB3A65" w:rsidRDefault="00DB3A65">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14:paraId="40A89E22" w14:textId="77777777" w:rsidR="00DB3A65" w:rsidRDefault="00DB3A65">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14:paraId="1FC751E6" w14:textId="77777777" w:rsidR="00DB3A65" w:rsidRDefault="00DB3A65">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14:paraId="3C9DAC56" w14:textId="77777777" w:rsidR="00DB3A65" w:rsidRDefault="00DB3A65">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14:paraId="07E93989" w14:textId="77777777" w:rsidR="00DB3A65" w:rsidRDefault="00DB3A65">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14:paraId="1950EB87" w14:textId="77777777" w:rsidR="00DB3A65" w:rsidRDefault="00DB3A65">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14:paraId="50685AB5" w14:textId="77777777" w:rsidR="00DB3A65" w:rsidRDefault="00DB3A65">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14:paraId="4E6CA23A" w14:textId="77777777" w:rsidR="00DB3A65" w:rsidRDefault="00DB3A65">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r w:rsidRPr="00DB3A65">
        <w:rPr>
          <w:noProof/>
        </w:rPr>
        <mc:AlternateContent>
          <mc:Choice Requires="wps">
            <w:drawing>
              <wp:anchor distT="45720" distB="45720" distL="114300" distR="114300" simplePos="0" relativeHeight="251675648" behindDoc="0" locked="0" layoutInCell="1" allowOverlap="1" wp14:anchorId="7B0ECC20" wp14:editId="01B9DDA4">
                <wp:simplePos x="0" y="0"/>
                <wp:positionH relativeFrom="margin">
                  <wp:posOffset>0</wp:posOffset>
                </wp:positionH>
                <wp:positionV relativeFrom="paragraph">
                  <wp:posOffset>150495</wp:posOffset>
                </wp:positionV>
                <wp:extent cx="2814320" cy="1460500"/>
                <wp:effectExtent l="0" t="0" r="24130" b="2540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4320" cy="1460500"/>
                        </a:xfrm>
                        <a:prstGeom prst="rect">
                          <a:avLst/>
                        </a:prstGeom>
                        <a:solidFill>
                          <a:srgbClr val="FFFFFF"/>
                        </a:solidFill>
                        <a:ln w="9525">
                          <a:solidFill>
                            <a:srgbClr val="000000"/>
                          </a:solidFill>
                          <a:miter lim="800000"/>
                          <a:headEnd/>
                          <a:tailEnd/>
                        </a:ln>
                      </wps:spPr>
                      <wps:txbx>
                        <w:txbxContent>
                          <w:p w14:paraId="1DD5DF8D" w14:textId="77777777" w:rsidR="00DB3A65" w:rsidRPr="00DB3A65" w:rsidRDefault="001539CB" w:rsidP="00DB3A65">
                            <w:pPr>
                              <w:spacing w:before="100" w:beforeAutospacing="1" w:after="100" w:afterAutospacing="1" w:line="240" w:lineRule="auto"/>
                              <w:outlineLvl w:val="0"/>
                              <w:rPr>
                                <w:rFonts w:ascii="Times New Roman" w:eastAsia="Times New Roman" w:hAnsi="Times New Roman" w:cs="Times New Roman"/>
                                <w:color w:val="282828"/>
                                <w:sz w:val="16"/>
                                <w:szCs w:val="16"/>
                              </w:rPr>
                            </w:pPr>
                            <w:hyperlink r:id="rId8" w:tooltip="Permalink to EHS Programs" w:history="1">
                              <w:r w:rsidR="00DB3A65" w:rsidRPr="00DB3A65">
                                <w:rPr>
                                  <w:rFonts w:ascii="Times New Roman" w:eastAsia="Times New Roman" w:hAnsi="Times New Roman" w:cs="Times New Roman"/>
                                  <w:b/>
                                  <w:bCs/>
                                  <w:color w:val="282828"/>
                                  <w:sz w:val="16"/>
                                  <w:szCs w:val="16"/>
                                </w:rPr>
                                <w:t>EHS Programs</w:t>
                              </w:r>
                            </w:hyperlink>
                            <w:r w:rsidR="00DB3A65">
                              <w:rPr>
                                <w:rFonts w:ascii="Times New Roman" w:eastAsia="Times New Roman" w:hAnsi="Times New Roman" w:cs="Times New Roman"/>
                                <w:b/>
                                <w:bCs/>
                                <w:color w:val="282828"/>
                                <w:sz w:val="16"/>
                                <w:szCs w:val="16"/>
                              </w:rPr>
                              <w:t xml:space="preserve"> H</w:t>
                            </w:r>
                            <w:r w:rsidR="00DB3A65" w:rsidRPr="00DB3A65">
                              <w:rPr>
                                <w:rFonts w:ascii="Times New Roman" w:eastAsia="Times New Roman" w:hAnsi="Times New Roman" w:cs="Times New Roman"/>
                                <w:color w:val="282828"/>
                                <w:sz w:val="16"/>
                                <w:szCs w:val="16"/>
                              </w:rPr>
                              <w:t>ouston Elite Risk Management personnel have the technical expertise and regulatory knowledge necessary to develop effective EHS programs to identify, evaluate, and control workplace safety and health hazards. Our staff of scientists and engineers has years of experience in designing and overseeing programs that lead to reduced illness and accident rates. In addition, Houston Elite Risk Management provides training and compliance audit services that help clients budget for and prioritize activities to ensure successful EHS regulatory compliance and program implementation.</w:t>
                            </w:r>
                          </w:p>
                          <w:p w14:paraId="30EDEA35" w14:textId="77777777" w:rsidR="00DB3A65" w:rsidRPr="00DB3A65" w:rsidRDefault="00DB3A65" w:rsidP="00DB3A65">
                            <w:pPr>
                              <w:shd w:val="clear" w:color="auto" w:fill="FFFFFF"/>
                              <w:spacing w:after="0" w:line="240" w:lineRule="auto"/>
                              <w:jc w:val="both"/>
                              <w:rPr>
                                <w:rFonts w:ascii="Times New Roman" w:eastAsia="Times New Roman" w:hAnsi="Times New Roman" w:cs="Times New Roman"/>
                                <w:color w:val="282828"/>
                                <w:sz w:val="16"/>
                                <w:szCs w:val="16"/>
                              </w:rPr>
                            </w:pPr>
                          </w:p>
                          <w:p w14:paraId="323EBFC2" w14:textId="77777777" w:rsidR="00DB3A65" w:rsidRPr="0029033C" w:rsidRDefault="00DB3A65" w:rsidP="00DB3A65">
                            <w:pPr>
                              <w:spacing w:before="100" w:beforeAutospacing="1" w:after="100" w:afterAutospacing="1" w:line="240" w:lineRule="auto"/>
                              <w:outlineLvl w:val="0"/>
                              <w:rPr>
                                <w:rFonts w:ascii="Times New Roman" w:eastAsia="Times New Roman" w:hAnsi="Times New Roman" w:cs="Times New Roman"/>
                                <w:color w:val="282828"/>
                                <w:sz w:val="24"/>
                                <w:szCs w:val="24"/>
                              </w:rPr>
                            </w:pPr>
                          </w:p>
                          <w:p w14:paraId="2C4F3A6A" w14:textId="77777777" w:rsidR="00DB3A65" w:rsidRPr="0082313F" w:rsidRDefault="00DB3A65" w:rsidP="00DB3A65">
                            <w:pPr>
                              <w:spacing w:after="0" w:line="240" w:lineRule="auto"/>
                              <w:rPr>
                                <w:rFonts w:ascii="Times New Roman" w:eastAsia="Times New Roman" w:hAnsi="Times New Roman" w:cs="Times New Roman"/>
                                <w:sz w:val="24"/>
                                <w:szCs w:val="24"/>
                                <w:lang w:val="en"/>
                              </w:rPr>
                            </w:pPr>
                          </w:p>
                          <w:p w14:paraId="7680AC2D" w14:textId="77777777" w:rsidR="00DB3A65" w:rsidRDefault="00DB3A65" w:rsidP="00DB3A6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2F5929" id="_x0000_t202" coordsize="21600,21600" o:spt="202" path="m,l,21600r21600,l21600,xe">
                <v:stroke joinstyle="miter"/>
                <v:path gradientshapeok="t" o:connecttype="rect"/>
              </v:shapetype>
              <v:shape id="Text Box 2" o:spid="_x0000_s1026" type="#_x0000_t202" style="position:absolute;margin-left:0;margin-top:11.85pt;width:221.6pt;height:11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">
                <v:textbox>
                  <w:txbxContent>
                    <w:p w:rsidR="00DB3A65" w:rsidRPr="00DB3A65" w:rsidRDefault="00DB3A65" w:rsidP="00DB3A65">
                      <w:pPr>
                        <w:spacing w:before="100" w:beforeAutospacing="1" w:after="100" w:afterAutospacing="1" w:line="240" w:lineRule="auto"/>
                        <w:outlineLvl w:val="0"/>
                        <w:rPr>
                          <w:rFonts w:ascii="Times New Roman" w:eastAsia="Times New Roman" w:hAnsi="Times New Roman" w:cs="Times New Roman"/>
                          <w:color w:val="282828"/>
                          <w:sz w:val="16"/>
                          <w:szCs w:val="16"/>
                        </w:rPr>
                      </w:pPr>
                      <w:hyperlink r:id="rId9" w:tooltip="Permalink to EHS Programs" w:history="1">
                        <w:r w:rsidRPr="00DB3A65">
                          <w:rPr>
                            <w:rFonts w:ascii="Times New Roman" w:eastAsia="Times New Roman" w:hAnsi="Times New Roman" w:cs="Times New Roman"/>
                            <w:b/>
                            <w:bCs/>
                            <w:color w:val="282828"/>
                            <w:sz w:val="16"/>
                            <w:szCs w:val="16"/>
                          </w:rPr>
                          <w:t>EHS Programs</w:t>
                        </w:r>
                      </w:hyperlink>
                      <w:r>
                        <w:rPr>
                          <w:rFonts w:ascii="Times New Roman" w:eastAsia="Times New Roman" w:hAnsi="Times New Roman" w:cs="Times New Roman"/>
                          <w:b/>
                          <w:bCs/>
                          <w:color w:val="282828"/>
                          <w:sz w:val="16"/>
                          <w:szCs w:val="16"/>
                        </w:rPr>
                        <w:t xml:space="preserve"> H</w:t>
                      </w:r>
                      <w:r w:rsidRPr="00DB3A65">
                        <w:rPr>
                          <w:rFonts w:ascii="Times New Roman" w:eastAsia="Times New Roman" w:hAnsi="Times New Roman" w:cs="Times New Roman"/>
                          <w:color w:val="282828"/>
                          <w:sz w:val="16"/>
                          <w:szCs w:val="16"/>
                        </w:rPr>
                        <w:t>ouston Elite Risk Management personnel have the technical expertise and regulatory knowledge necessary to develop effective EHS programs to identify, evaluate, and control workplace safety and health hazards. Our staff of scientists and engineers has years of experience in designing and overseeing programs that lead to reduced illness and accident rates. In addition, Houston Elite Risk Management provides training and compliance audit services that help clients budget for and prioritize activities to ensure successful EHS regulatory compliance and program implementation.</w:t>
                      </w:r>
                    </w:p>
                    <w:p w:rsidR="00DB3A65" w:rsidRPr="00DB3A65" w:rsidRDefault="00DB3A65" w:rsidP="00DB3A65">
                      <w:pPr>
                        <w:shd w:val="clear" w:color="auto" w:fill="FFFFFF"/>
                        <w:spacing w:after="0" w:line="240" w:lineRule="auto"/>
                        <w:jc w:val="both"/>
                        <w:rPr>
                          <w:rFonts w:ascii="Times New Roman" w:eastAsia="Times New Roman" w:hAnsi="Times New Roman" w:cs="Times New Roman"/>
                          <w:color w:val="282828"/>
                          <w:sz w:val="16"/>
                          <w:szCs w:val="16"/>
                        </w:rPr>
                      </w:pPr>
                    </w:p>
                    <w:p w:rsidR="00DB3A65" w:rsidRPr="0029033C" w:rsidRDefault="00DB3A65" w:rsidP="00DB3A65">
                      <w:pPr>
                        <w:spacing w:before="100" w:beforeAutospacing="1" w:after="100" w:afterAutospacing="1" w:line="240" w:lineRule="auto"/>
                        <w:outlineLvl w:val="0"/>
                        <w:rPr>
                          <w:rFonts w:ascii="Times New Roman" w:eastAsia="Times New Roman" w:hAnsi="Times New Roman" w:cs="Times New Roman"/>
                          <w:color w:val="282828"/>
                          <w:sz w:val="24"/>
                          <w:szCs w:val="24"/>
                        </w:rPr>
                      </w:pPr>
                    </w:p>
                    <w:p w:rsidR="00DB3A65" w:rsidRPr="0082313F" w:rsidRDefault="00DB3A65" w:rsidP="00DB3A65">
                      <w:pPr>
                        <w:spacing w:after="0" w:line="240" w:lineRule="auto"/>
                        <w:rPr>
                          <w:rFonts w:ascii="Times New Roman" w:eastAsia="Times New Roman" w:hAnsi="Times New Roman" w:cs="Times New Roman"/>
                          <w:sz w:val="24"/>
                          <w:szCs w:val="24"/>
                          <w:lang w:val="en"/>
                        </w:rPr>
                      </w:pPr>
                    </w:p>
                    <w:p w:rsidR="00DB3A65" w:rsidRDefault="00DB3A65" w:rsidP="00DB3A65"/>
                  </w:txbxContent>
                </v:textbox>
                <w10:wrap type="square" anchorx="margin"/>
              </v:shape>
            </w:pict>
          </mc:Fallback>
        </mc:AlternateContent>
      </w:r>
    </w:p>
    <w:p w14:paraId="3898680F" w14:textId="77777777" w:rsidR="00DB3A65" w:rsidRDefault="00DB3A65">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14:paraId="49DCCAE2" w14:textId="77777777" w:rsidR="00DB3A65" w:rsidRDefault="00DB3A65">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14:paraId="36602C39" w14:textId="77777777" w:rsidR="00DB3A65" w:rsidRDefault="00DB3A65">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14:paraId="228D64AB" w14:textId="77777777" w:rsidR="00DB3A65" w:rsidRDefault="00DB3A65">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14:paraId="255BC56C" w14:textId="77777777" w:rsidR="00DB3A65" w:rsidRDefault="00DB3A65">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14:paraId="4CB176C8" w14:textId="77777777" w:rsidR="00DB3A65" w:rsidRDefault="00DB3A65">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14:paraId="4F26B97C" w14:textId="77777777" w:rsidR="00DB3A65" w:rsidRDefault="00DB3A65">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14:paraId="1BA6BA4B" w14:textId="77777777" w:rsidR="00DB3A65" w:rsidRDefault="00DB3A65">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14:paraId="66458677" w14:textId="77777777" w:rsidR="00DB3A65" w:rsidRDefault="00DB3A65">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14:paraId="14447E6A" w14:textId="77777777" w:rsidR="00DB3A65" w:rsidRDefault="00DB3A65">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14:paraId="22B273AA" w14:textId="77777777" w:rsidR="00DB3A65" w:rsidRDefault="00DB3A65">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14:paraId="330BFB5A" w14:textId="77777777" w:rsidR="00DB3A65" w:rsidRDefault="00DB3A65">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14:paraId="6DB6872E" w14:textId="77777777" w:rsidR="00DB3A65" w:rsidRDefault="00DB3A65">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14:paraId="0E6CE799" w14:textId="77777777" w:rsidR="00DB3A65" w:rsidRDefault="00DB3A65">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14:paraId="02FDA40A" w14:textId="77777777" w:rsidR="00DB3A65" w:rsidRDefault="00DB3A65">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14:paraId="578AC3BC" w14:textId="77777777" w:rsidR="00DB3A65" w:rsidRDefault="00DB3A65">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14:paraId="0183F4AB" w14:textId="77777777" w:rsidR="00DB3A65" w:rsidRDefault="00DB3A65">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14:paraId="3E4E07C8" w14:textId="77777777" w:rsidR="00DB3A65" w:rsidRDefault="00DB3A65">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14:paraId="528D5E52" w14:textId="77777777" w:rsidR="00DB3A65" w:rsidRDefault="00DB3A65">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14:paraId="14684CDA" w14:textId="77777777" w:rsidR="00DB3A65" w:rsidRDefault="00DB3A65">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14:paraId="0059119A" w14:textId="77777777" w:rsidR="00DB3A65" w:rsidRDefault="00DB3A65">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14:paraId="74050294" w14:textId="77777777" w:rsidR="00DB3A65" w:rsidRDefault="00DB3A65">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14:paraId="7F40EC76" w14:textId="77777777" w:rsidR="00DB3A65" w:rsidRDefault="00DB3A65">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14:paraId="78BC6D77" w14:textId="77777777" w:rsidR="00DB3A65" w:rsidRDefault="00DB3A65">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14:paraId="6FC05F25" w14:textId="77777777" w:rsidR="00DB3A65" w:rsidRDefault="00DB3A65">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14:paraId="420F0474" w14:textId="77777777" w:rsidR="00DB3A65" w:rsidRDefault="00DB3A65">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14:paraId="552AB347" w14:textId="77777777" w:rsidR="00DB3A65" w:rsidRDefault="00DB3A65">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14:paraId="622C7C2A" w14:textId="77777777" w:rsidR="00DB3A65" w:rsidRDefault="00DB3A65">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14:paraId="5FA43B23" w14:textId="77777777" w:rsidR="00DB3A65" w:rsidRDefault="00DB3A65">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14:paraId="3A7D8C6D" w14:textId="77777777" w:rsidR="00DB3A65" w:rsidRDefault="00DB3A65">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14:paraId="7D80FBD9" w14:textId="77777777" w:rsidR="00DB3A65" w:rsidRDefault="00DB3A65">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14:paraId="584AB442" w14:textId="77777777" w:rsidR="00DB3A65" w:rsidRDefault="00DB3A65">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14:paraId="44F22EB4" w14:textId="77777777" w:rsidR="00DB3A65" w:rsidRDefault="00DB3A65">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14:paraId="19F68A5B" w14:textId="77777777" w:rsidR="00DB3A65" w:rsidRDefault="00DB3A65">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14:paraId="22268C2B" w14:textId="77777777" w:rsidR="00DB3A65" w:rsidRDefault="00DB3A65">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r w:rsidRPr="00DB3A65">
        <w:rPr>
          <w:noProof/>
        </w:rPr>
        <w:lastRenderedPageBreak/>
        <mc:AlternateContent>
          <mc:Choice Requires="wps">
            <w:drawing>
              <wp:anchor distT="45720" distB="45720" distL="114300" distR="114300" simplePos="0" relativeHeight="251671552" behindDoc="0" locked="0" layoutInCell="1" allowOverlap="1" wp14:anchorId="5278935A" wp14:editId="76B9B511">
                <wp:simplePos x="0" y="0"/>
                <wp:positionH relativeFrom="margin">
                  <wp:align>left</wp:align>
                </wp:positionH>
                <wp:positionV relativeFrom="paragraph">
                  <wp:posOffset>159385</wp:posOffset>
                </wp:positionV>
                <wp:extent cx="2814320" cy="1460500"/>
                <wp:effectExtent l="0" t="0" r="24130" b="254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4320" cy="1460500"/>
                        </a:xfrm>
                        <a:prstGeom prst="rect">
                          <a:avLst/>
                        </a:prstGeom>
                        <a:solidFill>
                          <a:srgbClr val="FFFFFF"/>
                        </a:solidFill>
                        <a:ln w="9525">
                          <a:solidFill>
                            <a:srgbClr val="000000"/>
                          </a:solidFill>
                          <a:miter lim="800000"/>
                          <a:headEnd/>
                          <a:tailEnd/>
                        </a:ln>
                      </wps:spPr>
                      <wps:txbx>
                        <w:txbxContent>
                          <w:p w14:paraId="3D48A7C3" w14:textId="77777777" w:rsidR="00DB3A65" w:rsidRPr="00DB3A65" w:rsidRDefault="001539CB" w:rsidP="00DB3A65">
                            <w:pPr>
                              <w:shd w:val="clear" w:color="auto" w:fill="FFFFFF"/>
                              <w:spacing w:after="0" w:line="240" w:lineRule="auto"/>
                              <w:rPr>
                                <w:rFonts w:ascii="Times New Roman" w:eastAsia="Times New Roman" w:hAnsi="Times New Roman" w:cs="Times New Roman"/>
                                <w:color w:val="282828"/>
                                <w:sz w:val="16"/>
                                <w:szCs w:val="16"/>
                              </w:rPr>
                            </w:pPr>
                            <w:hyperlink r:id="rId10" w:tooltip="Permalink to Waste Management, Treatment &amp; Disposal" w:history="1">
                              <w:r w:rsidR="00DB3A65" w:rsidRPr="00DB3A65">
                                <w:rPr>
                                  <w:rFonts w:ascii="Times New Roman" w:eastAsia="Times New Roman" w:hAnsi="Times New Roman" w:cs="Times New Roman"/>
                                  <w:b/>
                                  <w:bCs/>
                                  <w:color w:val="282828"/>
                                  <w:sz w:val="16"/>
                                  <w:szCs w:val="16"/>
                                </w:rPr>
                                <w:t>Waste Management, Treatment &amp; Disposal</w:t>
                              </w:r>
                            </w:hyperlink>
                            <w:r w:rsidR="00DB3A65" w:rsidRPr="00DB3A65">
                              <w:rPr>
                                <w:rFonts w:ascii="Times New Roman" w:eastAsia="Times New Roman" w:hAnsi="Times New Roman" w:cs="Times New Roman"/>
                                <w:b/>
                                <w:bCs/>
                                <w:color w:val="282828"/>
                                <w:sz w:val="16"/>
                                <w:szCs w:val="16"/>
                              </w:rPr>
                              <w:t xml:space="preserve"> </w:t>
                            </w:r>
                          </w:p>
                          <w:p w14:paraId="2758AE9F" w14:textId="77777777" w:rsidR="00DB3A65" w:rsidRPr="00DB3A65" w:rsidRDefault="00DB3A65" w:rsidP="00DB3A65">
                            <w:pPr>
                              <w:shd w:val="clear" w:color="auto" w:fill="FFFFFF"/>
                              <w:spacing w:after="0" w:line="240" w:lineRule="auto"/>
                              <w:jc w:val="both"/>
                              <w:rPr>
                                <w:rFonts w:ascii="Times New Roman" w:eastAsia="Times New Roman" w:hAnsi="Times New Roman" w:cs="Times New Roman"/>
                                <w:color w:val="282828"/>
                                <w:sz w:val="16"/>
                                <w:szCs w:val="16"/>
                              </w:rPr>
                            </w:pPr>
                            <w:r w:rsidRPr="00DB3A65">
                              <w:rPr>
                                <w:rFonts w:ascii="Times New Roman" w:eastAsia="Times New Roman" w:hAnsi="Times New Roman" w:cs="Times New Roman"/>
                                <w:color w:val="282828"/>
                                <w:sz w:val="16"/>
                                <w:szCs w:val="16"/>
                              </w:rPr>
                              <w:t>Houston Elite Risk Management staff has extensive experience on hundreds of projects involving the management, treatment, and disposal of a wide spectrum of waste types and compositions from municipal, industrial, commercial and institutional facilities including numerous hospitals and universities. Such projects have involved municipal solid waste, infectious and pathological waste, hazardous and chemical waste, and other special waste. Many have been concerned with recycling and reuse; resource and material recovery; incineration and alternate treatment technologies; and waste-to-energy utilization.</w:t>
                            </w:r>
                          </w:p>
                          <w:p w14:paraId="102FC7E1" w14:textId="77777777" w:rsidR="00DB3A65" w:rsidRPr="0029033C" w:rsidRDefault="00DB3A65" w:rsidP="00DB3A65">
                            <w:pPr>
                              <w:spacing w:before="100" w:beforeAutospacing="1" w:after="100" w:afterAutospacing="1" w:line="240" w:lineRule="auto"/>
                              <w:outlineLvl w:val="0"/>
                              <w:rPr>
                                <w:rFonts w:ascii="Times New Roman" w:eastAsia="Times New Roman" w:hAnsi="Times New Roman" w:cs="Times New Roman"/>
                                <w:color w:val="282828"/>
                                <w:sz w:val="24"/>
                                <w:szCs w:val="24"/>
                              </w:rPr>
                            </w:pPr>
                          </w:p>
                          <w:p w14:paraId="1413CC79" w14:textId="77777777" w:rsidR="00DB3A65" w:rsidRPr="0082313F" w:rsidRDefault="00DB3A65" w:rsidP="00DB3A65">
                            <w:pPr>
                              <w:spacing w:after="0" w:line="240" w:lineRule="auto"/>
                              <w:rPr>
                                <w:rFonts w:ascii="Times New Roman" w:eastAsia="Times New Roman" w:hAnsi="Times New Roman" w:cs="Times New Roman"/>
                                <w:sz w:val="24"/>
                                <w:szCs w:val="24"/>
                                <w:lang w:val="en"/>
                              </w:rPr>
                            </w:pPr>
                          </w:p>
                          <w:p w14:paraId="5697E73E" w14:textId="77777777" w:rsidR="00DB3A65" w:rsidRDefault="00DB3A65" w:rsidP="00DB3A6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12A3F2" id="_x0000_s1027" type="#_x0000_t202" style="position:absolute;margin-left:0;margin-top:12.55pt;width:221.6pt;height:115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">
                <v:textbox>
                  <w:txbxContent>
                    <w:p w:rsidR="00DB3A65" w:rsidRPr="00DB3A65" w:rsidRDefault="00DB3A65" w:rsidP="00DB3A65">
                      <w:pPr>
                        <w:shd w:val="clear" w:color="auto" w:fill="FFFFFF"/>
                        <w:spacing w:after="0" w:line="240" w:lineRule="auto"/>
                        <w:rPr>
                          <w:rFonts w:ascii="Times New Roman" w:eastAsia="Times New Roman" w:hAnsi="Times New Roman" w:cs="Times New Roman"/>
                          <w:color w:val="282828"/>
                          <w:sz w:val="16"/>
                          <w:szCs w:val="16"/>
                        </w:rPr>
                      </w:pPr>
                      <w:hyperlink r:id="rId11" w:tooltip="Permalink to Waste Management, Treatment &amp; Disposal" w:history="1">
                        <w:r w:rsidRPr="00DB3A65">
                          <w:rPr>
                            <w:rFonts w:ascii="Times New Roman" w:eastAsia="Times New Roman" w:hAnsi="Times New Roman" w:cs="Times New Roman"/>
                            <w:b/>
                            <w:bCs/>
                            <w:color w:val="282828"/>
                            <w:sz w:val="16"/>
                            <w:szCs w:val="16"/>
                          </w:rPr>
                          <w:t>Waste Management, Treatment &amp; Disposal</w:t>
                        </w:r>
                      </w:hyperlink>
                      <w:r w:rsidRPr="00DB3A65">
                        <w:rPr>
                          <w:rFonts w:ascii="Times New Roman" w:eastAsia="Times New Roman" w:hAnsi="Times New Roman" w:cs="Times New Roman"/>
                          <w:b/>
                          <w:bCs/>
                          <w:color w:val="282828"/>
                          <w:sz w:val="16"/>
                          <w:szCs w:val="16"/>
                        </w:rPr>
                        <w:t xml:space="preserve"> </w:t>
                      </w:r>
                    </w:p>
                    <w:p w:rsidR="00DB3A65" w:rsidRPr="00DB3A65" w:rsidRDefault="00DB3A65" w:rsidP="00DB3A65">
                      <w:pPr>
                        <w:shd w:val="clear" w:color="auto" w:fill="FFFFFF"/>
                        <w:spacing w:after="0" w:line="240" w:lineRule="auto"/>
                        <w:jc w:val="both"/>
                        <w:rPr>
                          <w:rFonts w:ascii="Times New Roman" w:eastAsia="Times New Roman" w:hAnsi="Times New Roman" w:cs="Times New Roman"/>
                          <w:color w:val="282828"/>
                          <w:sz w:val="16"/>
                          <w:szCs w:val="16"/>
                        </w:rPr>
                      </w:pPr>
                      <w:r w:rsidRPr="00DB3A65">
                        <w:rPr>
                          <w:rFonts w:ascii="Times New Roman" w:eastAsia="Times New Roman" w:hAnsi="Times New Roman" w:cs="Times New Roman"/>
                          <w:color w:val="282828"/>
                          <w:sz w:val="16"/>
                          <w:szCs w:val="16"/>
                        </w:rPr>
                        <w:t>Houston Elite Risk Management staff has extensive experience on hundreds of projects involving the management, treatment, and disposal of a wide spectrum of waste types and compositions from municipal, industrial, commercial and institutional facilities including numerous hospitals and universities. Such projects have involved municipal solid waste, infectious and pathological waste, hazardous and chemical waste, and other special waste. Many have been concerned with recycling and reuse; resource and material recovery; incineration and alternate treatment technologies; and waste-to-energy utilization.</w:t>
                      </w:r>
                    </w:p>
                    <w:p w:rsidR="00DB3A65" w:rsidRPr="0029033C" w:rsidRDefault="00DB3A65" w:rsidP="00DB3A65">
                      <w:pPr>
                        <w:spacing w:before="100" w:beforeAutospacing="1" w:after="100" w:afterAutospacing="1" w:line="240" w:lineRule="auto"/>
                        <w:outlineLvl w:val="0"/>
                        <w:rPr>
                          <w:rFonts w:ascii="Times New Roman" w:eastAsia="Times New Roman" w:hAnsi="Times New Roman" w:cs="Times New Roman"/>
                          <w:color w:val="282828"/>
                          <w:sz w:val="24"/>
                          <w:szCs w:val="24"/>
                        </w:rPr>
                      </w:pPr>
                    </w:p>
                    <w:p w:rsidR="00DB3A65" w:rsidRPr="0082313F" w:rsidRDefault="00DB3A65" w:rsidP="00DB3A65">
                      <w:pPr>
                        <w:spacing w:after="0" w:line="240" w:lineRule="auto"/>
                        <w:rPr>
                          <w:rFonts w:ascii="Times New Roman" w:eastAsia="Times New Roman" w:hAnsi="Times New Roman" w:cs="Times New Roman"/>
                          <w:sz w:val="24"/>
                          <w:szCs w:val="24"/>
                          <w:lang w:val="en"/>
                        </w:rPr>
                      </w:pPr>
                    </w:p>
                    <w:p w:rsidR="00DB3A65" w:rsidRDefault="00DB3A65" w:rsidP="00DB3A65"/>
                  </w:txbxContent>
                </v:textbox>
                <w10:wrap type="square" anchorx="margin"/>
              </v:shape>
            </w:pict>
          </mc:Fallback>
        </mc:AlternateContent>
      </w:r>
      <w:r w:rsidRPr="00DB3A65">
        <w:rPr>
          <w:noProof/>
        </w:rPr>
        <mc:AlternateContent>
          <mc:Choice Requires="wps">
            <w:drawing>
              <wp:anchor distT="45720" distB="45720" distL="114300" distR="114300" simplePos="0" relativeHeight="251673600" behindDoc="0" locked="0" layoutInCell="1" allowOverlap="1" wp14:anchorId="4D64480F" wp14:editId="1B2D3D18">
                <wp:simplePos x="0" y="0"/>
                <wp:positionH relativeFrom="margin">
                  <wp:posOffset>3076575</wp:posOffset>
                </wp:positionH>
                <wp:positionV relativeFrom="paragraph">
                  <wp:posOffset>173355</wp:posOffset>
                </wp:positionV>
                <wp:extent cx="2814320" cy="1460500"/>
                <wp:effectExtent l="0" t="0" r="24130" b="254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4320" cy="1460500"/>
                        </a:xfrm>
                        <a:prstGeom prst="rect">
                          <a:avLst/>
                        </a:prstGeom>
                        <a:solidFill>
                          <a:srgbClr val="FFFFFF"/>
                        </a:solidFill>
                        <a:ln w="9525">
                          <a:solidFill>
                            <a:srgbClr val="000000"/>
                          </a:solidFill>
                          <a:miter lim="800000"/>
                          <a:headEnd/>
                          <a:tailEnd/>
                        </a:ln>
                      </wps:spPr>
                      <wps:txbx>
                        <w:txbxContent>
                          <w:p w14:paraId="37C8CEE6" w14:textId="77777777" w:rsidR="00DB3A65" w:rsidRPr="00DB3A65" w:rsidRDefault="001539CB" w:rsidP="00DB3A65">
                            <w:pPr>
                              <w:shd w:val="clear" w:color="auto" w:fill="FFFFFF"/>
                              <w:spacing w:after="0" w:line="240" w:lineRule="auto"/>
                              <w:rPr>
                                <w:rFonts w:ascii="Times New Roman" w:eastAsia="Times New Roman" w:hAnsi="Times New Roman" w:cs="Times New Roman"/>
                                <w:b/>
                                <w:bCs/>
                                <w:color w:val="282828"/>
                                <w:sz w:val="16"/>
                                <w:szCs w:val="16"/>
                              </w:rPr>
                            </w:pPr>
                            <w:hyperlink r:id="rId12" w:tooltip="Permalink to Water, Wastewater &amp; Stormwater Management" w:history="1">
                              <w:r w:rsidR="00DB3A65" w:rsidRPr="00DB3A65">
                                <w:rPr>
                                  <w:rFonts w:ascii="Times New Roman" w:eastAsia="Times New Roman" w:hAnsi="Times New Roman" w:cs="Times New Roman"/>
                                  <w:b/>
                                  <w:bCs/>
                                  <w:color w:val="282828"/>
                                  <w:sz w:val="16"/>
                                  <w:szCs w:val="16"/>
                                </w:rPr>
                                <w:t>Water, Wastewater &amp; Storm water Management</w:t>
                              </w:r>
                            </w:hyperlink>
                            <w:r w:rsidR="00DB3A65" w:rsidRPr="00DB3A65">
                              <w:rPr>
                                <w:rFonts w:ascii="Times New Roman" w:eastAsia="Times New Roman" w:hAnsi="Times New Roman" w:cs="Times New Roman"/>
                                <w:b/>
                                <w:bCs/>
                                <w:color w:val="282828"/>
                                <w:sz w:val="16"/>
                                <w:szCs w:val="16"/>
                              </w:rPr>
                              <w:t xml:space="preserve">  </w:t>
                            </w:r>
                            <w:r w:rsidR="00DB3A65" w:rsidRPr="00DB3A65">
                              <w:rPr>
                                <w:rFonts w:ascii="Times New Roman" w:eastAsia="Times New Roman" w:hAnsi="Times New Roman" w:cs="Times New Roman"/>
                                <w:color w:val="FF0000"/>
                                <w:sz w:val="16"/>
                                <w:szCs w:val="16"/>
                                <w:lang w:val="en"/>
                              </w:rPr>
                              <w:t>Def. 13</w:t>
                            </w:r>
                          </w:p>
                          <w:p w14:paraId="2DB60F31" w14:textId="77777777" w:rsidR="00DB3A65" w:rsidRPr="00DB3A65" w:rsidRDefault="00DB3A65" w:rsidP="00DB3A65">
                            <w:pPr>
                              <w:shd w:val="clear" w:color="auto" w:fill="FFFFFF"/>
                              <w:spacing w:after="0" w:line="240" w:lineRule="auto"/>
                              <w:rPr>
                                <w:rFonts w:ascii="Times New Roman" w:eastAsia="Times New Roman" w:hAnsi="Times New Roman" w:cs="Times New Roman"/>
                                <w:b/>
                                <w:bCs/>
                                <w:color w:val="282828"/>
                                <w:sz w:val="16"/>
                                <w:szCs w:val="16"/>
                              </w:rPr>
                            </w:pPr>
                          </w:p>
                          <w:p w14:paraId="3C71A923" w14:textId="77777777" w:rsidR="00DB3A65" w:rsidRPr="00DB3A65" w:rsidRDefault="00DB3A65" w:rsidP="00DB3A65">
                            <w:pPr>
                              <w:shd w:val="clear" w:color="auto" w:fill="FFFFFF"/>
                              <w:spacing w:after="0" w:line="240" w:lineRule="auto"/>
                              <w:jc w:val="both"/>
                              <w:rPr>
                                <w:rFonts w:ascii="Times New Roman" w:eastAsia="Times New Roman" w:hAnsi="Times New Roman" w:cs="Times New Roman"/>
                                <w:color w:val="282828"/>
                                <w:sz w:val="16"/>
                                <w:szCs w:val="16"/>
                              </w:rPr>
                            </w:pPr>
                            <w:r w:rsidRPr="00DB3A65">
                              <w:rPr>
                                <w:rFonts w:ascii="Times New Roman" w:eastAsia="Times New Roman" w:hAnsi="Times New Roman" w:cs="Times New Roman"/>
                                <w:color w:val="282828"/>
                                <w:sz w:val="16"/>
                                <w:szCs w:val="16"/>
                              </w:rPr>
                              <w:t>Houston Elite Risk Management provides a variety of planning and investigation services covering water quality, storm water and wastewater management, pollution prevention, and environmental permitting activities. Our staff has experience in developing and implementing solutions to existing and possible environmental problems related to water management.</w:t>
                            </w:r>
                          </w:p>
                          <w:p w14:paraId="6F72717D" w14:textId="77777777" w:rsidR="00DB3A65" w:rsidRPr="0029033C" w:rsidRDefault="00DB3A65" w:rsidP="00DB3A65">
                            <w:pPr>
                              <w:spacing w:before="100" w:beforeAutospacing="1" w:after="100" w:afterAutospacing="1" w:line="240" w:lineRule="auto"/>
                              <w:outlineLvl w:val="0"/>
                              <w:rPr>
                                <w:rFonts w:ascii="Times New Roman" w:eastAsia="Times New Roman" w:hAnsi="Times New Roman" w:cs="Times New Roman"/>
                                <w:color w:val="282828"/>
                                <w:sz w:val="24"/>
                                <w:szCs w:val="24"/>
                              </w:rPr>
                            </w:pPr>
                          </w:p>
                          <w:p w14:paraId="1478B715" w14:textId="77777777" w:rsidR="00DB3A65" w:rsidRPr="0082313F" w:rsidRDefault="00DB3A65" w:rsidP="00DB3A65">
                            <w:pPr>
                              <w:spacing w:after="0" w:line="240" w:lineRule="auto"/>
                              <w:rPr>
                                <w:rFonts w:ascii="Times New Roman" w:eastAsia="Times New Roman" w:hAnsi="Times New Roman" w:cs="Times New Roman"/>
                                <w:sz w:val="24"/>
                                <w:szCs w:val="24"/>
                                <w:lang w:val="en"/>
                              </w:rPr>
                            </w:pPr>
                          </w:p>
                          <w:p w14:paraId="76145F0B" w14:textId="77777777" w:rsidR="00DB3A65" w:rsidRDefault="00DB3A65" w:rsidP="00DB3A6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FA65F3" id="_x0000_s1028" type="#_x0000_t202" style="position:absolute;margin-left:242.25pt;margin-top:13.65pt;width:221.6pt;height:11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">
                <v:textbox>
                  <w:txbxContent>
                    <w:p w:rsidR="00DB3A65" w:rsidRPr="00DB3A65" w:rsidRDefault="00DB3A65" w:rsidP="00DB3A65">
                      <w:pPr>
                        <w:shd w:val="clear" w:color="auto" w:fill="FFFFFF"/>
                        <w:spacing w:after="0" w:line="240" w:lineRule="auto"/>
                        <w:rPr>
                          <w:rFonts w:ascii="Times New Roman" w:eastAsia="Times New Roman" w:hAnsi="Times New Roman" w:cs="Times New Roman"/>
                          <w:b/>
                          <w:bCs/>
                          <w:color w:val="282828"/>
                          <w:sz w:val="16"/>
                          <w:szCs w:val="16"/>
                        </w:rPr>
                      </w:pPr>
                      <w:hyperlink r:id="rId13" w:tooltip="Permalink to Water, Wastewater &amp; Stormwater Management" w:history="1">
                        <w:r w:rsidRPr="00DB3A65">
                          <w:rPr>
                            <w:rFonts w:ascii="Times New Roman" w:eastAsia="Times New Roman" w:hAnsi="Times New Roman" w:cs="Times New Roman"/>
                            <w:b/>
                            <w:bCs/>
                            <w:color w:val="282828"/>
                            <w:sz w:val="16"/>
                            <w:szCs w:val="16"/>
                          </w:rPr>
                          <w:t>Water, Wastewater &amp; Storm water Management</w:t>
                        </w:r>
                      </w:hyperlink>
                      <w:r w:rsidRPr="00DB3A65">
                        <w:rPr>
                          <w:rFonts w:ascii="Times New Roman" w:eastAsia="Times New Roman" w:hAnsi="Times New Roman" w:cs="Times New Roman"/>
                          <w:b/>
                          <w:bCs/>
                          <w:color w:val="282828"/>
                          <w:sz w:val="16"/>
                          <w:szCs w:val="16"/>
                        </w:rPr>
                        <w:t xml:space="preserve">  </w:t>
                      </w:r>
                      <w:r w:rsidRPr="00DB3A65">
                        <w:rPr>
                          <w:rFonts w:ascii="Times New Roman" w:eastAsia="Times New Roman" w:hAnsi="Times New Roman" w:cs="Times New Roman"/>
                          <w:color w:val="FF0000"/>
                          <w:sz w:val="16"/>
                          <w:szCs w:val="16"/>
                          <w:lang w:val="en"/>
                        </w:rPr>
                        <w:t>Def. 13</w:t>
                      </w:r>
                    </w:p>
                    <w:p w:rsidR="00DB3A65" w:rsidRPr="00DB3A65" w:rsidRDefault="00DB3A65" w:rsidP="00DB3A65">
                      <w:pPr>
                        <w:shd w:val="clear" w:color="auto" w:fill="FFFFFF"/>
                        <w:spacing w:after="0" w:line="240" w:lineRule="auto"/>
                        <w:rPr>
                          <w:rFonts w:ascii="Times New Roman" w:eastAsia="Times New Roman" w:hAnsi="Times New Roman" w:cs="Times New Roman"/>
                          <w:b/>
                          <w:bCs/>
                          <w:color w:val="282828"/>
                          <w:sz w:val="16"/>
                          <w:szCs w:val="16"/>
                        </w:rPr>
                      </w:pPr>
                    </w:p>
                    <w:p w:rsidR="00DB3A65" w:rsidRPr="00DB3A65" w:rsidRDefault="00DB3A65" w:rsidP="00DB3A65">
                      <w:pPr>
                        <w:shd w:val="clear" w:color="auto" w:fill="FFFFFF"/>
                        <w:spacing w:after="0" w:line="240" w:lineRule="auto"/>
                        <w:jc w:val="both"/>
                        <w:rPr>
                          <w:rFonts w:ascii="Times New Roman" w:eastAsia="Times New Roman" w:hAnsi="Times New Roman" w:cs="Times New Roman"/>
                          <w:color w:val="282828"/>
                          <w:sz w:val="16"/>
                          <w:szCs w:val="16"/>
                        </w:rPr>
                      </w:pPr>
                      <w:r w:rsidRPr="00DB3A65">
                        <w:rPr>
                          <w:rFonts w:ascii="Times New Roman" w:eastAsia="Times New Roman" w:hAnsi="Times New Roman" w:cs="Times New Roman"/>
                          <w:color w:val="282828"/>
                          <w:sz w:val="16"/>
                          <w:szCs w:val="16"/>
                        </w:rPr>
                        <w:t>Houston Elite Risk Management provides a variety of planning and investigation services covering water quality, storm water and wastewater management, pollution prevention, and environmental permitting activities. Our staff has experience in developing and implementing solutions to existing and possible environmental problems related to water management.</w:t>
                      </w:r>
                    </w:p>
                    <w:p w:rsidR="00DB3A65" w:rsidRPr="0029033C" w:rsidRDefault="00DB3A65" w:rsidP="00DB3A65">
                      <w:pPr>
                        <w:spacing w:before="100" w:beforeAutospacing="1" w:after="100" w:afterAutospacing="1" w:line="240" w:lineRule="auto"/>
                        <w:outlineLvl w:val="0"/>
                        <w:rPr>
                          <w:rFonts w:ascii="Times New Roman" w:eastAsia="Times New Roman" w:hAnsi="Times New Roman" w:cs="Times New Roman"/>
                          <w:color w:val="282828"/>
                          <w:sz w:val="24"/>
                          <w:szCs w:val="24"/>
                        </w:rPr>
                      </w:pPr>
                    </w:p>
                    <w:p w:rsidR="00DB3A65" w:rsidRPr="0082313F" w:rsidRDefault="00DB3A65" w:rsidP="00DB3A65">
                      <w:pPr>
                        <w:spacing w:after="0" w:line="240" w:lineRule="auto"/>
                        <w:rPr>
                          <w:rFonts w:ascii="Times New Roman" w:eastAsia="Times New Roman" w:hAnsi="Times New Roman" w:cs="Times New Roman"/>
                          <w:sz w:val="24"/>
                          <w:szCs w:val="24"/>
                          <w:lang w:val="en"/>
                        </w:rPr>
                      </w:pPr>
                    </w:p>
                    <w:p w:rsidR="00DB3A65" w:rsidRDefault="00DB3A65" w:rsidP="00DB3A65"/>
                  </w:txbxContent>
                </v:textbox>
                <w10:wrap type="square" anchorx="margin"/>
              </v:shape>
            </w:pict>
          </mc:Fallback>
        </mc:AlternateContent>
      </w:r>
    </w:p>
    <w:p w14:paraId="3BDC0F8F" w14:textId="77777777" w:rsidR="00DB3A65" w:rsidRDefault="00DB3A65"/>
    <w:p w14:paraId="044DB4CC" w14:textId="77777777" w:rsidR="00DB3A65" w:rsidRDefault="00DB3A65"/>
    <w:p w14:paraId="341DB367" w14:textId="77777777" w:rsidR="00DB3A65" w:rsidRDefault="00DB3A65">
      <w:r>
        <w:br w:type="page"/>
      </w:r>
    </w:p>
    <w:p w14:paraId="72784038" w14:textId="77777777" w:rsidR="002B5D91" w:rsidRDefault="00853476">
      <w:r>
        <w:rPr>
          <w:noProof/>
        </w:rPr>
        <w:lastRenderedPageBreak/>
        <mc:AlternateContent>
          <mc:Choice Requires="wps">
            <w:drawing>
              <wp:anchor distT="45720" distB="45720" distL="114300" distR="114300" simplePos="0" relativeHeight="251661312" behindDoc="0" locked="0" layoutInCell="1" allowOverlap="1" wp14:anchorId="318D8CCC" wp14:editId="1E5F481A">
                <wp:simplePos x="0" y="0"/>
                <wp:positionH relativeFrom="margin">
                  <wp:align>right</wp:align>
                </wp:positionH>
                <wp:positionV relativeFrom="paragraph">
                  <wp:posOffset>3758713</wp:posOffset>
                </wp:positionV>
                <wp:extent cx="2753995" cy="1471930"/>
                <wp:effectExtent l="0" t="0" r="27305" b="139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995" cy="1471930"/>
                        </a:xfrm>
                        <a:prstGeom prst="rect">
                          <a:avLst/>
                        </a:prstGeom>
                        <a:solidFill>
                          <a:srgbClr val="FFFFFF"/>
                        </a:solidFill>
                        <a:ln w="9525">
                          <a:solidFill>
                            <a:srgbClr val="000000"/>
                          </a:solidFill>
                          <a:miter lim="800000"/>
                          <a:headEnd/>
                          <a:tailEnd/>
                        </a:ln>
                      </wps:spPr>
                      <wps:txbx>
                        <w:txbxContent>
                          <w:p w14:paraId="392FE91C" w14:textId="77777777" w:rsidR="00DB3A65" w:rsidRPr="004F68FE" w:rsidRDefault="001539CB" w:rsidP="00DB3A65">
                            <w:pPr>
                              <w:shd w:val="clear" w:color="auto" w:fill="FFFFFF"/>
                              <w:spacing w:after="0" w:line="240" w:lineRule="auto"/>
                              <w:rPr>
                                <w:rFonts w:ascii="Times New Roman" w:eastAsia="Times New Roman" w:hAnsi="Times New Roman" w:cs="Times New Roman"/>
                                <w:color w:val="282828"/>
                                <w:sz w:val="16"/>
                                <w:szCs w:val="16"/>
                              </w:rPr>
                            </w:pPr>
                            <w:hyperlink r:id="rId14" w:tooltip="Permalink to Regulatory Support, Permitting &amp; Compliance" w:history="1">
                              <w:r w:rsidR="00DB3A65" w:rsidRPr="004F68FE">
                                <w:rPr>
                                  <w:rFonts w:ascii="Times New Roman" w:eastAsia="Times New Roman" w:hAnsi="Times New Roman" w:cs="Times New Roman"/>
                                  <w:b/>
                                  <w:bCs/>
                                  <w:color w:val="282828"/>
                                  <w:sz w:val="16"/>
                                  <w:szCs w:val="16"/>
                                </w:rPr>
                                <w:t>Regulatory Support, Permitting &amp; Compliance</w:t>
                              </w:r>
                            </w:hyperlink>
                            <w:r w:rsidR="00DB3A65" w:rsidRPr="004F68FE">
                              <w:rPr>
                                <w:rFonts w:ascii="Times New Roman" w:eastAsia="Times New Roman" w:hAnsi="Times New Roman" w:cs="Times New Roman"/>
                                <w:b/>
                                <w:bCs/>
                                <w:color w:val="282828"/>
                                <w:sz w:val="16"/>
                                <w:szCs w:val="16"/>
                              </w:rPr>
                              <w:t xml:space="preserve"> </w:t>
                            </w:r>
                          </w:p>
                          <w:p w14:paraId="7E0EB5BA" w14:textId="77777777" w:rsidR="00DB3A65" w:rsidRPr="004F68FE" w:rsidRDefault="00DB3A65" w:rsidP="00DB3A65">
                            <w:pPr>
                              <w:shd w:val="clear" w:color="auto" w:fill="FFFFFF"/>
                              <w:spacing w:after="0" w:line="240" w:lineRule="auto"/>
                              <w:jc w:val="both"/>
                              <w:rPr>
                                <w:rFonts w:ascii="Times New Roman" w:eastAsia="Times New Roman" w:hAnsi="Times New Roman" w:cs="Times New Roman"/>
                                <w:color w:val="282828"/>
                                <w:sz w:val="16"/>
                                <w:szCs w:val="16"/>
                              </w:rPr>
                            </w:pPr>
                            <w:r w:rsidRPr="004F68FE">
                              <w:rPr>
                                <w:rFonts w:ascii="Times New Roman" w:eastAsia="Times New Roman" w:hAnsi="Times New Roman" w:cs="Times New Roman"/>
                                <w:color w:val="282828"/>
                                <w:sz w:val="16"/>
                                <w:szCs w:val="16"/>
                              </w:rPr>
                              <w:t>Houston Elite Risk Management continually reviews new and proposed regulations to make sure that we have current knowledge of compliance and environmental issues. We research and interpret complex environmental regulations in support of our commercial and industrial clients to ensure that they are in compliance with regulatory and permitting requirements. Additionally, Houston Elite Risk Management has extensive experience working with Federal regulatory and various State agencies</w:t>
                            </w:r>
                          </w:p>
                          <w:p w14:paraId="155EA99E" w14:textId="77777777" w:rsidR="00AA50D1" w:rsidRDefault="00AA50D1" w:rsidP="00AA50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0DB623" id="_x0000_s1029" type="#_x0000_t202" style="position:absolute;margin-left:165.65pt;margin-top:295.95pt;width:216.85pt;height:115.9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">
                <v:textbox>
                  <w:txbxContent>
                    <w:p w:rsidR="00DB3A65" w:rsidRPr="004F68FE" w:rsidRDefault="00DB3A65" w:rsidP="00DB3A65">
                      <w:pPr>
                        <w:shd w:val="clear" w:color="auto" w:fill="FFFFFF"/>
                        <w:spacing w:after="0" w:line="240" w:lineRule="auto"/>
                        <w:rPr>
                          <w:rFonts w:ascii="Times New Roman" w:eastAsia="Times New Roman" w:hAnsi="Times New Roman" w:cs="Times New Roman"/>
                          <w:color w:val="282828"/>
                          <w:sz w:val="16"/>
                          <w:szCs w:val="16"/>
                        </w:rPr>
                      </w:pPr>
                      <w:hyperlink r:id="rId15" w:tooltip="Permalink to Regulatory Support, Permitting &amp; Compliance" w:history="1">
                        <w:r w:rsidRPr="004F68FE">
                          <w:rPr>
                            <w:rFonts w:ascii="Times New Roman" w:eastAsia="Times New Roman" w:hAnsi="Times New Roman" w:cs="Times New Roman"/>
                            <w:b/>
                            <w:bCs/>
                            <w:color w:val="282828"/>
                            <w:sz w:val="16"/>
                            <w:szCs w:val="16"/>
                          </w:rPr>
                          <w:t>Regulatory Support, Permitting &amp; Compliance</w:t>
                        </w:r>
                      </w:hyperlink>
                      <w:r w:rsidRPr="004F68FE">
                        <w:rPr>
                          <w:rFonts w:ascii="Times New Roman" w:eastAsia="Times New Roman" w:hAnsi="Times New Roman" w:cs="Times New Roman"/>
                          <w:b/>
                          <w:bCs/>
                          <w:color w:val="282828"/>
                          <w:sz w:val="16"/>
                          <w:szCs w:val="16"/>
                        </w:rPr>
                        <w:t xml:space="preserve"> </w:t>
                      </w:r>
                    </w:p>
                    <w:p w:rsidR="00DB3A65" w:rsidRPr="004F68FE" w:rsidRDefault="00DB3A65" w:rsidP="00DB3A65">
                      <w:pPr>
                        <w:shd w:val="clear" w:color="auto" w:fill="FFFFFF"/>
                        <w:spacing w:after="0" w:line="240" w:lineRule="auto"/>
                        <w:jc w:val="both"/>
                        <w:rPr>
                          <w:rFonts w:ascii="Times New Roman" w:eastAsia="Times New Roman" w:hAnsi="Times New Roman" w:cs="Times New Roman"/>
                          <w:color w:val="282828"/>
                          <w:sz w:val="16"/>
                          <w:szCs w:val="16"/>
                        </w:rPr>
                      </w:pPr>
                      <w:r w:rsidRPr="004F68FE">
                        <w:rPr>
                          <w:rFonts w:ascii="Times New Roman" w:eastAsia="Times New Roman" w:hAnsi="Times New Roman" w:cs="Times New Roman"/>
                          <w:color w:val="282828"/>
                          <w:sz w:val="16"/>
                          <w:szCs w:val="16"/>
                        </w:rPr>
                        <w:t>Houston Elite Risk Management continually reviews new and proposed regulations to make sure that we have current knowledge of compliance and environmental issues. We research and interpret complex environmental regulations in support of our commercial and industrial clients to ensure that they are in compliance with regulatory and permitting requirements. Additionally, Houston Elite Risk Management has extensive experience working with Federal regulatory and various State agencies</w:t>
                      </w:r>
                    </w:p>
                    <w:p w:rsidR="00AA50D1" w:rsidRDefault="00AA50D1" w:rsidP="00AA50D1"/>
                  </w:txbxContent>
                </v:textbox>
                <w10:wrap type="square" anchorx="margin"/>
              </v:shape>
            </w:pict>
          </mc:Fallback>
        </mc:AlternateContent>
      </w:r>
      <w:r w:rsidR="00086D0E" w:rsidRPr="00AA50D1">
        <w:rPr>
          <w:noProof/>
        </w:rPr>
        <mc:AlternateContent>
          <mc:Choice Requires="wps">
            <w:drawing>
              <wp:anchor distT="45720" distB="45720" distL="114300" distR="114300" simplePos="0" relativeHeight="251663360" behindDoc="0" locked="0" layoutInCell="1" allowOverlap="1" wp14:anchorId="485DC6B1" wp14:editId="509C4573">
                <wp:simplePos x="0" y="0"/>
                <wp:positionH relativeFrom="margin">
                  <wp:align>left</wp:align>
                </wp:positionH>
                <wp:positionV relativeFrom="paragraph">
                  <wp:posOffset>2058686</wp:posOffset>
                </wp:positionV>
                <wp:extent cx="2814320" cy="1460500"/>
                <wp:effectExtent l="0" t="0" r="24130" b="2540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4320" cy="1460500"/>
                        </a:xfrm>
                        <a:prstGeom prst="rect">
                          <a:avLst/>
                        </a:prstGeom>
                        <a:solidFill>
                          <a:srgbClr val="FFFFFF"/>
                        </a:solidFill>
                        <a:ln w="9525">
                          <a:solidFill>
                            <a:srgbClr val="000000"/>
                          </a:solidFill>
                          <a:miter lim="800000"/>
                          <a:headEnd/>
                          <a:tailEnd/>
                        </a:ln>
                      </wps:spPr>
                      <wps:txbx>
                        <w:txbxContent>
                          <w:p w14:paraId="2004A54E" w14:textId="77777777" w:rsidR="00DB3A65" w:rsidRPr="004F68FE" w:rsidRDefault="001539CB" w:rsidP="00DB3A65">
                            <w:pPr>
                              <w:shd w:val="clear" w:color="auto" w:fill="FFFFFF"/>
                              <w:spacing w:after="0" w:line="240" w:lineRule="auto"/>
                              <w:rPr>
                                <w:rFonts w:ascii="Times New Roman" w:eastAsia="Times New Roman" w:hAnsi="Times New Roman" w:cs="Times New Roman"/>
                                <w:sz w:val="16"/>
                                <w:szCs w:val="16"/>
                                <w:lang w:val="en"/>
                              </w:rPr>
                            </w:pPr>
                            <w:hyperlink r:id="rId16" w:tooltip="Permalink to Site Investigation" w:history="1">
                              <w:r w:rsidR="00DB3A65" w:rsidRPr="004F68FE">
                                <w:rPr>
                                  <w:rFonts w:ascii="Times New Roman" w:eastAsia="Times New Roman" w:hAnsi="Times New Roman" w:cs="Times New Roman"/>
                                  <w:b/>
                                  <w:bCs/>
                                  <w:color w:val="282828"/>
                                  <w:sz w:val="16"/>
                                  <w:szCs w:val="16"/>
                                </w:rPr>
                                <w:t>Site Investigation</w:t>
                              </w:r>
                            </w:hyperlink>
                            <w:r w:rsidR="00DB3A65" w:rsidRPr="004F68FE">
                              <w:rPr>
                                <w:rFonts w:ascii="Times New Roman" w:eastAsia="Times New Roman" w:hAnsi="Times New Roman" w:cs="Times New Roman"/>
                                <w:b/>
                                <w:bCs/>
                                <w:color w:val="282828"/>
                                <w:sz w:val="16"/>
                                <w:szCs w:val="16"/>
                              </w:rPr>
                              <w:t xml:space="preserve"> </w:t>
                            </w:r>
                            <w:r w:rsidR="00DB3A65" w:rsidRPr="004F68FE">
                              <w:rPr>
                                <w:rFonts w:ascii="Times New Roman" w:eastAsia="Times New Roman" w:hAnsi="Times New Roman" w:cs="Times New Roman"/>
                                <w:sz w:val="16"/>
                                <w:szCs w:val="16"/>
                                <w:lang w:val="en"/>
                              </w:rPr>
                              <w:t>Houston Elite Risk Management offers various site investigation services – including subsurface investigations, cause and origin investigations, forensic and fate-and-transport analyses, and indoor air quality evaluations. Typically, site investigations are focused on determining the extent and magnitude of contamination. However, they are also used to support decisions regarding risk characterization and/or site remediation. Houston Elite Risk Management uses our extensive experience in risk management and site remediation to develop investigative work scopes that provide information necessary to evaluate and design cost-effective approaches to site closure.</w:t>
                            </w:r>
                          </w:p>
                          <w:p w14:paraId="6D467148" w14:textId="77777777" w:rsidR="00AA50D1" w:rsidRDefault="00AA50D1" w:rsidP="00AA50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9BC7E3" id="_x0000_s1030" type="#_x0000_t202" style="position:absolute;margin-left:0;margin-top:162.1pt;width:221.6pt;height:11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">
                <v:textbox>
                  <w:txbxContent>
                    <w:p w:rsidR="00DB3A65" w:rsidRPr="004F68FE" w:rsidRDefault="00DB3A65" w:rsidP="00DB3A65">
                      <w:pPr>
                        <w:shd w:val="clear" w:color="auto" w:fill="FFFFFF"/>
                        <w:spacing w:after="0" w:line="240" w:lineRule="auto"/>
                        <w:rPr>
                          <w:rFonts w:ascii="Times New Roman" w:eastAsia="Times New Roman" w:hAnsi="Times New Roman" w:cs="Times New Roman"/>
                          <w:sz w:val="16"/>
                          <w:szCs w:val="16"/>
                          <w:lang w:val="en"/>
                        </w:rPr>
                      </w:pPr>
                      <w:hyperlink r:id="rId17" w:tooltip="Permalink to Site Investigation" w:history="1">
                        <w:r w:rsidRPr="004F68FE">
                          <w:rPr>
                            <w:rFonts w:ascii="Times New Roman" w:eastAsia="Times New Roman" w:hAnsi="Times New Roman" w:cs="Times New Roman"/>
                            <w:b/>
                            <w:bCs/>
                            <w:color w:val="282828"/>
                            <w:sz w:val="16"/>
                            <w:szCs w:val="16"/>
                          </w:rPr>
                          <w:t>Site Investigation</w:t>
                        </w:r>
                      </w:hyperlink>
                      <w:r w:rsidRPr="004F68FE">
                        <w:rPr>
                          <w:rFonts w:ascii="Times New Roman" w:eastAsia="Times New Roman" w:hAnsi="Times New Roman" w:cs="Times New Roman"/>
                          <w:b/>
                          <w:bCs/>
                          <w:color w:val="282828"/>
                          <w:sz w:val="16"/>
                          <w:szCs w:val="16"/>
                        </w:rPr>
                        <w:t xml:space="preserve"> </w:t>
                      </w:r>
                      <w:r w:rsidRPr="004F68FE">
                        <w:rPr>
                          <w:rFonts w:ascii="Times New Roman" w:eastAsia="Times New Roman" w:hAnsi="Times New Roman" w:cs="Times New Roman"/>
                          <w:sz w:val="16"/>
                          <w:szCs w:val="16"/>
                          <w:lang w:val="en"/>
                        </w:rPr>
                        <w:t>Houston Elite Risk Management offers various site investigation services – including subsurface investigations, cause and origin investigations, forensic and fate-and-transport analyses, and indoor air quality evaluations. Typically, site investigations are focused on determining the extent and magnitude of contamination. However, they are also used to support decisions regarding risk characterization and/or site remediation. Houston Elite Risk Management uses our extensive experience in risk management and site remediation to develop investigative work scopes that provide information necessary to evaluate and design cost-effective approaches to site closure.</w:t>
                      </w:r>
                    </w:p>
                    <w:p w:rsidR="00AA50D1" w:rsidRDefault="00AA50D1" w:rsidP="00AA50D1"/>
                  </w:txbxContent>
                </v:textbox>
                <w10:wrap type="square" anchorx="margin"/>
              </v:shape>
            </w:pict>
          </mc:Fallback>
        </mc:AlternateContent>
      </w:r>
      <w:r w:rsidR="00146A58">
        <w:rPr>
          <w:noProof/>
        </w:rPr>
        <mc:AlternateContent>
          <mc:Choice Requires="wps">
            <w:drawing>
              <wp:anchor distT="45720" distB="45720" distL="114300" distR="114300" simplePos="0" relativeHeight="251659264" behindDoc="0" locked="0" layoutInCell="1" allowOverlap="1" wp14:anchorId="16211BC1" wp14:editId="0F327FD3">
                <wp:simplePos x="0" y="0"/>
                <wp:positionH relativeFrom="margin">
                  <wp:align>left</wp:align>
                </wp:positionH>
                <wp:positionV relativeFrom="paragraph">
                  <wp:posOffset>3794059</wp:posOffset>
                </wp:positionV>
                <wp:extent cx="2814320" cy="1460500"/>
                <wp:effectExtent l="0" t="0" r="2413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4320" cy="1460500"/>
                        </a:xfrm>
                        <a:prstGeom prst="rect">
                          <a:avLst/>
                        </a:prstGeom>
                        <a:solidFill>
                          <a:srgbClr val="FFFFFF"/>
                        </a:solidFill>
                        <a:ln w="9525">
                          <a:solidFill>
                            <a:srgbClr val="000000"/>
                          </a:solidFill>
                          <a:miter lim="800000"/>
                          <a:headEnd/>
                          <a:tailEnd/>
                        </a:ln>
                      </wps:spPr>
                      <wps:txbx>
                        <w:txbxContent>
                          <w:p w14:paraId="165FE2CB" w14:textId="77777777" w:rsidR="00DB3A65" w:rsidRPr="004F68FE" w:rsidRDefault="00D310B3" w:rsidP="00DB3A65">
                            <w:pPr>
                              <w:shd w:val="clear" w:color="auto" w:fill="FFFFFF"/>
                              <w:spacing w:after="0" w:line="240" w:lineRule="auto"/>
                              <w:rPr>
                                <w:rFonts w:ascii="Times New Roman" w:eastAsia="Times New Roman" w:hAnsi="Times New Roman" w:cs="Times New Roman"/>
                                <w:color w:val="282828"/>
                                <w:sz w:val="16"/>
                                <w:szCs w:val="16"/>
                              </w:rPr>
                            </w:pPr>
                            <w:r w:rsidRPr="00D310B3">
                              <w:rPr>
                                <w:rFonts w:ascii="Times New Roman" w:eastAsia="Times New Roman" w:hAnsi="Times New Roman" w:cs="Times New Roman"/>
                                <w:color w:val="282828"/>
                                <w:sz w:val="16"/>
                                <w:szCs w:val="16"/>
                              </w:rPr>
                              <w:t>.</w:t>
                            </w:r>
                            <w:r w:rsidR="00DB3A65" w:rsidRPr="00DB3A65">
                              <w:rPr>
                                <w:sz w:val="16"/>
                                <w:szCs w:val="16"/>
                              </w:rPr>
                              <w:t xml:space="preserve"> </w:t>
                            </w:r>
                            <w:hyperlink r:id="rId18" w:tooltip="Permalink to Air Pollution Control &amp; Air Quality Management" w:history="1">
                              <w:r w:rsidR="00DB3A65" w:rsidRPr="004F68FE">
                                <w:rPr>
                                  <w:rFonts w:ascii="Times New Roman" w:eastAsia="Times New Roman" w:hAnsi="Times New Roman" w:cs="Times New Roman"/>
                                  <w:b/>
                                  <w:bCs/>
                                  <w:color w:val="282828"/>
                                  <w:sz w:val="16"/>
                                  <w:szCs w:val="16"/>
                                </w:rPr>
                                <w:t>Air Pollution Control &amp; Air Quality Management</w:t>
                              </w:r>
                            </w:hyperlink>
                            <w:r w:rsidR="00DB3A65" w:rsidRPr="004F68FE">
                              <w:rPr>
                                <w:rFonts w:ascii="Times New Roman" w:eastAsia="Times New Roman" w:hAnsi="Times New Roman" w:cs="Times New Roman"/>
                                <w:b/>
                                <w:bCs/>
                                <w:color w:val="282828"/>
                                <w:sz w:val="16"/>
                                <w:szCs w:val="16"/>
                              </w:rPr>
                              <w:t xml:space="preserve"> </w:t>
                            </w:r>
                          </w:p>
                          <w:p w14:paraId="778C3074" w14:textId="77777777" w:rsidR="00DB3A65" w:rsidRPr="004F68FE" w:rsidRDefault="00DB3A65" w:rsidP="00DB3A65">
                            <w:pPr>
                              <w:shd w:val="clear" w:color="auto" w:fill="FFFFFF"/>
                              <w:spacing w:after="0" w:line="240" w:lineRule="auto"/>
                              <w:jc w:val="both"/>
                              <w:rPr>
                                <w:rFonts w:ascii="Times New Roman" w:eastAsia="Times New Roman" w:hAnsi="Times New Roman" w:cs="Times New Roman"/>
                                <w:color w:val="282828"/>
                                <w:sz w:val="16"/>
                                <w:szCs w:val="16"/>
                              </w:rPr>
                            </w:pPr>
                            <w:r w:rsidRPr="004F68FE">
                              <w:rPr>
                                <w:rFonts w:ascii="Times New Roman" w:eastAsia="Times New Roman" w:hAnsi="Times New Roman" w:cs="Times New Roman"/>
                                <w:color w:val="282828"/>
                                <w:sz w:val="16"/>
                                <w:szCs w:val="16"/>
                              </w:rPr>
                              <w:t>Houston Elite Risk Management staff has extensive, comprehensive experience in the engineering, design, construction and operations of Air Pollution Control systems and equipment – covering a wide array of combustion and emission sources, including boilers, emergency generators, industrial furnaces and incinerators. Our expertise includes Title V permitting under federal and state regulations, annual emissions inventories, source monitoring and reporting, compliance testing support, and air quality impact analysis</w:t>
                            </w:r>
                          </w:p>
                          <w:p w14:paraId="582BC082" w14:textId="77777777" w:rsidR="00D310B3" w:rsidRPr="00D310B3" w:rsidRDefault="00D310B3" w:rsidP="00D310B3">
                            <w:pPr>
                              <w:spacing w:beforeAutospacing="1" w:after="0" w:afterAutospacing="1" w:line="240" w:lineRule="auto"/>
                              <w:rPr>
                                <w:rFonts w:ascii="Times New Roman" w:eastAsia="Times New Roman" w:hAnsi="Times New Roman" w:cs="Times New Roman"/>
                                <w:color w:val="282828"/>
                                <w:sz w:val="16"/>
                                <w:szCs w:val="16"/>
                              </w:rPr>
                            </w:pPr>
                          </w:p>
                          <w:p w14:paraId="21852A7F" w14:textId="77777777" w:rsidR="00AA50D1" w:rsidRDefault="00AA50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F6FF60" id="_x0000_s1031" type="#_x0000_t202" style="position:absolute;margin-left:0;margin-top:298.75pt;width:221.6pt;height:11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">
                <v:textbox>
                  <w:txbxContent>
                    <w:p w:rsidR="00DB3A65" w:rsidRPr="004F68FE" w:rsidRDefault="00D310B3" w:rsidP="00DB3A65">
                      <w:pPr>
                        <w:shd w:val="clear" w:color="auto" w:fill="FFFFFF"/>
                        <w:spacing w:after="0" w:line="240" w:lineRule="auto"/>
                        <w:rPr>
                          <w:rFonts w:ascii="Times New Roman" w:eastAsia="Times New Roman" w:hAnsi="Times New Roman" w:cs="Times New Roman"/>
                          <w:color w:val="282828"/>
                          <w:sz w:val="16"/>
                          <w:szCs w:val="16"/>
                        </w:rPr>
                      </w:pPr>
                      <w:r w:rsidRPr="00D310B3">
                        <w:rPr>
                          <w:rFonts w:ascii="Times New Roman" w:eastAsia="Times New Roman" w:hAnsi="Times New Roman" w:cs="Times New Roman"/>
                          <w:color w:val="282828"/>
                          <w:sz w:val="16"/>
                          <w:szCs w:val="16"/>
                        </w:rPr>
                        <w:t>.</w:t>
                      </w:r>
                      <w:r w:rsidR="00DB3A65" w:rsidRPr="00DB3A65">
                        <w:rPr>
                          <w:sz w:val="16"/>
                          <w:szCs w:val="16"/>
                        </w:rPr>
                        <w:t xml:space="preserve"> </w:t>
                      </w:r>
                      <w:hyperlink r:id="rId19" w:tooltip="Permalink to Air Pollution Control &amp; Air Quality Management" w:history="1">
                        <w:r w:rsidR="00DB3A65" w:rsidRPr="004F68FE">
                          <w:rPr>
                            <w:rFonts w:ascii="Times New Roman" w:eastAsia="Times New Roman" w:hAnsi="Times New Roman" w:cs="Times New Roman"/>
                            <w:b/>
                            <w:bCs/>
                            <w:color w:val="282828"/>
                            <w:sz w:val="16"/>
                            <w:szCs w:val="16"/>
                          </w:rPr>
                          <w:t>Air Pollution Control &amp; Air Quality Management</w:t>
                        </w:r>
                      </w:hyperlink>
                      <w:r w:rsidR="00DB3A65" w:rsidRPr="004F68FE">
                        <w:rPr>
                          <w:rFonts w:ascii="Times New Roman" w:eastAsia="Times New Roman" w:hAnsi="Times New Roman" w:cs="Times New Roman"/>
                          <w:b/>
                          <w:bCs/>
                          <w:color w:val="282828"/>
                          <w:sz w:val="16"/>
                          <w:szCs w:val="16"/>
                        </w:rPr>
                        <w:t xml:space="preserve"> </w:t>
                      </w:r>
                    </w:p>
                    <w:p w:rsidR="00DB3A65" w:rsidRPr="004F68FE" w:rsidRDefault="00DB3A65" w:rsidP="00DB3A65">
                      <w:pPr>
                        <w:shd w:val="clear" w:color="auto" w:fill="FFFFFF"/>
                        <w:spacing w:after="0" w:line="240" w:lineRule="auto"/>
                        <w:jc w:val="both"/>
                        <w:rPr>
                          <w:rFonts w:ascii="Times New Roman" w:eastAsia="Times New Roman" w:hAnsi="Times New Roman" w:cs="Times New Roman"/>
                          <w:color w:val="282828"/>
                          <w:sz w:val="16"/>
                          <w:szCs w:val="16"/>
                        </w:rPr>
                      </w:pPr>
                      <w:r w:rsidRPr="004F68FE">
                        <w:rPr>
                          <w:rFonts w:ascii="Times New Roman" w:eastAsia="Times New Roman" w:hAnsi="Times New Roman" w:cs="Times New Roman"/>
                          <w:color w:val="282828"/>
                          <w:sz w:val="16"/>
                          <w:szCs w:val="16"/>
                        </w:rPr>
                        <w:t>Houston Elite Risk Management staff has extensive, comprehensive experience in the engineering, design, construction and operations of Air Pollution Control systems and equipment – covering a wide array of combustion and emission sources, including boilers, emergency generators, industrial furnaces and incinerators. Our expertise includes Title V permitting under federal and state regulations, annual emissions inventories, source monitoring and reporting, compliance testing support, and air quality impact analysis</w:t>
                      </w:r>
                    </w:p>
                    <w:p w:rsidR="00D310B3" w:rsidRPr="00D310B3" w:rsidRDefault="00D310B3" w:rsidP="00D310B3">
                      <w:pPr>
                        <w:spacing w:beforeAutospacing="1" w:after="0" w:afterAutospacing="1" w:line="240" w:lineRule="auto"/>
                        <w:rPr>
                          <w:rFonts w:ascii="Times New Roman" w:eastAsia="Times New Roman" w:hAnsi="Times New Roman" w:cs="Times New Roman"/>
                          <w:color w:val="282828"/>
                          <w:sz w:val="16"/>
                          <w:szCs w:val="16"/>
                        </w:rPr>
                      </w:pPr>
                    </w:p>
                    <w:p w:rsidR="00AA50D1" w:rsidRDefault="00AA50D1"/>
                  </w:txbxContent>
                </v:textbox>
                <w10:wrap type="square" anchorx="margin"/>
              </v:shape>
            </w:pict>
          </mc:Fallback>
        </mc:AlternateContent>
      </w:r>
      <w:r w:rsidR="00146A58" w:rsidRPr="00AA50D1">
        <w:rPr>
          <w:noProof/>
        </w:rPr>
        <mc:AlternateContent>
          <mc:Choice Requires="wps">
            <w:drawing>
              <wp:anchor distT="45720" distB="45720" distL="114300" distR="114300" simplePos="0" relativeHeight="251665408" behindDoc="0" locked="0" layoutInCell="1" allowOverlap="1" wp14:anchorId="1F5E8AC9" wp14:editId="08FEFF4A">
                <wp:simplePos x="0" y="0"/>
                <wp:positionH relativeFrom="margin">
                  <wp:posOffset>3158300</wp:posOffset>
                </wp:positionH>
                <wp:positionV relativeFrom="paragraph">
                  <wp:posOffset>2119754</wp:posOffset>
                </wp:positionV>
                <wp:extent cx="2766695" cy="1460500"/>
                <wp:effectExtent l="0" t="0" r="14605" b="254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6695" cy="1460500"/>
                        </a:xfrm>
                        <a:prstGeom prst="rect">
                          <a:avLst/>
                        </a:prstGeom>
                        <a:solidFill>
                          <a:srgbClr val="FFFFFF"/>
                        </a:solidFill>
                        <a:ln w="9525">
                          <a:solidFill>
                            <a:srgbClr val="000000"/>
                          </a:solidFill>
                          <a:miter lim="800000"/>
                          <a:headEnd/>
                          <a:tailEnd/>
                        </a:ln>
                      </wps:spPr>
                      <wps:txbx>
                        <w:txbxContent>
                          <w:p w14:paraId="2738F0F4" w14:textId="77777777" w:rsidR="00DB3A65" w:rsidRPr="004F68FE" w:rsidRDefault="00DB3A65" w:rsidP="00DB3A65">
                            <w:pPr>
                              <w:spacing w:after="0" w:line="240" w:lineRule="auto"/>
                              <w:rPr>
                                <w:rFonts w:ascii="Times New Roman" w:eastAsia="Times New Roman" w:hAnsi="Times New Roman" w:cs="Times New Roman"/>
                                <w:color w:val="282828"/>
                                <w:sz w:val="16"/>
                                <w:szCs w:val="16"/>
                              </w:rPr>
                            </w:pPr>
                            <w:r w:rsidRPr="004F68FE">
                              <w:rPr>
                                <w:rFonts w:ascii="Times New Roman" w:eastAsia="Times New Roman" w:hAnsi="Times New Roman" w:cs="Times New Roman"/>
                                <w:b/>
                                <w:bCs/>
                                <w:color w:val="282828"/>
                                <w:sz w:val="16"/>
                                <w:szCs w:val="16"/>
                              </w:rPr>
                              <w:t>Soil/Groundwater Remediation</w:t>
                            </w:r>
                            <w:r w:rsidRPr="004F68FE">
                              <w:rPr>
                                <w:rFonts w:ascii="Times New Roman" w:eastAsia="Times New Roman" w:hAnsi="Times New Roman" w:cs="Times New Roman"/>
                                <w:sz w:val="16"/>
                                <w:szCs w:val="16"/>
                                <w:lang w:val="en"/>
                              </w:rPr>
                              <w:t xml:space="preserve"> </w:t>
                            </w:r>
                          </w:p>
                          <w:p w14:paraId="4E8086EC" w14:textId="77777777" w:rsidR="00AA50D1" w:rsidRDefault="00DB3A65" w:rsidP="00DB3A65">
                            <w:pPr>
                              <w:shd w:val="clear" w:color="auto" w:fill="FFFFFF"/>
                              <w:spacing w:after="0" w:line="240" w:lineRule="auto"/>
                              <w:jc w:val="both"/>
                            </w:pPr>
                            <w:r w:rsidRPr="004F68FE">
                              <w:rPr>
                                <w:rFonts w:ascii="Times New Roman" w:eastAsia="Times New Roman" w:hAnsi="Times New Roman" w:cs="Times New Roman"/>
                                <w:color w:val="282828"/>
                                <w:sz w:val="16"/>
                                <w:szCs w:val="16"/>
                              </w:rPr>
                              <w:t xml:space="preserve">Houston Elite Risk Management can serve as a primary contractor performing site characterization, remedial design, remediation, and overall project management, or as a technical facilitator providing oversight to ensure effective and efficient use of resources to eliminate or minimize environmental liabilities. We have designed, installed and maintained hundreds of site remediation systems to recover, contain or destroy in-situ hydrocarbon, other organic chemical, and metal releases in all stages (separate, dissolved, adsorbed, vapor, etc.).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E37617" id="_x0000_s1032" type="#_x0000_t202" style="position:absolute;margin-left:248.7pt;margin-top:166.9pt;width:217.85pt;height:11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">
                <v:textbox>
                  <w:txbxContent>
                    <w:p w:rsidR="00DB3A65" w:rsidRPr="004F68FE" w:rsidRDefault="00DB3A65" w:rsidP="00DB3A65">
                      <w:pPr>
                        <w:spacing w:after="0" w:line="240" w:lineRule="auto"/>
                        <w:rPr>
                          <w:rFonts w:ascii="Times New Roman" w:eastAsia="Times New Roman" w:hAnsi="Times New Roman" w:cs="Times New Roman"/>
                          <w:color w:val="282828"/>
                          <w:sz w:val="16"/>
                          <w:szCs w:val="16"/>
                        </w:rPr>
                      </w:pPr>
                      <w:r w:rsidRPr="004F68FE">
                        <w:rPr>
                          <w:rFonts w:ascii="Times New Roman" w:eastAsia="Times New Roman" w:hAnsi="Times New Roman" w:cs="Times New Roman"/>
                          <w:b/>
                          <w:bCs/>
                          <w:color w:val="282828"/>
                          <w:sz w:val="16"/>
                          <w:szCs w:val="16"/>
                        </w:rPr>
                        <w:t>Soil/Groundwater Remediation</w:t>
                      </w:r>
                      <w:r w:rsidRPr="004F68FE">
                        <w:rPr>
                          <w:rFonts w:ascii="Times New Roman" w:eastAsia="Times New Roman" w:hAnsi="Times New Roman" w:cs="Times New Roman"/>
                          <w:sz w:val="16"/>
                          <w:szCs w:val="16"/>
                          <w:lang w:val="en"/>
                        </w:rPr>
                        <w:t xml:space="preserve"> </w:t>
                      </w:r>
                    </w:p>
                    <w:p w:rsidR="00AA50D1" w:rsidRDefault="00DB3A65" w:rsidP="00DB3A65">
                      <w:pPr>
                        <w:shd w:val="clear" w:color="auto" w:fill="FFFFFF"/>
                        <w:spacing w:after="0" w:line="240" w:lineRule="auto"/>
                        <w:jc w:val="both"/>
                      </w:pPr>
                      <w:r w:rsidRPr="004F68FE">
                        <w:rPr>
                          <w:rFonts w:ascii="Times New Roman" w:eastAsia="Times New Roman" w:hAnsi="Times New Roman" w:cs="Times New Roman"/>
                          <w:color w:val="282828"/>
                          <w:sz w:val="16"/>
                          <w:szCs w:val="16"/>
                        </w:rPr>
                        <w:t xml:space="preserve">Houston Elite Risk Management can serve as a primary contractor performing site characterization, remedial design, remediation, and overall project management, or as a technical facilitator providing oversight to ensure effective and efficient use of resources to eliminate or minimize environmental liabilities. We have designed, installed and maintained hundreds of site remediation systems to recover, contain or destroy in-situ hydrocarbon, other organic chemical, and metal releases in all stages (separate, dissolved, adsorbed, vapor, etc.). </w:t>
                      </w:r>
                    </w:p>
                  </w:txbxContent>
                </v:textbox>
                <w10:wrap type="square" anchorx="margin"/>
              </v:shape>
            </w:pict>
          </mc:Fallback>
        </mc:AlternateContent>
      </w:r>
      <w:r w:rsidR="00146A58" w:rsidRPr="00146A58">
        <w:rPr>
          <w:noProof/>
        </w:rPr>
        <mc:AlternateContent>
          <mc:Choice Requires="wps">
            <w:drawing>
              <wp:anchor distT="45720" distB="45720" distL="114300" distR="114300" simplePos="0" relativeHeight="251669504" behindDoc="0" locked="0" layoutInCell="1" allowOverlap="1" wp14:anchorId="39946B30" wp14:editId="0DE0D7D9">
                <wp:simplePos x="0" y="0"/>
                <wp:positionH relativeFrom="margin">
                  <wp:posOffset>3158490</wp:posOffset>
                </wp:positionH>
                <wp:positionV relativeFrom="paragraph">
                  <wp:posOffset>410845</wp:posOffset>
                </wp:positionV>
                <wp:extent cx="2754630" cy="1460500"/>
                <wp:effectExtent l="0" t="0" r="26670" b="2540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4630" cy="1460500"/>
                        </a:xfrm>
                        <a:prstGeom prst="rect">
                          <a:avLst/>
                        </a:prstGeom>
                        <a:solidFill>
                          <a:srgbClr val="FFFFFF"/>
                        </a:solidFill>
                        <a:ln w="9525">
                          <a:solidFill>
                            <a:srgbClr val="000000"/>
                          </a:solidFill>
                          <a:miter lim="800000"/>
                          <a:headEnd/>
                          <a:tailEnd/>
                        </a:ln>
                      </wps:spPr>
                      <wps:txbx>
                        <w:txbxContent>
                          <w:p w14:paraId="25D5B0FD" w14:textId="77777777" w:rsidR="00DB3A65" w:rsidRPr="004F68FE" w:rsidRDefault="00DB3A65" w:rsidP="00DB3A65">
                            <w:pPr>
                              <w:shd w:val="clear" w:color="auto" w:fill="FFFFFF"/>
                              <w:spacing w:after="0" w:line="240" w:lineRule="auto"/>
                              <w:rPr>
                                <w:rFonts w:ascii="Times New Roman" w:eastAsia="Times New Roman" w:hAnsi="Times New Roman" w:cs="Times New Roman"/>
                                <w:b/>
                                <w:bCs/>
                                <w:color w:val="282828"/>
                                <w:sz w:val="16"/>
                                <w:szCs w:val="16"/>
                              </w:rPr>
                            </w:pPr>
                            <w:r w:rsidRPr="004F68FE">
                              <w:rPr>
                                <w:rFonts w:ascii="Times New Roman" w:eastAsia="Times New Roman" w:hAnsi="Times New Roman" w:cs="Times New Roman"/>
                                <w:b/>
                                <w:bCs/>
                                <w:color w:val="282828"/>
                                <w:sz w:val="16"/>
                                <w:szCs w:val="16"/>
                              </w:rPr>
                              <w:t xml:space="preserve">Environmental Site Assessment </w:t>
                            </w:r>
                            <w:r w:rsidRPr="004F68FE">
                              <w:rPr>
                                <w:rFonts w:ascii="Times New Roman" w:eastAsia="Times New Roman" w:hAnsi="Times New Roman" w:cs="Times New Roman"/>
                                <w:color w:val="FF0000"/>
                                <w:sz w:val="16"/>
                                <w:szCs w:val="16"/>
                                <w:lang w:val="en"/>
                              </w:rPr>
                              <w:t>Def. 7</w:t>
                            </w:r>
                          </w:p>
                          <w:p w14:paraId="11F39315" w14:textId="77777777" w:rsidR="00DB3A65" w:rsidRPr="004F68FE" w:rsidRDefault="00DB3A65" w:rsidP="00DB3A65">
                            <w:pPr>
                              <w:shd w:val="clear" w:color="auto" w:fill="FFFFFF"/>
                              <w:spacing w:after="0" w:line="240" w:lineRule="auto"/>
                              <w:jc w:val="both"/>
                              <w:rPr>
                                <w:sz w:val="16"/>
                                <w:szCs w:val="16"/>
                                <w:lang w:val="en"/>
                              </w:rPr>
                            </w:pPr>
                          </w:p>
                          <w:p w14:paraId="485E56CF" w14:textId="77777777" w:rsidR="00DB3A65" w:rsidRPr="004F68FE" w:rsidRDefault="00DB3A65" w:rsidP="00DB3A65">
                            <w:pPr>
                              <w:spacing w:after="0" w:line="240" w:lineRule="auto"/>
                              <w:rPr>
                                <w:rFonts w:ascii="Times New Roman" w:eastAsia="Times New Roman" w:hAnsi="Times New Roman" w:cs="Times New Roman"/>
                                <w:sz w:val="16"/>
                                <w:szCs w:val="16"/>
                                <w:lang w:val="en"/>
                              </w:rPr>
                            </w:pPr>
                            <w:r w:rsidRPr="004F68FE">
                              <w:rPr>
                                <w:rFonts w:ascii="Times New Roman" w:eastAsia="Times New Roman" w:hAnsi="Times New Roman" w:cs="Times New Roman"/>
                                <w:sz w:val="16"/>
                                <w:szCs w:val="16"/>
                                <w:lang w:val="en"/>
                              </w:rPr>
                              <w:t>Houston Elite Risk Management performs complete and cost-competitive due diligence Environmental Site Assessments (ESAs) for lending institutions, developers, attorneys, insurance companies, and private clients. ESAs are performed to client specifications or in accordance with All Appropriate Inquiries (AAI)/ASTM E-1527-13) standards for Phase I assessments or transaction screens (ASTM E-1528).</w:t>
                            </w:r>
                          </w:p>
                          <w:p w14:paraId="6635164B" w14:textId="77777777" w:rsidR="00146A58" w:rsidRDefault="00146A58" w:rsidP="00146A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7CE5B2" id="_x0000_s1033" type="#_x0000_t202" style="position:absolute;margin-left:248.7pt;margin-top:32.35pt;width:216.9pt;height:11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">
                <v:textbox>
                  <w:txbxContent>
                    <w:p w:rsidR="00DB3A65" w:rsidRPr="004F68FE" w:rsidRDefault="00DB3A65" w:rsidP="00DB3A65">
                      <w:pPr>
                        <w:shd w:val="clear" w:color="auto" w:fill="FFFFFF"/>
                        <w:spacing w:after="0" w:line="240" w:lineRule="auto"/>
                        <w:rPr>
                          <w:rFonts w:ascii="Times New Roman" w:eastAsia="Times New Roman" w:hAnsi="Times New Roman" w:cs="Times New Roman"/>
                          <w:b/>
                          <w:bCs/>
                          <w:color w:val="282828"/>
                          <w:sz w:val="16"/>
                          <w:szCs w:val="16"/>
                        </w:rPr>
                      </w:pPr>
                      <w:r w:rsidRPr="004F68FE">
                        <w:rPr>
                          <w:rFonts w:ascii="Times New Roman" w:eastAsia="Times New Roman" w:hAnsi="Times New Roman" w:cs="Times New Roman"/>
                          <w:b/>
                          <w:bCs/>
                          <w:color w:val="282828"/>
                          <w:sz w:val="16"/>
                          <w:szCs w:val="16"/>
                        </w:rPr>
                        <w:t xml:space="preserve">Environmental Site Assessment </w:t>
                      </w:r>
                      <w:r w:rsidRPr="004F68FE">
                        <w:rPr>
                          <w:rFonts w:ascii="Times New Roman" w:eastAsia="Times New Roman" w:hAnsi="Times New Roman" w:cs="Times New Roman"/>
                          <w:color w:val="FF0000"/>
                          <w:sz w:val="16"/>
                          <w:szCs w:val="16"/>
                          <w:lang w:val="en"/>
                        </w:rPr>
                        <w:t>Def. 7</w:t>
                      </w:r>
                    </w:p>
                    <w:p w:rsidR="00DB3A65" w:rsidRPr="004F68FE" w:rsidRDefault="00DB3A65" w:rsidP="00DB3A65">
                      <w:pPr>
                        <w:shd w:val="clear" w:color="auto" w:fill="FFFFFF"/>
                        <w:spacing w:after="0" w:line="240" w:lineRule="auto"/>
                        <w:jc w:val="both"/>
                        <w:rPr>
                          <w:sz w:val="16"/>
                          <w:szCs w:val="16"/>
                          <w:lang w:val="en"/>
                        </w:rPr>
                      </w:pPr>
                    </w:p>
                    <w:p w:rsidR="00DB3A65" w:rsidRPr="004F68FE" w:rsidRDefault="00DB3A65" w:rsidP="00DB3A65">
                      <w:pPr>
                        <w:spacing w:after="0" w:line="240" w:lineRule="auto"/>
                        <w:rPr>
                          <w:rFonts w:ascii="Times New Roman" w:eastAsia="Times New Roman" w:hAnsi="Times New Roman" w:cs="Times New Roman"/>
                          <w:sz w:val="16"/>
                          <w:szCs w:val="16"/>
                          <w:lang w:val="en"/>
                        </w:rPr>
                      </w:pPr>
                      <w:r w:rsidRPr="004F68FE">
                        <w:rPr>
                          <w:rFonts w:ascii="Times New Roman" w:eastAsia="Times New Roman" w:hAnsi="Times New Roman" w:cs="Times New Roman"/>
                          <w:sz w:val="16"/>
                          <w:szCs w:val="16"/>
                          <w:lang w:val="en"/>
                        </w:rPr>
                        <w:t>Houston Elite Risk Management performs complete and cost-competitive due diligence Environmental Site Assessments (ESAs) for lending institutions, developers, attorneys, insurance companies, and private clients. ESAs are performed to client specifications or in accordance with All Appropriate Inquiries (AAI)/ASTM E-1527-13) standards for Phase I assessments or transaction screens (ASTM E-1528).</w:t>
                      </w:r>
                    </w:p>
                    <w:p w:rsidR="00146A58" w:rsidRDefault="00146A58" w:rsidP="00146A58"/>
                  </w:txbxContent>
                </v:textbox>
                <w10:wrap type="square" anchorx="margin"/>
              </v:shape>
            </w:pict>
          </mc:Fallback>
        </mc:AlternateContent>
      </w:r>
      <w:r w:rsidR="00146A58" w:rsidRPr="00146A58">
        <w:rPr>
          <w:noProof/>
        </w:rPr>
        <mc:AlternateContent>
          <mc:Choice Requires="wps">
            <w:drawing>
              <wp:anchor distT="45720" distB="45720" distL="114300" distR="114300" simplePos="0" relativeHeight="251667456" behindDoc="0" locked="0" layoutInCell="1" allowOverlap="1" wp14:anchorId="05C55748" wp14:editId="7EB22883">
                <wp:simplePos x="0" y="0"/>
                <wp:positionH relativeFrom="margin">
                  <wp:align>left</wp:align>
                </wp:positionH>
                <wp:positionV relativeFrom="paragraph">
                  <wp:posOffset>439239</wp:posOffset>
                </wp:positionV>
                <wp:extent cx="2814320" cy="1460500"/>
                <wp:effectExtent l="0" t="0" r="24130" b="254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4320" cy="1460500"/>
                        </a:xfrm>
                        <a:prstGeom prst="rect">
                          <a:avLst/>
                        </a:prstGeom>
                        <a:solidFill>
                          <a:srgbClr val="FFFFFF"/>
                        </a:solidFill>
                        <a:ln w="9525">
                          <a:solidFill>
                            <a:srgbClr val="000000"/>
                          </a:solidFill>
                          <a:miter lim="800000"/>
                          <a:headEnd/>
                          <a:tailEnd/>
                        </a:ln>
                      </wps:spPr>
                      <wps:txbx>
                        <w:txbxContent>
                          <w:p w14:paraId="63AD8190" w14:textId="77777777" w:rsidR="00DB3A65" w:rsidRPr="004F68FE" w:rsidRDefault="00DB3A65" w:rsidP="00DB3A65">
                            <w:pPr>
                              <w:shd w:val="clear" w:color="auto" w:fill="FFFFFF"/>
                              <w:spacing w:after="0" w:line="240" w:lineRule="auto"/>
                              <w:rPr>
                                <w:rFonts w:ascii="Times New Roman" w:eastAsia="Times New Roman" w:hAnsi="Times New Roman" w:cs="Times New Roman"/>
                                <w:sz w:val="16"/>
                                <w:szCs w:val="16"/>
                                <w:lang w:val="en"/>
                              </w:rPr>
                            </w:pPr>
                            <w:r w:rsidRPr="004F68FE">
                              <w:rPr>
                                <w:rFonts w:ascii="Times New Roman" w:eastAsia="Times New Roman" w:hAnsi="Times New Roman" w:cs="Times New Roman"/>
                                <w:b/>
                                <w:bCs/>
                                <w:color w:val="282828"/>
                                <w:sz w:val="16"/>
                                <w:szCs w:val="16"/>
                              </w:rPr>
                              <w:t xml:space="preserve">Emergency Response </w:t>
                            </w:r>
                            <w:r w:rsidRPr="004F68FE">
                              <w:rPr>
                                <w:rFonts w:ascii="Times New Roman" w:eastAsia="Times New Roman" w:hAnsi="Times New Roman" w:cs="Times New Roman"/>
                                <w:sz w:val="16"/>
                                <w:szCs w:val="16"/>
                                <w:lang w:val="en"/>
                              </w:rPr>
                              <w:t>Based on 30-plus years of experience providing emergency response services to both the insurance and the petroleum industries, Houston Elite Risk Management has found that quick response is vital to controlling environmental incidents, establishing good relations with regulators, minimizing environmental impacts on property and human health, and controlling response/cleanup costs. Through our special emergency response department, Houston Elite Risk Management offers 24-hour, seven-day-a-week intervention to deal with environmental emergencies and mitigate potential impacts.</w:t>
                            </w:r>
                          </w:p>
                          <w:p w14:paraId="12506A8D" w14:textId="77777777" w:rsidR="0029033C" w:rsidRPr="0029033C" w:rsidRDefault="0029033C" w:rsidP="0029033C">
                            <w:pPr>
                              <w:spacing w:before="100" w:beforeAutospacing="1" w:after="100" w:afterAutospacing="1" w:line="240" w:lineRule="auto"/>
                              <w:outlineLvl w:val="0"/>
                              <w:rPr>
                                <w:rFonts w:ascii="Times New Roman" w:eastAsia="Times New Roman" w:hAnsi="Times New Roman" w:cs="Times New Roman"/>
                                <w:color w:val="282828"/>
                                <w:sz w:val="24"/>
                                <w:szCs w:val="24"/>
                              </w:rPr>
                            </w:pPr>
                          </w:p>
                          <w:p w14:paraId="321452A7" w14:textId="77777777" w:rsidR="00146A58" w:rsidRPr="0082313F" w:rsidRDefault="00146A58" w:rsidP="00146A58">
                            <w:pPr>
                              <w:spacing w:after="0" w:line="240" w:lineRule="auto"/>
                              <w:rPr>
                                <w:rFonts w:ascii="Times New Roman" w:eastAsia="Times New Roman" w:hAnsi="Times New Roman" w:cs="Times New Roman"/>
                                <w:sz w:val="24"/>
                                <w:szCs w:val="24"/>
                                <w:lang w:val="en"/>
                              </w:rPr>
                            </w:pPr>
                          </w:p>
                          <w:p w14:paraId="50B3A9AF" w14:textId="77777777" w:rsidR="00146A58" w:rsidRDefault="00146A58" w:rsidP="00146A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DF7D45" id="_x0000_s1034" type="#_x0000_t202" style="position:absolute;margin-left:0;margin-top:34.6pt;width:221.6pt;height:11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HUhJgIAAEw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">
                <v:textbox>
                  <w:txbxContent>
                    <w:p w:rsidR="00DB3A65" w:rsidRPr="004F68FE" w:rsidRDefault="00DB3A65" w:rsidP="00DB3A65">
                      <w:pPr>
                        <w:shd w:val="clear" w:color="auto" w:fill="FFFFFF"/>
                        <w:spacing w:after="0" w:line="240" w:lineRule="auto"/>
                        <w:rPr>
                          <w:rFonts w:ascii="Times New Roman" w:eastAsia="Times New Roman" w:hAnsi="Times New Roman" w:cs="Times New Roman"/>
                          <w:sz w:val="16"/>
                          <w:szCs w:val="16"/>
                          <w:lang w:val="en"/>
                        </w:rPr>
                      </w:pPr>
                      <w:r w:rsidRPr="004F68FE">
                        <w:rPr>
                          <w:rFonts w:ascii="Times New Roman" w:eastAsia="Times New Roman" w:hAnsi="Times New Roman" w:cs="Times New Roman"/>
                          <w:b/>
                          <w:bCs/>
                          <w:color w:val="282828"/>
                          <w:sz w:val="16"/>
                          <w:szCs w:val="16"/>
                        </w:rPr>
                        <w:t xml:space="preserve">Emergency Response </w:t>
                      </w:r>
                      <w:r w:rsidRPr="004F68FE">
                        <w:rPr>
                          <w:rFonts w:ascii="Times New Roman" w:eastAsia="Times New Roman" w:hAnsi="Times New Roman" w:cs="Times New Roman"/>
                          <w:sz w:val="16"/>
                          <w:szCs w:val="16"/>
                          <w:lang w:val="en"/>
                        </w:rPr>
                        <w:t>Based on 30-plus years of experience providing emergency response services to both the insurance and the petroleum industries, Houston Elite Risk Management has found that quick response is vital to controlling environmental incidents, establishing good relations with regulators, minimizing environmental impacts on property and human health, and controlling response/cleanup costs. Through our special emergency response department, Houston Elite Risk Management offers 24-hour, seven-day-a-week intervention to deal with environmental emergencies and mitigate potential impacts.</w:t>
                      </w:r>
                    </w:p>
                    <w:p w:rsidR="0029033C" w:rsidRPr="0029033C" w:rsidRDefault="0029033C" w:rsidP="0029033C">
                      <w:pPr>
                        <w:spacing w:before="100" w:beforeAutospacing="1" w:after="100" w:afterAutospacing="1" w:line="240" w:lineRule="auto"/>
                        <w:outlineLvl w:val="0"/>
                        <w:rPr>
                          <w:rFonts w:ascii="Times New Roman" w:eastAsia="Times New Roman" w:hAnsi="Times New Roman" w:cs="Times New Roman"/>
                          <w:color w:val="282828"/>
                          <w:sz w:val="24"/>
                          <w:szCs w:val="24"/>
                        </w:rPr>
                      </w:pPr>
                    </w:p>
                    <w:p w:rsidR="00146A58" w:rsidRPr="0082313F" w:rsidRDefault="00146A58" w:rsidP="00146A58">
                      <w:pPr>
                        <w:spacing w:after="0" w:line="240" w:lineRule="auto"/>
                        <w:rPr>
                          <w:rFonts w:ascii="Times New Roman" w:eastAsia="Times New Roman" w:hAnsi="Times New Roman" w:cs="Times New Roman"/>
                          <w:sz w:val="24"/>
                          <w:szCs w:val="24"/>
                          <w:lang w:val="en"/>
                        </w:rPr>
                      </w:pPr>
                    </w:p>
                    <w:p w:rsidR="00146A58" w:rsidRDefault="00146A58" w:rsidP="00146A58"/>
                  </w:txbxContent>
                </v:textbox>
                <w10:wrap type="square" anchorx="margin"/>
              </v:shape>
            </w:pict>
          </mc:Fallback>
        </mc:AlternateContent>
      </w:r>
    </w:p>
    <w:sectPr w:rsidR="002B5D9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Nathaniel Grace" w:date="2016-07-25T15:15:00Z" w:initials="NG">
    <w:p w14:paraId="26A2C6F7" w14:textId="77777777" w:rsidR="001539CB" w:rsidRDefault="001539CB">
      <w:pPr>
        <w:pStyle w:val="CommentText"/>
      </w:pPr>
      <w:r>
        <w:rPr>
          <w:rStyle w:val="CommentReference"/>
        </w:rPr>
        <w:annotationRef/>
      </w:r>
      <w:r>
        <w:t>Tabbed page titled EHS Management</w:t>
      </w:r>
      <w:bookmarkStart w:id="1" w:name="_GoBack"/>
      <w:bookmarkEnd w:id="1"/>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A2C6F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thaniel Grace">
    <w15:presenceInfo w15:providerId="AD" w15:userId="S-1-5-21-291775334-2690777366-3209003428-46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0D1"/>
    <w:rsid w:val="00086D0E"/>
    <w:rsid w:val="00146A58"/>
    <w:rsid w:val="001539CB"/>
    <w:rsid w:val="0029033C"/>
    <w:rsid w:val="002B5D91"/>
    <w:rsid w:val="00853476"/>
    <w:rsid w:val="00AA50D1"/>
    <w:rsid w:val="00D310B3"/>
    <w:rsid w:val="00DB3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AD07B"/>
  <w15:chartTrackingRefBased/>
  <w15:docId w15:val="{8FE9F175-6D95-446A-84D5-E51B0B703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0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539CB"/>
    <w:rPr>
      <w:sz w:val="16"/>
      <w:szCs w:val="16"/>
    </w:rPr>
  </w:style>
  <w:style w:type="paragraph" w:styleId="CommentText">
    <w:name w:val="annotation text"/>
    <w:basedOn w:val="Normal"/>
    <w:link w:val="CommentTextChar"/>
    <w:uiPriority w:val="99"/>
    <w:semiHidden/>
    <w:unhideWhenUsed/>
    <w:rsid w:val="001539CB"/>
    <w:pPr>
      <w:spacing w:line="240" w:lineRule="auto"/>
    </w:pPr>
    <w:rPr>
      <w:sz w:val="20"/>
      <w:szCs w:val="20"/>
    </w:rPr>
  </w:style>
  <w:style w:type="character" w:customStyle="1" w:styleId="CommentTextChar">
    <w:name w:val="Comment Text Char"/>
    <w:basedOn w:val="DefaultParagraphFont"/>
    <w:link w:val="CommentText"/>
    <w:uiPriority w:val="99"/>
    <w:semiHidden/>
    <w:rsid w:val="001539CB"/>
    <w:rPr>
      <w:sz w:val="20"/>
      <w:szCs w:val="20"/>
    </w:rPr>
  </w:style>
  <w:style w:type="paragraph" w:styleId="CommentSubject">
    <w:name w:val="annotation subject"/>
    <w:basedOn w:val="CommentText"/>
    <w:next w:val="CommentText"/>
    <w:link w:val="CommentSubjectChar"/>
    <w:uiPriority w:val="99"/>
    <w:semiHidden/>
    <w:unhideWhenUsed/>
    <w:rsid w:val="001539CB"/>
    <w:rPr>
      <w:b/>
      <w:bCs/>
    </w:rPr>
  </w:style>
  <w:style w:type="character" w:customStyle="1" w:styleId="CommentSubjectChar">
    <w:name w:val="Comment Subject Char"/>
    <w:basedOn w:val="CommentTextChar"/>
    <w:link w:val="CommentSubject"/>
    <w:uiPriority w:val="99"/>
    <w:semiHidden/>
    <w:rsid w:val="001539CB"/>
    <w:rPr>
      <w:b/>
      <w:bCs/>
      <w:sz w:val="20"/>
      <w:szCs w:val="20"/>
    </w:rPr>
  </w:style>
  <w:style w:type="paragraph" w:styleId="BalloonText">
    <w:name w:val="Balloon Text"/>
    <w:basedOn w:val="Normal"/>
    <w:link w:val="BalloonTextChar"/>
    <w:uiPriority w:val="99"/>
    <w:semiHidden/>
    <w:unhideWhenUsed/>
    <w:rsid w:val="001539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39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etiservices.com/services/services-ehs/ehs-programs/" TargetMode="External"/><Relationship Id="rId13" Type="http://schemas.openxmlformats.org/officeDocument/2006/relationships/hyperlink" Target="http://hetiservices.com/services/services-environmental/water-wastewater-stormwater-management/" TargetMode="External"/><Relationship Id="rId18" Type="http://schemas.openxmlformats.org/officeDocument/2006/relationships/hyperlink" Target="http://hetiservices.com/services/services-environmental/air-pollution-control/" TargetMode="External"/><Relationship Id="rId3" Type="http://schemas.openxmlformats.org/officeDocument/2006/relationships/webSettings" Target="webSettings.xml"/><Relationship Id="rId21" Type="http://schemas.microsoft.com/office/2011/relationships/people" Target="people.xml"/><Relationship Id="rId7" Type="http://schemas.openxmlformats.org/officeDocument/2006/relationships/image" Target="media/image2.jpeg"/><Relationship Id="rId12" Type="http://schemas.openxmlformats.org/officeDocument/2006/relationships/hyperlink" Target="http://hetiservices.com/services/services-environmental/water-wastewater-stormwater-management/" TargetMode="External"/><Relationship Id="rId17" Type="http://schemas.openxmlformats.org/officeDocument/2006/relationships/hyperlink" Target="http://hetiservices.com/services/services-environmental/site-investigation/" TargetMode="External"/><Relationship Id="rId2" Type="http://schemas.openxmlformats.org/officeDocument/2006/relationships/settings" Target="settings.xml"/><Relationship Id="rId16" Type="http://schemas.openxmlformats.org/officeDocument/2006/relationships/hyperlink" Target="http://hetiservices.com/services/services-environmental/site-investigation/"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hetiservices.com/services/services-environmental/waste-management-treatment-disposal/" TargetMode="External"/><Relationship Id="rId5" Type="http://schemas.microsoft.com/office/2011/relationships/commentsExtended" Target="commentsExtended.xml"/><Relationship Id="rId15" Type="http://schemas.openxmlformats.org/officeDocument/2006/relationships/hyperlink" Target="http://hetiservices.com/services/services-environmental/regulatory-support/" TargetMode="External"/><Relationship Id="rId10" Type="http://schemas.openxmlformats.org/officeDocument/2006/relationships/hyperlink" Target="http://hetiservices.com/services/services-environmental/waste-management-treatment-disposal/" TargetMode="External"/><Relationship Id="rId19" Type="http://schemas.openxmlformats.org/officeDocument/2006/relationships/hyperlink" Target="http://hetiservices.com/services/services-environmental/air-pollution-control/" TargetMode="External"/><Relationship Id="rId4" Type="http://schemas.openxmlformats.org/officeDocument/2006/relationships/comments" Target="comments.xml"/><Relationship Id="rId9" Type="http://schemas.openxmlformats.org/officeDocument/2006/relationships/hyperlink" Target="http://hetiservices.com/services/services-ehs/ehs-programs/" TargetMode="External"/><Relationship Id="rId14" Type="http://schemas.openxmlformats.org/officeDocument/2006/relationships/hyperlink" Target="http://hetiservices.com/services/services-environmental/regulatory-suppor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9</Words>
  <Characters>56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Nathaniel Grace</dc:creator>
  <cp:keywords/>
  <dc:description/>
  <cp:lastModifiedBy>Nathaniel Grace</cp:lastModifiedBy>
  <cp:revision>6</cp:revision>
  <dcterms:created xsi:type="dcterms:W3CDTF">2016-07-25T15:29:00Z</dcterms:created>
  <dcterms:modified xsi:type="dcterms:W3CDTF">2016-07-25T20:15:00Z</dcterms:modified>
</cp:coreProperties>
</file>