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19A" w:rsidRDefault="0070119A" w:rsidP="006B4041">
      <w:pPr>
        <w:spacing w:after="0" w:line="240" w:lineRule="auto"/>
        <w:jc w:val="center"/>
        <w:rPr>
          <w:rFonts w:eastAsia="Times New Roman" w:cstheme="minorHAnsi"/>
          <w:b/>
          <w:sz w:val="28"/>
          <w:szCs w:val="28"/>
          <w:lang w:eastAsia="en-AU"/>
        </w:rPr>
      </w:pPr>
      <w:r>
        <w:rPr>
          <w:noProof/>
          <w:lang w:eastAsia="en-AU"/>
        </w:rPr>
        <w:drawing>
          <wp:anchor distT="0" distB="0" distL="114300" distR="114300" simplePos="0" relativeHeight="251660288" behindDoc="1" locked="0" layoutInCell="1" allowOverlap="1">
            <wp:simplePos x="0" y="0"/>
            <wp:positionH relativeFrom="margin">
              <wp:align>right</wp:align>
            </wp:positionH>
            <wp:positionV relativeFrom="paragraph">
              <wp:posOffset>-312420</wp:posOffset>
            </wp:positionV>
            <wp:extent cx="5905499" cy="3543300"/>
            <wp:effectExtent l="0" t="0" r="635" b="0"/>
            <wp:wrapNone/>
            <wp:docPr id="2" name="Picture 2" descr="C:\Users\Carolyn\AppData\Local\Microsoft\Windows\INetCacheContent.Word\Logo Empowered Futures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AppData\Local\Microsoft\Windows\INetCacheContent.Word\Logo Empowered Futures - ne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499" cy="3543300"/>
                    </a:xfrm>
                    <a:prstGeom prst="rect">
                      <a:avLst/>
                    </a:prstGeom>
                    <a:noFill/>
                    <a:ln>
                      <a:noFill/>
                    </a:ln>
                  </pic:spPr>
                </pic:pic>
              </a:graphicData>
            </a:graphic>
          </wp:anchor>
        </w:drawing>
      </w:r>
    </w:p>
    <w:p w:rsidR="009B27C0" w:rsidRDefault="009B27C0" w:rsidP="006B4041">
      <w:pPr>
        <w:spacing w:after="0" w:line="240" w:lineRule="auto"/>
        <w:jc w:val="center"/>
        <w:rPr>
          <w:rFonts w:ascii="Century Gothic" w:eastAsia="Times New Roman" w:hAnsi="Century Gothic" w:cstheme="minorHAnsi"/>
          <w:b/>
          <w:color w:val="538135" w:themeColor="accent6" w:themeShade="BF"/>
          <w:sz w:val="72"/>
          <w:szCs w:val="72"/>
          <w:lang w:eastAsia="en-AU"/>
        </w:rPr>
      </w:pPr>
    </w:p>
    <w:p w:rsidR="009B27C0" w:rsidRDefault="009B27C0" w:rsidP="006B4041">
      <w:pPr>
        <w:spacing w:after="0" w:line="240" w:lineRule="auto"/>
        <w:jc w:val="center"/>
        <w:rPr>
          <w:rFonts w:ascii="Century Gothic" w:eastAsia="Times New Roman" w:hAnsi="Century Gothic" w:cstheme="minorHAnsi"/>
          <w:b/>
          <w:color w:val="538135" w:themeColor="accent6" w:themeShade="BF"/>
          <w:sz w:val="72"/>
          <w:szCs w:val="72"/>
          <w:lang w:eastAsia="en-AU"/>
        </w:rPr>
      </w:pPr>
    </w:p>
    <w:p w:rsidR="009B27C0" w:rsidRDefault="009B27C0" w:rsidP="006B4041">
      <w:pPr>
        <w:spacing w:after="0" w:line="240" w:lineRule="auto"/>
        <w:jc w:val="center"/>
        <w:rPr>
          <w:rFonts w:ascii="Century Gothic" w:eastAsia="Times New Roman" w:hAnsi="Century Gothic" w:cstheme="minorHAnsi"/>
          <w:b/>
          <w:color w:val="538135" w:themeColor="accent6" w:themeShade="BF"/>
          <w:sz w:val="72"/>
          <w:szCs w:val="72"/>
          <w:lang w:eastAsia="en-AU"/>
        </w:rPr>
      </w:pPr>
    </w:p>
    <w:p w:rsidR="009B27C0" w:rsidRDefault="009B27C0" w:rsidP="006B4041">
      <w:pPr>
        <w:spacing w:after="0" w:line="240" w:lineRule="auto"/>
        <w:jc w:val="center"/>
        <w:rPr>
          <w:rFonts w:ascii="Century Gothic" w:eastAsia="Times New Roman" w:hAnsi="Century Gothic" w:cstheme="minorHAnsi"/>
          <w:b/>
          <w:color w:val="538135" w:themeColor="accent6" w:themeShade="BF"/>
          <w:sz w:val="72"/>
          <w:szCs w:val="72"/>
          <w:lang w:eastAsia="en-AU"/>
        </w:rPr>
      </w:pPr>
    </w:p>
    <w:p w:rsidR="009B27C0" w:rsidRDefault="009B27C0" w:rsidP="006B4041">
      <w:pPr>
        <w:spacing w:after="0" w:line="240" w:lineRule="auto"/>
        <w:jc w:val="center"/>
        <w:rPr>
          <w:rFonts w:ascii="Century Gothic" w:eastAsia="Times New Roman" w:hAnsi="Century Gothic" w:cstheme="minorHAnsi"/>
          <w:b/>
          <w:color w:val="538135" w:themeColor="accent6" w:themeShade="BF"/>
          <w:sz w:val="72"/>
          <w:szCs w:val="72"/>
          <w:lang w:eastAsia="en-AU"/>
        </w:rPr>
      </w:pPr>
    </w:p>
    <w:p w:rsidR="009B27C0" w:rsidRPr="009B27C0" w:rsidRDefault="009B27C0" w:rsidP="006B4041">
      <w:pPr>
        <w:spacing w:after="0" w:line="240" w:lineRule="auto"/>
        <w:jc w:val="center"/>
        <w:rPr>
          <w:rFonts w:ascii="DejaVu Sans Light" w:eastAsia="Times New Roman" w:hAnsi="DejaVu Sans Light" w:cs="DejaVu Sans Light"/>
          <w:b/>
          <w:color w:val="538135" w:themeColor="accent6" w:themeShade="BF"/>
          <w:sz w:val="72"/>
          <w:szCs w:val="72"/>
          <w:lang w:eastAsia="en-AU"/>
        </w:rPr>
      </w:pPr>
      <w:r w:rsidRPr="009B27C0">
        <w:rPr>
          <w:rFonts w:ascii="DejaVu Sans Light" w:eastAsia="Times New Roman" w:hAnsi="DejaVu Sans Light" w:cs="DejaVu Sans Light"/>
          <w:b/>
          <w:color w:val="538135" w:themeColor="accent6" w:themeShade="BF"/>
          <w:sz w:val="72"/>
          <w:szCs w:val="72"/>
          <w:lang w:eastAsia="en-AU"/>
        </w:rPr>
        <w:t>ILLUMINATE</w:t>
      </w:r>
    </w:p>
    <w:p w:rsidR="00EE0C55" w:rsidRPr="00F80890" w:rsidRDefault="00EE0C55" w:rsidP="006B4041">
      <w:pPr>
        <w:spacing w:after="0" w:line="240" w:lineRule="auto"/>
        <w:jc w:val="center"/>
        <w:rPr>
          <w:rFonts w:ascii="Century Gothic" w:eastAsia="Times New Roman" w:hAnsi="Century Gothic" w:cstheme="minorHAnsi"/>
          <w:b/>
          <w:color w:val="538135" w:themeColor="accent6" w:themeShade="BF"/>
          <w:sz w:val="72"/>
          <w:szCs w:val="72"/>
          <w:lang w:eastAsia="en-AU"/>
        </w:rPr>
      </w:pPr>
      <w:r w:rsidRPr="00F80890">
        <w:rPr>
          <w:rFonts w:ascii="Century Gothic" w:eastAsia="Times New Roman" w:hAnsi="Century Gothic" w:cstheme="minorHAnsi"/>
          <w:b/>
          <w:color w:val="538135" w:themeColor="accent6" w:themeShade="BF"/>
          <w:sz w:val="72"/>
          <w:szCs w:val="72"/>
          <w:lang w:eastAsia="en-AU"/>
        </w:rPr>
        <w:t>2016 Information Booklet</w:t>
      </w:r>
      <w:bookmarkStart w:id="0" w:name="_GoBack"/>
      <w:bookmarkEnd w:id="0"/>
    </w:p>
    <w:p w:rsidR="00F80890" w:rsidRDefault="00F80890" w:rsidP="006B4041">
      <w:pPr>
        <w:spacing w:after="0" w:line="240" w:lineRule="auto"/>
        <w:jc w:val="center"/>
        <w:rPr>
          <w:rFonts w:eastAsia="Times New Roman" w:cstheme="minorHAnsi"/>
          <w:b/>
          <w:sz w:val="28"/>
          <w:szCs w:val="28"/>
          <w:lang w:eastAsia="en-AU"/>
        </w:rPr>
      </w:pPr>
    </w:p>
    <w:p w:rsidR="00EE0C55" w:rsidRPr="00C34FBC" w:rsidRDefault="00EE0C55" w:rsidP="006B4041">
      <w:pPr>
        <w:spacing w:after="0" w:line="240" w:lineRule="auto"/>
        <w:jc w:val="center"/>
        <w:rPr>
          <w:rFonts w:eastAsia="Times New Roman" w:cstheme="minorHAnsi"/>
          <w:b/>
          <w:color w:val="1F4E79" w:themeColor="accent1" w:themeShade="80"/>
          <w:sz w:val="28"/>
          <w:szCs w:val="28"/>
          <w:lang w:eastAsia="en-AU"/>
        </w:rPr>
      </w:pPr>
      <w:r w:rsidRPr="00C34FBC">
        <w:rPr>
          <w:rFonts w:eastAsia="Times New Roman" w:cstheme="minorHAnsi"/>
          <w:b/>
          <w:color w:val="1F4E79" w:themeColor="accent1" w:themeShade="80"/>
          <w:sz w:val="28"/>
          <w:szCs w:val="28"/>
          <w:lang w:eastAsia="en-AU"/>
        </w:rPr>
        <w:t>Hub Locations: 23 Brisbane Rd, Bundamba</w:t>
      </w:r>
    </w:p>
    <w:p w:rsidR="00EE0C55" w:rsidRPr="00C34FBC" w:rsidRDefault="00EE0C55" w:rsidP="006B4041">
      <w:pPr>
        <w:spacing w:after="0" w:line="240" w:lineRule="auto"/>
        <w:jc w:val="center"/>
        <w:rPr>
          <w:rFonts w:eastAsia="Times New Roman" w:cstheme="minorHAnsi"/>
          <w:b/>
          <w:color w:val="1F4E79" w:themeColor="accent1" w:themeShade="80"/>
          <w:sz w:val="28"/>
          <w:szCs w:val="28"/>
          <w:lang w:eastAsia="en-AU"/>
        </w:rPr>
      </w:pPr>
      <w:r w:rsidRPr="00C34FBC">
        <w:rPr>
          <w:rFonts w:eastAsia="Times New Roman" w:cstheme="minorHAnsi"/>
          <w:b/>
          <w:color w:val="1F4E79" w:themeColor="accent1" w:themeShade="80"/>
          <w:sz w:val="28"/>
          <w:szCs w:val="28"/>
          <w:lang w:eastAsia="en-AU"/>
        </w:rPr>
        <w:t xml:space="preserve">                                 8/132 Yallambee Rd, Jindalee</w:t>
      </w:r>
    </w:p>
    <w:p w:rsidR="00EE0C55" w:rsidRDefault="00EE0C55" w:rsidP="006B4041">
      <w:pPr>
        <w:spacing w:after="0" w:line="240" w:lineRule="auto"/>
        <w:jc w:val="center"/>
        <w:rPr>
          <w:rFonts w:eastAsia="Times New Roman" w:cstheme="minorHAnsi"/>
          <w:b/>
          <w:color w:val="1F4E79" w:themeColor="accent1" w:themeShade="80"/>
          <w:sz w:val="28"/>
          <w:szCs w:val="28"/>
          <w:lang w:eastAsia="en-AU"/>
        </w:rPr>
      </w:pPr>
      <w:r w:rsidRPr="00C34FBC">
        <w:rPr>
          <w:rFonts w:eastAsia="Times New Roman" w:cstheme="minorHAnsi"/>
          <w:b/>
          <w:color w:val="1F4E79" w:themeColor="accent1" w:themeShade="80"/>
          <w:sz w:val="28"/>
          <w:szCs w:val="28"/>
          <w:lang w:eastAsia="en-AU"/>
        </w:rPr>
        <w:t xml:space="preserve">Email: </w:t>
      </w:r>
      <w:hyperlink r:id="rId8" w:history="1">
        <w:r w:rsidRPr="00C34FBC">
          <w:rPr>
            <w:rStyle w:val="Hyperlink"/>
            <w:rFonts w:eastAsia="Times New Roman" w:cstheme="minorHAnsi"/>
            <w:b/>
            <w:color w:val="1F4E79" w:themeColor="accent1" w:themeShade="80"/>
            <w:sz w:val="28"/>
            <w:szCs w:val="28"/>
            <w:lang w:eastAsia="en-AU"/>
          </w:rPr>
          <w:t>info@empoweredfutures.com.au</w:t>
        </w:r>
      </w:hyperlink>
    </w:p>
    <w:p w:rsidR="00C34FBC" w:rsidRPr="00C34FBC" w:rsidRDefault="00C34FBC" w:rsidP="006B4041">
      <w:pPr>
        <w:spacing w:after="0" w:line="240" w:lineRule="auto"/>
        <w:jc w:val="center"/>
        <w:rPr>
          <w:rFonts w:eastAsia="Times New Roman" w:cstheme="minorHAnsi"/>
          <w:b/>
          <w:color w:val="1F4E79" w:themeColor="accent1" w:themeShade="80"/>
          <w:sz w:val="28"/>
          <w:szCs w:val="28"/>
          <w:lang w:eastAsia="en-AU"/>
        </w:rPr>
      </w:pPr>
      <w:r>
        <w:rPr>
          <w:rFonts w:eastAsia="Times New Roman" w:cstheme="minorHAnsi"/>
          <w:b/>
          <w:color w:val="1F4E79" w:themeColor="accent1" w:themeShade="80"/>
          <w:sz w:val="28"/>
          <w:szCs w:val="28"/>
          <w:lang w:eastAsia="en-AU"/>
        </w:rPr>
        <w:t>Postal Address: PO Box 10, Toowong DC, 4066</w:t>
      </w:r>
    </w:p>
    <w:p w:rsidR="00EE0C55" w:rsidRDefault="00EE0C55" w:rsidP="006B4041">
      <w:pPr>
        <w:spacing w:after="0" w:line="240" w:lineRule="auto"/>
        <w:jc w:val="center"/>
        <w:rPr>
          <w:rFonts w:eastAsia="Times New Roman" w:cstheme="minorHAnsi"/>
          <w:b/>
          <w:color w:val="1F4E79" w:themeColor="accent1" w:themeShade="80"/>
          <w:sz w:val="28"/>
          <w:szCs w:val="28"/>
          <w:lang w:eastAsia="en-AU"/>
        </w:rPr>
      </w:pPr>
      <w:r w:rsidRPr="00C34FBC">
        <w:rPr>
          <w:rFonts w:eastAsia="Times New Roman" w:cstheme="minorHAnsi"/>
          <w:b/>
          <w:color w:val="1F4E79" w:themeColor="accent1" w:themeShade="80"/>
          <w:sz w:val="28"/>
          <w:szCs w:val="28"/>
          <w:lang w:eastAsia="en-AU"/>
        </w:rPr>
        <w:t>Phone: 1300 165 164</w:t>
      </w:r>
    </w:p>
    <w:p w:rsidR="00F71C0E" w:rsidRPr="00C34FBC" w:rsidRDefault="00F71C0E" w:rsidP="006B4041">
      <w:pPr>
        <w:spacing w:after="0" w:line="240" w:lineRule="auto"/>
        <w:jc w:val="center"/>
        <w:rPr>
          <w:rFonts w:eastAsia="Times New Roman" w:cstheme="minorHAnsi"/>
          <w:b/>
          <w:color w:val="1F4E79" w:themeColor="accent1" w:themeShade="80"/>
          <w:sz w:val="28"/>
          <w:szCs w:val="28"/>
          <w:lang w:eastAsia="en-AU"/>
        </w:rPr>
      </w:pPr>
      <w:r>
        <w:rPr>
          <w:rFonts w:eastAsia="Times New Roman" w:cstheme="minorHAnsi"/>
          <w:b/>
          <w:color w:val="1F4E79" w:themeColor="accent1" w:themeShade="80"/>
          <w:sz w:val="28"/>
          <w:szCs w:val="28"/>
          <w:lang w:eastAsia="en-AU"/>
        </w:rPr>
        <w:t xml:space="preserve">Website: </w:t>
      </w:r>
      <w:hyperlink r:id="rId9" w:history="1">
        <w:r w:rsidRPr="00342C4D">
          <w:rPr>
            <w:rStyle w:val="Hyperlink"/>
            <w:rFonts w:eastAsia="Times New Roman" w:cstheme="minorHAnsi"/>
            <w:b/>
            <w:color w:val="023160" w:themeColor="hyperlink" w:themeShade="80"/>
            <w:sz w:val="28"/>
            <w:szCs w:val="28"/>
            <w:lang w:eastAsia="en-AU"/>
          </w:rPr>
          <w:t>www.empoweredfutures.com.au</w:t>
        </w:r>
      </w:hyperlink>
      <w:r>
        <w:rPr>
          <w:rFonts w:eastAsia="Times New Roman" w:cstheme="minorHAnsi"/>
          <w:b/>
          <w:color w:val="1F4E79" w:themeColor="accent1" w:themeShade="80"/>
          <w:sz w:val="28"/>
          <w:szCs w:val="28"/>
          <w:lang w:eastAsia="en-AU"/>
        </w:rPr>
        <w:t xml:space="preserve"> </w:t>
      </w:r>
    </w:p>
    <w:p w:rsidR="0070119A" w:rsidRDefault="001A592A">
      <w:pPr>
        <w:spacing w:after="160" w:line="259" w:lineRule="auto"/>
        <w:rPr>
          <w:rFonts w:eastAsia="Times New Roman" w:cstheme="minorHAnsi"/>
          <w:b/>
          <w:sz w:val="28"/>
          <w:szCs w:val="28"/>
          <w:lang w:eastAsia="en-AU"/>
        </w:rPr>
      </w:pPr>
      <w:r>
        <w:rPr>
          <w:noProof/>
          <w:lang w:eastAsia="en-AU"/>
        </w:rPr>
        <w:drawing>
          <wp:inline distT="0" distB="0" distL="0" distR="0" wp14:anchorId="562DED85" wp14:editId="3AFDDB89">
            <wp:extent cx="1302247" cy="1736057"/>
            <wp:effectExtent l="266700" t="171450" r="241300" b="169545"/>
            <wp:docPr id="4" name="Picture 4" descr="C:\Users\Carolyn\AppData\Local\Microsoft\Windows\INetCacheContent.Word\IMG_20160513_130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yn\AppData\Local\Microsoft\Windows\INetCacheContent.Word\IMG_20160513_1307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154743">
                      <a:off x="0" y="0"/>
                      <a:ext cx="1317248" cy="1756055"/>
                    </a:xfrm>
                    <a:prstGeom prst="rect">
                      <a:avLst/>
                    </a:prstGeom>
                    <a:noFill/>
                    <a:ln>
                      <a:noFill/>
                    </a:ln>
                  </pic:spPr>
                </pic:pic>
              </a:graphicData>
            </a:graphic>
          </wp:inline>
        </w:drawing>
      </w:r>
      <w:r>
        <w:rPr>
          <w:noProof/>
          <w:lang w:eastAsia="en-AU"/>
        </w:rPr>
        <w:drawing>
          <wp:inline distT="0" distB="0" distL="0" distR="0" wp14:anchorId="27BF2163" wp14:editId="6A709DD1">
            <wp:extent cx="1703661" cy="1267762"/>
            <wp:effectExtent l="160655" t="125095" r="153035" b="114935"/>
            <wp:docPr id="5" name="Picture 5" descr="C:\Users\Carolyn\AppData\Local\Microsoft\Windows\INetCacheContent.Word\IMG_2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rolyn\AppData\Local\Microsoft\Windows\INetCacheContent.Word\IMG_266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4730466">
                      <a:off x="0" y="0"/>
                      <a:ext cx="1709213" cy="1271893"/>
                    </a:xfrm>
                    <a:prstGeom prst="rect">
                      <a:avLst/>
                    </a:prstGeom>
                    <a:noFill/>
                    <a:ln>
                      <a:noFill/>
                    </a:ln>
                  </pic:spPr>
                </pic:pic>
              </a:graphicData>
            </a:graphic>
          </wp:inline>
        </w:drawing>
      </w:r>
      <w:r w:rsidRPr="001A592A">
        <w:t xml:space="preserve"> </w:t>
      </w:r>
      <w:r>
        <w:rPr>
          <w:noProof/>
          <w:lang w:eastAsia="en-AU"/>
        </w:rPr>
        <w:drawing>
          <wp:inline distT="0" distB="0" distL="0" distR="0">
            <wp:extent cx="1712579" cy="1284434"/>
            <wp:effectExtent l="233045" t="147955" r="197485" b="159385"/>
            <wp:docPr id="6" name="Picture 6" descr="C:\Users\Carolyn\AppData\Local\Microsoft\Windows\INetCacheContent.Word\IMG_2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olyn\AppData\Local\Microsoft\Windows\INetCacheContent.Word\IMG_249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6387743">
                      <a:off x="0" y="0"/>
                      <a:ext cx="1723293" cy="1292469"/>
                    </a:xfrm>
                    <a:prstGeom prst="rect">
                      <a:avLst/>
                    </a:prstGeom>
                    <a:noFill/>
                    <a:ln>
                      <a:noFill/>
                    </a:ln>
                  </pic:spPr>
                </pic:pic>
              </a:graphicData>
            </a:graphic>
          </wp:inline>
        </w:drawing>
      </w:r>
      <w:r w:rsidR="0070119A">
        <w:rPr>
          <w:rFonts w:eastAsia="Times New Roman" w:cstheme="minorHAnsi"/>
          <w:b/>
          <w:sz w:val="28"/>
          <w:szCs w:val="28"/>
          <w:lang w:eastAsia="en-AU"/>
        </w:rPr>
        <w:br w:type="page"/>
      </w:r>
    </w:p>
    <w:p w:rsidR="009E1944" w:rsidRPr="001A592A" w:rsidRDefault="009E1944" w:rsidP="006B4041">
      <w:pPr>
        <w:spacing w:after="0" w:line="240" w:lineRule="auto"/>
        <w:jc w:val="center"/>
        <w:rPr>
          <w:rFonts w:eastAsia="Times New Roman" w:cs="DejaVu Sans Mono"/>
          <w:b/>
          <w:sz w:val="28"/>
          <w:szCs w:val="28"/>
          <w:lang w:eastAsia="en-AU"/>
        </w:rPr>
      </w:pPr>
      <w:r w:rsidRPr="001A592A">
        <w:rPr>
          <w:rFonts w:eastAsia="Times New Roman" w:cs="DejaVu Sans Mono"/>
          <w:b/>
          <w:sz w:val="28"/>
          <w:szCs w:val="28"/>
          <w:lang w:eastAsia="en-AU"/>
        </w:rPr>
        <w:lastRenderedPageBreak/>
        <w:t>Welcome!</w:t>
      </w:r>
    </w:p>
    <w:p w:rsidR="009E1944" w:rsidRPr="001A592A" w:rsidRDefault="00164BDF" w:rsidP="00BB3008">
      <w:pPr>
        <w:spacing w:after="0" w:line="240" w:lineRule="auto"/>
        <w:rPr>
          <w:rFonts w:eastAsia="Times New Roman" w:cs="DejaVu Sans Mono"/>
          <w:b/>
          <w:sz w:val="24"/>
          <w:szCs w:val="24"/>
          <w:lang w:eastAsia="en-AU"/>
        </w:rPr>
      </w:pPr>
      <w:r w:rsidRPr="001A592A">
        <w:rPr>
          <w:rFonts w:eastAsia="Times New Roman" w:cs="DejaVu Sans Mono"/>
          <w:b/>
          <w:sz w:val="24"/>
          <w:szCs w:val="24"/>
          <w:lang w:eastAsia="en-AU"/>
        </w:rPr>
        <w:t>A Snapshot of Empowered Futures</w:t>
      </w:r>
    </w:p>
    <w:p w:rsidR="00164BDF" w:rsidRPr="00D564AC" w:rsidRDefault="00164BDF"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Family owned and operated</w:t>
      </w:r>
    </w:p>
    <w:p w:rsidR="00164BDF" w:rsidRPr="00D564AC" w:rsidRDefault="00164BDF"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Personal lived experience </w:t>
      </w:r>
      <w:r w:rsidR="00423320" w:rsidRPr="00D564AC">
        <w:rPr>
          <w:rFonts w:eastAsia="Times New Roman" w:cstheme="minorHAnsi"/>
          <w:sz w:val="24"/>
          <w:szCs w:val="24"/>
          <w:lang w:eastAsia="en-AU"/>
        </w:rPr>
        <w:t>of complex disability – we understand!</w:t>
      </w:r>
    </w:p>
    <w:p w:rsidR="00423320" w:rsidRPr="00D564AC" w:rsidRDefault="00423320"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Small niche provider – personal service</w:t>
      </w:r>
    </w:p>
    <w:p w:rsidR="00423320" w:rsidRPr="00D564AC" w:rsidRDefault="00423320"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Two base </w:t>
      </w:r>
      <w:r w:rsidR="00847767">
        <w:rPr>
          <w:rFonts w:eastAsia="Times New Roman" w:cstheme="minorHAnsi"/>
          <w:sz w:val="24"/>
          <w:szCs w:val="24"/>
          <w:lang w:eastAsia="en-AU"/>
        </w:rPr>
        <w:t>H</w:t>
      </w:r>
      <w:r w:rsidRPr="00D564AC">
        <w:rPr>
          <w:rFonts w:eastAsia="Times New Roman" w:cstheme="minorHAnsi"/>
          <w:sz w:val="24"/>
          <w:szCs w:val="24"/>
          <w:lang w:eastAsia="en-AU"/>
        </w:rPr>
        <w:t>ubs – Bundamba and Jindalee</w:t>
      </w:r>
    </w:p>
    <w:p w:rsidR="00423320" w:rsidRPr="00D564AC" w:rsidRDefault="00423320"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Experienced, competent team members</w:t>
      </w:r>
    </w:p>
    <w:p w:rsidR="00423320" w:rsidRPr="00D564AC" w:rsidRDefault="00423320"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Multiple wheelchair accessible vehicles so you can get out into the local community!</w:t>
      </w:r>
    </w:p>
    <w:p w:rsidR="00423320" w:rsidRPr="00D564AC" w:rsidRDefault="00423320"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Plans and activities are driven by the passions and goals of the person with disability and their family </w:t>
      </w:r>
    </w:p>
    <w:p w:rsidR="00423320" w:rsidRPr="00D564AC" w:rsidRDefault="00423320"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Minimal management </w:t>
      </w:r>
      <w:r w:rsidR="008F2691" w:rsidRPr="00D564AC">
        <w:rPr>
          <w:rFonts w:eastAsia="Times New Roman" w:cstheme="minorHAnsi"/>
          <w:sz w:val="24"/>
          <w:szCs w:val="24"/>
          <w:lang w:eastAsia="en-AU"/>
        </w:rPr>
        <w:t xml:space="preserve">structure </w:t>
      </w:r>
      <w:r w:rsidRPr="00D564AC">
        <w:rPr>
          <w:rFonts w:eastAsia="Times New Roman" w:cstheme="minorHAnsi"/>
          <w:sz w:val="24"/>
          <w:szCs w:val="24"/>
          <w:lang w:eastAsia="en-AU"/>
        </w:rPr>
        <w:t>and no bureaucratic guff – you talk with real people who get it.</w:t>
      </w:r>
    </w:p>
    <w:p w:rsidR="008F2691" w:rsidRPr="00D564AC" w:rsidRDefault="008F2691"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We only offer high quality supports</w:t>
      </w:r>
    </w:p>
    <w:p w:rsidR="00151B9F" w:rsidRPr="00D564AC" w:rsidRDefault="00151B9F" w:rsidP="00164BDF">
      <w:pPr>
        <w:pStyle w:val="ListParagraph"/>
        <w:numPr>
          <w:ilvl w:val="0"/>
          <w:numId w:val="7"/>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We are </w:t>
      </w:r>
      <w:r w:rsidRPr="00D564AC">
        <w:rPr>
          <w:rFonts w:eastAsia="Times New Roman" w:cstheme="minorHAnsi"/>
          <w:sz w:val="24"/>
          <w:szCs w:val="24"/>
          <w:lang w:eastAsia="en-AU"/>
        </w:rPr>
        <w:t xml:space="preserve">an </w:t>
      </w:r>
      <w:r w:rsidRPr="009957EB">
        <w:rPr>
          <w:rFonts w:eastAsia="Times New Roman" w:cstheme="minorHAnsi"/>
          <w:sz w:val="24"/>
          <w:szCs w:val="24"/>
          <w:lang w:eastAsia="en-AU"/>
        </w:rPr>
        <w:t>NDIS compliant service</w:t>
      </w:r>
    </w:p>
    <w:p w:rsidR="008F2691" w:rsidRPr="008F2691" w:rsidRDefault="008F2691" w:rsidP="008F2691">
      <w:pPr>
        <w:spacing w:after="0" w:line="240" w:lineRule="auto"/>
        <w:rPr>
          <w:rFonts w:asciiTheme="majorHAnsi" w:eastAsia="Times New Roman" w:hAnsiTheme="majorHAnsi" w:cstheme="minorHAnsi"/>
          <w:sz w:val="24"/>
          <w:szCs w:val="24"/>
          <w:lang w:eastAsia="en-AU"/>
        </w:rPr>
      </w:pPr>
    </w:p>
    <w:p w:rsidR="009E1944" w:rsidRPr="00D564AC" w:rsidRDefault="009E1944" w:rsidP="009E1944">
      <w:pPr>
        <w:spacing w:after="0" w:line="240" w:lineRule="auto"/>
        <w:rPr>
          <w:rFonts w:eastAsia="Times New Roman" w:cstheme="minorHAnsi"/>
          <w:b/>
          <w:sz w:val="24"/>
          <w:szCs w:val="24"/>
          <w:lang w:eastAsia="en-AU"/>
        </w:rPr>
      </w:pPr>
      <w:r w:rsidRPr="00D564AC">
        <w:rPr>
          <w:rFonts w:eastAsia="Times New Roman" w:cstheme="minorHAnsi"/>
          <w:b/>
          <w:sz w:val="24"/>
          <w:szCs w:val="24"/>
          <w:lang w:eastAsia="en-AU"/>
        </w:rPr>
        <w:t>About Empowered Futures</w:t>
      </w:r>
    </w:p>
    <w:p w:rsidR="009E1944" w:rsidRPr="00D564AC" w:rsidRDefault="009E1944" w:rsidP="009E1944">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Empowered Futures offers specialist disability services to individuals and families in order to </w:t>
      </w:r>
      <w:r w:rsidRPr="00D564AC">
        <w:rPr>
          <w:rFonts w:eastAsia="Times New Roman" w:cstheme="minorHAnsi"/>
          <w:b/>
          <w:sz w:val="24"/>
          <w:szCs w:val="24"/>
          <w:lang w:eastAsia="en-AU"/>
        </w:rPr>
        <w:t xml:space="preserve">build capacity </w:t>
      </w:r>
      <w:r w:rsidRPr="00D564AC">
        <w:rPr>
          <w:rFonts w:eastAsia="Times New Roman" w:cstheme="minorHAnsi"/>
          <w:sz w:val="24"/>
          <w:szCs w:val="24"/>
          <w:lang w:eastAsia="en-AU"/>
        </w:rPr>
        <w:t xml:space="preserve">and create an </w:t>
      </w:r>
      <w:r w:rsidRPr="00D564AC">
        <w:rPr>
          <w:rFonts w:eastAsia="Times New Roman" w:cstheme="minorHAnsi"/>
          <w:b/>
          <w:sz w:val="24"/>
          <w:szCs w:val="24"/>
          <w:lang w:eastAsia="en-AU"/>
        </w:rPr>
        <w:t>empowered future</w:t>
      </w:r>
      <w:r w:rsidRPr="00D564AC">
        <w:rPr>
          <w:rFonts w:eastAsia="Times New Roman" w:cstheme="minorHAnsi"/>
          <w:sz w:val="24"/>
          <w:szCs w:val="24"/>
          <w:lang w:eastAsia="en-AU"/>
        </w:rPr>
        <w:t xml:space="preserve">. We </w:t>
      </w:r>
      <w:r w:rsidRPr="00D564AC">
        <w:rPr>
          <w:rFonts w:eastAsia="Times New Roman" w:cstheme="minorHAnsi"/>
          <w:b/>
          <w:sz w:val="24"/>
          <w:szCs w:val="24"/>
          <w:lang w:eastAsia="en-AU"/>
        </w:rPr>
        <w:t>specialise</w:t>
      </w:r>
      <w:r w:rsidRPr="00D564AC">
        <w:rPr>
          <w:rFonts w:eastAsia="Times New Roman" w:cstheme="minorHAnsi"/>
          <w:sz w:val="24"/>
          <w:szCs w:val="24"/>
          <w:lang w:eastAsia="en-AU"/>
        </w:rPr>
        <w:t xml:space="preserve"> in working with people who experience multiple disabilities often accompanied by complex health requirements. </w:t>
      </w:r>
    </w:p>
    <w:p w:rsidR="009E1944" w:rsidRPr="00D564AC" w:rsidRDefault="009E1944" w:rsidP="009E1944">
      <w:pPr>
        <w:spacing w:after="0" w:line="240" w:lineRule="auto"/>
        <w:rPr>
          <w:rFonts w:eastAsia="Times New Roman" w:cstheme="minorHAnsi"/>
          <w:sz w:val="24"/>
          <w:szCs w:val="24"/>
          <w:lang w:eastAsia="en-AU"/>
        </w:rPr>
      </w:pPr>
    </w:p>
    <w:p w:rsidR="009E1944" w:rsidRPr="00D564AC" w:rsidRDefault="009E1944" w:rsidP="009E1944">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Empowered Futures uses a wide range o</w:t>
      </w:r>
      <w:r w:rsidR="00164BDF" w:rsidRPr="00D564AC">
        <w:rPr>
          <w:rFonts w:eastAsia="Times New Roman" w:cstheme="minorHAnsi"/>
          <w:sz w:val="24"/>
          <w:szCs w:val="24"/>
          <w:lang w:eastAsia="en-AU"/>
        </w:rPr>
        <w:t>f tools</w:t>
      </w:r>
      <w:r w:rsidRPr="00D564AC">
        <w:rPr>
          <w:rFonts w:eastAsia="Times New Roman" w:cstheme="minorHAnsi"/>
          <w:sz w:val="24"/>
          <w:szCs w:val="24"/>
          <w:lang w:eastAsia="en-AU"/>
        </w:rPr>
        <w:t xml:space="preserve"> to help in this </w:t>
      </w:r>
      <w:r w:rsidRPr="00D564AC">
        <w:rPr>
          <w:rFonts w:eastAsia="Times New Roman" w:cstheme="minorHAnsi"/>
          <w:b/>
          <w:sz w:val="24"/>
          <w:szCs w:val="24"/>
          <w:lang w:eastAsia="en-AU"/>
        </w:rPr>
        <w:t>discovery process</w:t>
      </w:r>
      <w:r w:rsidRPr="00D564AC">
        <w:rPr>
          <w:rFonts w:eastAsia="Times New Roman" w:cstheme="minorHAnsi"/>
          <w:sz w:val="24"/>
          <w:szCs w:val="24"/>
          <w:lang w:eastAsia="en-AU"/>
        </w:rPr>
        <w:t xml:space="preserve">. These tools inform and assist in the development of an </w:t>
      </w:r>
      <w:r w:rsidRPr="00D564AC">
        <w:rPr>
          <w:rFonts w:eastAsia="Times New Roman" w:cstheme="minorHAnsi"/>
          <w:b/>
          <w:sz w:val="24"/>
          <w:szCs w:val="24"/>
          <w:lang w:eastAsia="en-AU"/>
        </w:rPr>
        <w:t>individual and holistic</w:t>
      </w:r>
      <w:r w:rsidRPr="00D564AC">
        <w:rPr>
          <w:rFonts w:eastAsia="Times New Roman" w:cstheme="minorHAnsi"/>
          <w:sz w:val="24"/>
          <w:szCs w:val="24"/>
          <w:lang w:eastAsia="en-AU"/>
        </w:rPr>
        <w:t xml:space="preserve"> Comprehensive Lifestyle Support Plan. Our team will work closely with the individual and their family/supporters ensuring that plans are </w:t>
      </w:r>
      <w:r w:rsidRPr="00D564AC">
        <w:rPr>
          <w:rFonts w:eastAsia="Times New Roman" w:cstheme="minorHAnsi"/>
          <w:b/>
          <w:sz w:val="24"/>
          <w:szCs w:val="24"/>
          <w:lang w:eastAsia="en-AU"/>
        </w:rPr>
        <w:t>comprehensive and accurate</w:t>
      </w:r>
      <w:r w:rsidRPr="00D564AC">
        <w:rPr>
          <w:rFonts w:eastAsia="Times New Roman" w:cstheme="minorHAnsi"/>
          <w:sz w:val="24"/>
          <w:szCs w:val="24"/>
          <w:lang w:eastAsia="en-AU"/>
        </w:rPr>
        <w:t>.</w:t>
      </w:r>
    </w:p>
    <w:p w:rsidR="00164BDF" w:rsidRPr="00D564AC" w:rsidRDefault="00164BDF" w:rsidP="009E1944">
      <w:pPr>
        <w:spacing w:after="0" w:line="240" w:lineRule="auto"/>
        <w:rPr>
          <w:rFonts w:eastAsia="Times New Roman" w:cstheme="minorHAnsi"/>
          <w:sz w:val="24"/>
          <w:szCs w:val="24"/>
          <w:lang w:eastAsia="en-AU"/>
        </w:rPr>
      </w:pPr>
    </w:p>
    <w:p w:rsidR="00164BDF" w:rsidRPr="00D564AC" w:rsidRDefault="00164BDF" w:rsidP="00164BDF">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Empowered Futures is the </w:t>
      </w:r>
      <w:r w:rsidRPr="00D564AC">
        <w:rPr>
          <w:rFonts w:eastAsia="Times New Roman" w:cstheme="minorHAnsi"/>
          <w:b/>
          <w:sz w:val="24"/>
          <w:szCs w:val="24"/>
          <w:lang w:eastAsia="en-AU"/>
        </w:rPr>
        <w:t>outward expression</w:t>
      </w:r>
      <w:r w:rsidRPr="00D564AC">
        <w:rPr>
          <w:rFonts w:eastAsia="Times New Roman" w:cstheme="minorHAnsi"/>
          <w:sz w:val="24"/>
          <w:szCs w:val="24"/>
          <w:lang w:eastAsia="en-AU"/>
        </w:rPr>
        <w:t xml:space="preserve"> of the passions of founders and owners Carolyn &amp; Brett Swann. Carolyn &amp; Brett </w:t>
      </w:r>
      <w:r w:rsidRPr="00D564AC">
        <w:rPr>
          <w:rFonts w:eastAsia="Times New Roman" w:cstheme="minorHAnsi"/>
          <w:b/>
          <w:sz w:val="24"/>
          <w:szCs w:val="24"/>
          <w:lang w:eastAsia="en-AU"/>
        </w:rPr>
        <w:t>are parents</w:t>
      </w:r>
      <w:r w:rsidRPr="00D564AC">
        <w:rPr>
          <w:rFonts w:eastAsia="Times New Roman" w:cstheme="minorHAnsi"/>
          <w:sz w:val="24"/>
          <w:szCs w:val="24"/>
          <w:lang w:eastAsia="en-AU"/>
        </w:rPr>
        <w:t xml:space="preserve"> of a child with profound disabilities. As professionals they have a </w:t>
      </w:r>
      <w:r w:rsidRPr="00D564AC">
        <w:rPr>
          <w:rFonts w:eastAsia="Times New Roman" w:cstheme="minorHAnsi"/>
          <w:b/>
          <w:sz w:val="24"/>
          <w:szCs w:val="24"/>
          <w:lang w:eastAsia="en-AU"/>
        </w:rPr>
        <w:t>long work history</w:t>
      </w:r>
      <w:r w:rsidRPr="00D564AC">
        <w:rPr>
          <w:rFonts w:eastAsia="Times New Roman" w:cstheme="minorHAnsi"/>
          <w:sz w:val="24"/>
          <w:szCs w:val="24"/>
          <w:lang w:eastAsia="en-AU"/>
        </w:rPr>
        <w:t xml:space="preserve"> in the community sector with a </w:t>
      </w:r>
      <w:r w:rsidRPr="00D564AC">
        <w:rPr>
          <w:rFonts w:eastAsia="Times New Roman" w:cstheme="minorHAnsi"/>
          <w:b/>
          <w:sz w:val="24"/>
          <w:szCs w:val="24"/>
          <w:lang w:eastAsia="en-AU"/>
        </w:rPr>
        <w:t>strong educational</w:t>
      </w:r>
      <w:r w:rsidRPr="00D564AC">
        <w:rPr>
          <w:rFonts w:eastAsia="Times New Roman" w:cstheme="minorHAnsi"/>
          <w:sz w:val="24"/>
          <w:szCs w:val="24"/>
          <w:lang w:eastAsia="en-AU"/>
        </w:rPr>
        <w:t xml:space="preserve"> background across multiple disciplines. Empowered Futures was registered in 2013.</w:t>
      </w:r>
    </w:p>
    <w:p w:rsidR="009E1944" w:rsidRPr="00D564AC" w:rsidRDefault="009E1944" w:rsidP="009E1944">
      <w:pPr>
        <w:spacing w:after="0" w:line="240" w:lineRule="auto"/>
        <w:rPr>
          <w:rFonts w:eastAsia="Times New Roman" w:cstheme="minorHAnsi"/>
          <w:sz w:val="24"/>
          <w:szCs w:val="24"/>
          <w:lang w:eastAsia="en-AU"/>
        </w:rPr>
      </w:pPr>
    </w:p>
    <w:p w:rsidR="00151B9F" w:rsidRPr="00D564AC" w:rsidRDefault="00151B9F" w:rsidP="009E1944">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We special</w:t>
      </w:r>
      <w:r w:rsidR="002C2EC2" w:rsidRPr="00D564AC">
        <w:rPr>
          <w:rFonts w:eastAsia="Times New Roman" w:cstheme="minorHAnsi"/>
          <w:sz w:val="24"/>
          <w:szCs w:val="24"/>
          <w:lang w:eastAsia="en-AU"/>
        </w:rPr>
        <w:t>ise i</w:t>
      </w:r>
      <w:r w:rsidRPr="00D564AC">
        <w:rPr>
          <w:rFonts w:eastAsia="Times New Roman" w:cstheme="minorHAnsi"/>
          <w:sz w:val="24"/>
          <w:szCs w:val="24"/>
          <w:lang w:eastAsia="en-AU"/>
        </w:rPr>
        <w:t>n:</w:t>
      </w:r>
    </w:p>
    <w:p w:rsidR="00151B9F" w:rsidRPr="00D564AC" w:rsidRDefault="00151B9F"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Individually tailored plans</w:t>
      </w:r>
    </w:p>
    <w:p w:rsidR="00151B9F" w:rsidRPr="00D564AC" w:rsidRDefault="00151B9F"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Strengthening your </w:t>
      </w:r>
      <w:r w:rsidR="002C2EC2" w:rsidRPr="00D564AC">
        <w:rPr>
          <w:rFonts w:eastAsia="Times New Roman" w:cstheme="minorHAnsi"/>
          <w:sz w:val="24"/>
          <w:szCs w:val="24"/>
          <w:lang w:eastAsia="en-AU"/>
        </w:rPr>
        <w:t xml:space="preserve">young person’s </w:t>
      </w:r>
      <w:r w:rsidRPr="00D564AC">
        <w:rPr>
          <w:rFonts w:eastAsia="Times New Roman" w:cstheme="minorHAnsi"/>
          <w:sz w:val="24"/>
          <w:szCs w:val="24"/>
          <w:lang w:eastAsia="en-AU"/>
        </w:rPr>
        <w:t>community links</w:t>
      </w:r>
    </w:p>
    <w:p w:rsidR="00151B9F" w:rsidRPr="00D564AC" w:rsidRDefault="00151B9F"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Skills retention and development</w:t>
      </w:r>
    </w:p>
    <w:p w:rsidR="00151B9F" w:rsidRPr="00D564AC" w:rsidRDefault="00151B9F"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Facilitating your young person to build meaningful relationships</w:t>
      </w:r>
    </w:p>
    <w:p w:rsidR="00151B9F" w:rsidRPr="00D564AC" w:rsidRDefault="002C2EC2"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Complex health needs</w:t>
      </w:r>
    </w:p>
    <w:p w:rsidR="002C2EC2" w:rsidRPr="00D564AC" w:rsidRDefault="002C2EC2"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Alternative communication approaches and technologies</w:t>
      </w:r>
    </w:p>
    <w:p w:rsidR="002C2EC2" w:rsidRPr="00D564AC" w:rsidRDefault="002C2EC2" w:rsidP="00151B9F">
      <w:pPr>
        <w:pStyle w:val="ListParagraph"/>
        <w:numPr>
          <w:ilvl w:val="0"/>
          <w:numId w:val="9"/>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Connecting interests and passions to skills and goals</w:t>
      </w:r>
    </w:p>
    <w:p w:rsidR="002C2EC2" w:rsidRPr="00D564AC" w:rsidRDefault="002C2EC2" w:rsidP="002C2EC2">
      <w:pPr>
        <w:spacing w:after="0" w:line="240" w:lineRule="auto"/>
        <w:rPr>
          <w:rFonts w:eastAsia="Times New Roman" w:cstheme="minorHAnsi"/>
          <w:sz w:val="24"/>
          <w:szCs w:val="24"/>
          <w:lang w:eastAsia="en-AU"/>
        </w:rPr>
      </w:pPr>
    </w:p>
    <w:p w:rsidR="009E1944" w:rsidRPr="00D564AC" w:rsidRDefault="002A69AA" w:rsidP="009E1944">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You can</w:t>
      </w:r>
      <w:r w:rsidR="009E1944" w:rsidRPr="00D564AC">
        <w:rPr>
          <w:rFonts w:eastAsia="Times New Roman" w:cstheme="minorHAnsi"/>
          <w:sz w:val="24"/>
          <w:szCs w:val="24"/>
          <w:lang w:eastAsia="en-AU"/>
        </w:rPr>
        <w:t xml:space="preserve"> access the services</w:t>
      </w:r>
      <w:r w:rsidRPr="00D564AC">
        <w:rPr>
          <w:rFonts w:eastAsia="Times New Roman" w:cstheme="minorHAnsi"/>
          <w:sz w:val="24"/>
          <w:szCs w:val="24"/>
          <w:lang w:eastAsia="en-AU"/>
        </w:rPr>
        <w:t xml:space="preserve"> of Empowered Futures using</w:t>
      </w:r>
      <w:r w:rsidR="009E1944" w:rsidRPr="00D564AC">
        <w:rPr>
          <w:rFonts w:eastAsia="Times New Roman" w:cstheme="minorHAnsi"/>
          <w:sz w:val="24"/>
          <w:szCs w:val="24"/>
          <w:lang w:eastAsia="en-AU"/>
        </w:rPr>
        <w:t xml:space="preserve"> a range of fu</w:t>
      </w:r>
      <w:r w:rsidRPr="00D564AC">
        <w:rPr>
          <w:rFonts w:eastAsia="Times New Roman" w:cstheme="minorHAnsi"/>
          <w:sz w:val="24"/>
          <w:szCs w:val="24"/>
          <w:lang w:eastAsia="en-AU"/>
        </w:rPr>
        <w:t>nding</w:t>
      </w:r>
      <w:r w:rsidR="009E1944" w:rsidRPr="00D564AC">
        <w:rPr>
          <w:rFonts w:eastAsia="Times New Roman" w:cstheme="minorHAnsi"/>
          <w:sz w:val="24"/>
          <w:szCs w:val="24"/>
          <w:lang w:eastAsia="en-AU"/>
        </w:rPr>
        <w:t>. These may i</w:t>
      </w:r>
      <w:r w:rsidR="002C2EC2" w:rsidRPr="00D564AC">
        <w:rPr>
          <w:rFonts w:eastAsia="Times New Roman" w:cstheme="minorHAnsi"/>
          <w:sz w:val="24"/>
          <w:szCs w:val="24"/>
          <w:lang w:eastAsia="en-AU"/>
        </w:rPr>
        <w:t>nclude</w:t>
      </w:r>
      <w:r w:rsidR="009E1944" w:rsidRPr="00D564AC">
        <w:rPr>
          <w:rFonts w:eastAsia="Times New Roman" w:cstheme="minorHAnsi"/>
          <w:sz w:val="24"/>
          <w:szCs w:val="24"/>
          <w:lang w:eastAsia="en-AU"/>
        </w:rPr>
        <w:t>:</w:t>
      </w:r>
    </w:p>
    <w:p w:rsidR="009E1944" w:rsidRPr="00D564AC" w:rsidRDefault="009E1944"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Your Life Your Choice funding</w:t>
      </w:r>
    </w:p>
    <w:p w:rsidR="002A69AA" w:rsidRPr="00D564AC" w:rsidRDefault="002A69AA"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School Leavers </w:t>
      </w:r>
      <w:r w:rsidR="0095722B" w:rsidRPr="00D564AC">
        <w:rPr>
          <w:rFonts w:eastAsia="Times New Roman" w:cstheme="minorHAnsi"/>
          <w:sz w:val="24"/>
          <w:szCs w:val="24"/>
          <w:lang w:eastAsia="en-AU"/>
        </w:rPr>
        <w:t>support funding</w:t>
      </w:r>
    </w:p>
    <w:p w:rsidR="009E1944" w:rsidRPr="00D564AC" w:rsidRDefault="009E1944"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Individual Recurrent funding package</w:t>
      </w:r>
    </w:p>
    <w:p w:rsidR="009E1944" w:rsidRPr="00D564AC" w:rsidRDefault="009E1944"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lastRenderedPageBreak/>
        <w:t>Brokerage funding</w:t>
      </w:r>
    </w:p>
    <w:p w:rsidR="009E1944" w:rsidRPr="00D564AC" w:rsidRDefault="009E1944"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Department managed family support package or fee-for-service funding</w:t>
      </w:r>
    </w:p>
    <w:p w:rsidR="009E1944" w:rsidRPr="00D564AC" w:rsidRDefault="009E1944"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Self-Funded</w:t>
      </w:r>
    </w:p>
    <w:p w:rsidR="009E1944" w:rsidRDefault="009E1944" w:rsidP="009E1944">
      <w:pPr>
        <w:pStyle w:val="ListParagraph"/>
        <w:numPr>
          <w:ilvl w:val="0"/>
          <w:numId w:val="1"/>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Insurance and/or injury settlements</w:t>
      </w:r>
    </w:p>
    <w:p w:rsidR="00847767" w:rsidRPr="00D564AC" w:rsidRDefault="00847767" w:rsidP="009E1944">
      <w:pPr>
        <w:pStyle w:val="ListParagraph"/>
        <w:numPr>
          <w:ilvl w:val="0"/>
          <w:numId w:val="1"/>
        </w:numPr>
        <w:spacing w:after="0" w:line="240" w:lineRule="auto"/>
        <w:rPr>
          <w:rFonts w:eastAsia="Times New Roman" w:cstheme="minorHAnsi"/>
          <w:sz w:val="24"/>
          <w:szCs w:val="24"/>
          <w:lang w:eastAsia="en-AU"/>
        </w:rPr>
      </w:pPr>
      <w:r>
        <w:rPr>
          <w:rFonts w:eastAsia="Times New Roman" w:cstheme="minorHAnsi"/>
          <w:sz w:val="24"/>
          <w:szCs w:val="24"/>
          <w:lang w:eastAsia="en-AU"/>
        </w:rPr>
        <w:t>NDIS funding</w:t>
      </w:r>
    </w:p>
    <w:p w:rsidR="0095722B" w:rsidRPr="00D564AC" w:rsidRDefault="0095722B" w:rsidP="00BB3008">
      <w:pPr>
        <w:spacing w:after="0" w:line="240" w:lineRule="auto"/>
        <w:rPr>
          <w:rFonts w:eastAsia="Times New Roman" w:cstheme="minorHAnsi"/>
          <w:lang w:eastAsia="en-AU"/>
        </w:rPr>
      </w:pPr>
    </w:p>
    <w:p w:rsidR="0095722B" w:rsidRPr="00D564AC" w:rsidRDefault="0095722B" w:rsidP="0095722B">
      <w:pPr>
        <w:spacing w:after="0" w:line="240" w:lineRule="auto"/>
        <w:rPr>
          <w:rFonts w:eastAsia="Times New Roman" w:cstheme="minorHAnsi"/>
          <w:b/>
          <w:sz w:val="24"/>
          <w:szCs w:val="24"/>
          <w:lang w:eastAsia="en-AU"/>
        </w:rPr>
      </w:pPr>
      <w:r w:rsidRPr="00D564AC">
        <w:rPr>
          <w:rFonts w:eastAsia="Times New Roman" w:cstheme="minorHAnsi"/>
          <w:b/>
          <w:sz w:val="24"/>
          <w:szCs w:val="24"/>
          <w:lang w:eastAsia="en-AU"/>
        </w:rPr>
        <w:t xml:space="preserve">Service Model </w:t>
      </w:r>
    </w:p>
    <w:p w:rsidR="0095722B" w:rsidRPr="00D564AC" w:rsidRDefault="0095722B" w:rsidP="0095722B">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Due to the complexity of many of the young people we work with, our staff to service user ratio ranges from one-on-one to one-on-two support. </w:t>
      </w:r>
    </w:p>
    <w:p w:rsidR="0095722B" w:rsidRPr="00D564AC" w:rsidRDefault="0095722B" w:rsidP="0095722B">
      <w:pPr>
        <w:spacing w:after="0" w:line="240" w:lineRule="auto"/>
        <w:rPr>
          <w:rFonts w:eastAsia="Times New Roman" w:cstheme="minorHAnsi"/>
          <w:sz w:val="24"/>
          <w:szCs w:val="24"/>
          <w:lang w:eastAsia="en-AU"/>
        </w:rPr>
      </w:pPr>
    </w:p>
    <w:p w:rsidR="0095722B" w:rsidRPr="00D564AC" w:rsidRDefault="0095722B" w:rsidP="0095722B">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We offer our services in a range of contexts depending on the service and the person we are working with. These range from the following:</w:t>
      </w:r>
    </w:p>
    <w:p w:rsidR="0095722B" w:rsidRPr="00D564AC" w:rsidRDefault="0095722B" w:rsidP="0095722B">
      <w:pPr>
        <w:spacing w:after="0" w:line="240" w:lineRule="auto"/>
        <w:rPr>
          <w:rFonts w:eastAsia="Times New Roman" w:cstheme="minorHAnsi"/>
          <w:sz w:val="24"/>
          <w:szCs w:val="24"/>
          <w:lang w:eastAsia="en-AU"/>
        </w:rPr>
      </w:pPr>
    </w:p>
    <w:p w:rsidR="0095722B" w:rsidRPr="00D564AC" w:rsidRDefault="0095722B" w:rsidP="0095722B">
      <w:pPr>
        <w:pStyle w:val="ListParagraph"/>
        <w:numPr>
          <w:ilvl w:val="0"/>
          <w:numId w:val="2"/>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One-on-one support to access mainstream community activities, events, and facilities</w:t>
      </w:r>
    </w:p>
    <w:p w:rsidR="0095722B" w:rsidRPr="00D564AC" w:rsidRDefault="0095722B" w:rsidP="0095722B">
      <w:pPr>
        <w:pStyle w:val="ListParagraph"/>
        <w:numPr>
          <w:ilvl w:val="0"/>
          <w:numId w:val="2"/>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In-home support either one-on-one or for a small group of people based on existing friendships or support clusters</w:t>
      </w:r>
    </w:p>
    <w:p w:rsidR="0095722B" w:rsidRPr="00D564AC" w:rsidRDefault="0095722B" w:rsidP="0095722B">
      <w:pPr>
        <w:pStyle w:val="ListParagraph"/>
        <w:numPr>
          <w:ilvl w:val="0"/>
          <w:numId w:val="2"/>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Centre based activities </w:t>
      </w:r>
      <w:r w:rsidR="002C2EC2" w:rsidRPr="00D564AC">
        <w:rPr>
          <w:rFonts w:eastAsia="Times New Roman" w:cstheme="minorHAnsi"/>
          <w:sz w:val="24"/>
          <w:szCs w:val="24"/>
          <w:lang w:eastAsia="en-AU"/>
        </w:rPr>
        <w:t xml:space="preserve">at our hubs, </w:t>
      </w:r>
      <w:r w:rsidRPr="00D564AC">
        <w:rPr>
          <w:rFonts w:eastAsia="Times New Roman" w:cstheme="minorHAnsi"/>
          <w:sz w:val="24"/>
          <w:szCs w:val="24"/>
          <w:lang w:eastAsia="en-AU"/>
        </w:rPr>
        <w:t xml:space="preserve">ranging from one-on-one through to one-on-two support </w:t>
      </w:r>
      <w:r w:rsidR="002C2EC2" w:rsidRPr="00D564AC">
        <w:rPr>
          <w:rFonts w:eastAsia="Times New Roman" w:cstheme="minorHAnsi"/>
          <w:sz w:val="24"/>
          <w:szCs w:val="24"/>
          <w:lang w:eastAsia="en-AU"/>
        </w:rPr>
        <w:t xml:space="preserve">worker </w:t>
      </w:r>
      <w:r w:rsidRPr="00D564AC">
        <w:rPr>
          <w:rFonts w:eastAsia="Times New Roman" w:cstheme="minorHAnsi"/>
          <w:sz w:val="24"/>
          <w:szCs w:val="24"/>
          <w:lang w:eastAsia="en-AU"/>
        </w:rPr>
        <w:t>ratios</w:t>
      </w:r>
    </w:p>
    <w:p w:rsidR="0095722B" w:rsidRPr="00D564AC" w:rsidRDefault="0095722B" w:rsidP="0095722B">
      <w:pPr>
        <w:pStyle w:val="ListParagraph"/>
        <w:numPr>
          <w:ilvl w:val="0"/>
          <w:numId w:val="2"/>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A combination of all of the above</w:t>
      </w:r>
    </w:p>
    <w:p w:rsidR="0095722B" w:rsidRPr="00D564AC" w:rsidRDefault="0095722B" w:rsidP="0095722B">
      <w:pPr>
        <w:spacing w:after="0" w:line="240" w:lineRule="auto"/>
        <w:rPr>
          <w:rFonts w:eastAsia="Times New Roman" w:cstheme="minorHAnsi"/>
          <w:sz w:val="24"/>
          <w:szCs w:val="24"/>
          <w:lang w:eastAsia="en-AU"/>
        </w:rPr>
      </w:pPr>
    </w:p>
    <w:p w:rsidR="0095722B" w:rsidRPr="00D564AC" w:rsidRDefault="0095722B" w:rsidP="0095722B">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We do not offer a one size fits all model because it doesn’t work! Instead we work with each individual to develop a unique plan which is based around their goals and passions. </w:t>
      </w:r>
    </w:p>
    <w:p w:rsidR="00F97646" w:rsidRPr="00D564AC" w:rsidRDefault="00F97646" w:rsidP="00E47997">
      <w:pPr>
        <w:spacing w:after="0" w:line="240" w:lineRule="auto"/>
        <w:rPr>
          <w:rFonts w:eastAsia="Times New Roman" w:cstheme="minorHAnsi"/>
          <w:b/>
          <w:sz w:val="24"/>
          <w:szCs w:val="24"/>
          <w:lang w:eastAsia="en-AU"/>
        </w:rPr>
      </w:pPr>
    </w:p>
    <w:p w:rsidR="00E47997" w:rsidRPr="00D564AC" w:rsidRDefault="00E47997" w:rsidP="00E47997">
      <w:pPr>
        <w:spacing w:after="0" w:line="240" w:lineRule="auto"/>
        <w:rPr>
          <w:rFonts w:eastAsia="Times New Roman" w:cstheme="minorHAnsi"/>
          <w:b/>
          <w:sz w:val="24"/>
          <w:szCs w:val="24"/>
          <w:lang w:eastAsia="en-AU"/>
        </w:rPr>
      </w:pPr>
      <w:r w:rsidRPr="00D564AC">
        <w:rPr>
          <w:rFonts w:eastAsia="Times New Roman" w:cstheme="minorHAnsi"/>
          <w:b/>
          <w:sz w:val="24"/>
          <w:szCs w:val="24"/>
          <w:lang w:eastAsia="en-AU"/>
        </w:rPr>
        <w:t xml:space="preserve">Types of Support </w:t>
      </w:r>
    </w:p>
    <w:p w:rsidR="00E47997" w:rsidRPr="00D564AC" w:rsidRDefault="00E47997" w:rsidP="00E47997">
      <w:pPr>
        <w:spacing w:after="0" w:line="240" w:lineRule="auto"/>
        <w:rPr>
          <w:rFonts w:eastAsia="Times New Roman" w:cstheme="minorHAnsi"/>
          <w:sz w:val="24"/>
          <w:szCs w:val="24"/>
          <w:lang w:eastAsia="en-AU"/>
        </w:rPr>
      </w:pPr>
      <w:r w:rsidRPr="00D564AC">
        <w:rPr>
          <w:rFonts w:eastAsia="Times New Roman" w:cstheme="minorHAnsi"/>
          <w:noProof/>
          <w:sz w:val="24"/>
          <w:szCs w:val="24"/>
          <w:lang w:eastAsia="en-AU"/>
        </w:rPr>
        <w:drawing>
          <wp:anchor distT="0" distB="0" distL="114300" distR="114300" simplePos="0" relativeHeight="251659264" behindDoc="1" locked="0" layoutInCell="1" allowOverlap="1" wp14:anchorId="59CF77F5" wp14:editId="0739E5EC">
            <wp:simplePos x="0" y="0"/>
            <wp:positionH relativeFrom="column">
              <wp:posOffset>1371600</wp:posOffset>
            </wp:positionH>
            <wp:positionV relativeFrom="paragraph">
              <wp:posOffset>457200</wp:posOffset>
            </wp:positionV>
            <wp:extent cx="2811780" cy="2823210"/>
            <wp:effectExtent l="0" t="0" r="7620" b="0"/>
            <wp:wrapTopAndBottom/>
            <wp:docPr id="1" name="Picture 1" descr="C:\Users\Brett\Dropbox\Empowered Futures\2 Shared Services - EF\Artwork\Journey for Lif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tt\Dropbox\Empowered Futures\2 Shared Services - EF\Artwork\Journey for Life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1780" cy="282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64AC">
        <w:rPr>
          <w:rFonts w:eastAsia="Times New Roman" w:cstheme="minorHAnsi"/>
          <w:sz w:val="24"/>
          <w:szCs w:val="24"/>
          <w:lang w:eastAsia="en-AU"/>
        </w:rPr>
        <w:t>Empowered Futures operates on a ‘journey for life’ model where we recognise that different life stages will call for changing support needs.</w:t>
      </w:r>
    </w:p>
    <w:p w:rsidR="00E47997" w:rsidRPr="00E47997" w:rsidRDefault="00E47997" w:rsidP="00E47997">
      <w:pPr>
        <w:spacing w:after="0" w:line="240" w:lineRule="auto"/>
        <w:rPr>
          <w:rFonts w:asciiTheme="majorHAnsi" w:eastAsia="Times New Roman" w:hAnsiTheme="majorHAnsi" w:cstheme="minorHAnsi"/>
          <w:sz w:val="24"/>
          <w:szCs w:val="24"/>
          <w:lang w:eastAsia="en-AU"/>
        </w:rPr>
      </w:pPr>
      <w:r w:rsidRPr="00E47997">
        <w:rPr>
          <w:rFonts w:asciiTheme="majorHAnsi" w:eastAsia="Times New Roman" w:hAnsiTheme="majorHAnsi" w:cstheme="minorHAnsi"/>
          <w:sz w:val="24"/>
          <w:szCs w:val="24"/>
          <w:lang w:eastAsia="en-AU"/>
        </w:rPr>
        <w:t xml:space="preserve">    </w:t>
      </w:r>
    </w:p>
    <w:p w:rsidR="00E47997" w:rsidRDefault="00E47997" w:rsidP="00E47997">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lastRenderedPageBreak/>
        <w:t>Using our case management strategies</w:t>
      </w:r>
      <w:r w:rsidR="00E93E4E" w:rsidRPr="00D564AC">
        <w:rPr>
          <w:rFonts w:eastAsia="Times New Roman" w:cstheme="minorHAnsi"/>
          <w:sz w:val="24"/>
          <w:szCs w:val="24"/>
          <w:lang w:eastAsia="en-AU"/>
        </w:rPr>
        <w:t>, we</w:t>
      </w:r>
      <w:r w:rsidRPr="00D564AC">
        <w:rPr>
          <w:rFonts w:eastAsia="Times New Roman" w:cstheme="minorHAnsi"/>
          <w:sz w:val="24"/>
          <w:szCs w:val="24"/>
          <w:lang w:eastAsia="en-AU"/>
        </w:rPr>
        <w:t xml:space="preserve"> work closely with all of our young people and their families to ensure that we are providing</w:t>
      </w:r>
      <w:r w:rsidR="00847767">
        <w:rPr>
          <w:rFonts w:eastAsia="Times New Roman" w:cstheme="minorHAnsi"/>
          <w:sz w:val="24"/>
          <w:szCs w:val="24"/>
          <w:lang w:eastAsia="en-AU"/>
        </w:rPr>
        <w:t xml:space="preserve"> relevant support throughout your</w:t>
      </w:r>
      <w:r w:rsidRPr="00D564AC">
        <w:rPr>
          <w:rFonts w:eastAsia="Times New Roman" w:cstheme="minorHAnsi"/>
          <w:sz w:val="24"/>
          <w:szCs w:val="24"/>
          <w:lang w:eastAsia="en-AU"/>
        </w:rPr>
        <w:t xml:space="preserve"> ‘journey for life’. </w:t>
      </w:r>
    </w:p>
    <w:p w:rsidR="00847767" w:rsidRPr="00D564AC" w:rsidRDefault="00847767" w:rsidP="00E47997">
      <w:pPr>
        <w:spacing w:after="0" w:line="240" w:lineRule="auto"/>
        <w:rPr>
          <w:rFonts w:eastAsia="Times New Roman" w:cstheme="minorHAnsi"/>
          <w:b/>
          <w:sz w:val="24"/>
          <w:szCs w:val="24"/>
          <w:lang w:eastAsia="en-AU"/>
        </w:rPr>
      </w:pPr>
    </w:p>
    <w:p w:rsidR="00E93E4E" w:rsidRPr="00D564AC" w:rsidRDefault="00E93E4E" w:rsidP="00E93E4E">
      <w:pPr>
        <w:spacing w:after="0" w:line="240" w:lineRule="auto"/>
        <w:rPr>
          <w:rFonts w:eastAsia="Times New Roman" w:cstheme="minorHAnsi"/>
          <w:b/>
          <w:sz w:val="24"/>
          <w:szCs w:val="24"/>
          <w:lang w:eastAsia="en-AU"/>
        </w:rPr>
      </w:pPr>
      <w:r w:rsidRPr="00D564AC">
        <w:rPr>
          <w:rFonts w:eastAsia="Times New Roman" w:cstheme="minorHAnsi"/>
          <w:b/>
          <w:sz w:val="24"/>
          <w:szCs w:val="24"/>
          <w:lang w:eastAsia="en-AU"/>
        </w:rPr>
        <w:t xml:space="preserve">Eligibility </w:t>
      </w:r>
    </w:p>
    <w:p w:rsidR="00E93E4E" w:rsidRPr="00D564AC" w:rsidRDefault="00E93E4E" w:rsidP="00E93E4E">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Empowered Futures works with all people with a disability aged 0-65 years and their families and carers. That said, we have specialist skills in working with people who have complex and multiple disabilities aged 0-35 years. </w:t>
      </w:r>
    </w:p>
    <w:p w:rsidR="002C2EC2" w:rsidRPr="00D564AC" w:rsidRDefault="002C2EC2" w:rsidP="00E93E4E">
      <w:pPr>
        <w:spacing w:after="0" w:line="240" w:lineRule="auto"/>
        <w:rPr>
          <w:rFonts w:eastAsia="Times New Roman" w:cstheme="minorHAnsi"/>
          <w:sz w:val="24"/>
          <w:szCs w:val="24"/>
          <w:lang w:eastAsia="en-AU"/>
        </w:rPr>
      </w:pPr>
    </w:p>
    <w:p w:rsidR="00E93E4E" w:rsidRPr="00D564AC" w:rsidRDefault="00E93E4E" w:rsidP="00E93E4E">
      <w:pPr>
        <w:spacing w:after="0" w:line="240" w:lineRule="auto"/>
        <w:rPr>
          <w:rFonts w:eastAsia="Times New Roman" w:cstheme="minorHAnsi"/>
          <w:b/>
          <w:sz w:val="24"/>
          <w:szCs w:val="24"/>
          <w:lang w:eastAsia="en-AU"/>
        </w:rPr>
      </w:pPr>
      <w:r w:rsidRPr="00D564AC">
        <w:rPr>
          <w:rFonts w:eastAsia="Times New Roman" w:cstheme="minorHAnsi"/>
          <w:b/>
          <w:sz w:val="24"/>
          <w:szCs w:val="24"/>
          <w:lang w:eastAsia="en-AU"/>
        </w:rPr>
        <w:t>Why we exist</w:t>
      </w:r>
    </w:p>
    <w:p w:rsidR="00E93E4E" w:rsidRPr="00D564AC" w:rsidRDefault="00E93E4E" w:rsidP="00E93E4E">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It is our passion to bring about transformation to the way disability services are currently delivered. For over twenty years we have observed and experienced the commercialisation and commodification of disability care. We have felt first-hand the frustration of service limitations and provider’s supports driven solely by funding. </w:t>
      </w:r>
    </w:p>
    <w:p w:rsidR="00E93E4E" w:rsidRPr="00D564AC" w:rsidRDefault="00E93E4E" w:rsidP="00F97646">
      <w:pPr>
        <w:pStyle w:val="ListParagraph"/>
        <w:numPr>
          <w:ilvl w:val="0"/>
          <w:numId w:val="8"/>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We believe that there must be a better way and are committed to exploring it</w:t>
      </w:r>
    </w:p>
    <w:p w:rsidR="00E93E4E" w:rsidRPr="00D564AC" w:rsidRDefault="00E93E4E" w:rsidP="00E93E4E">
      <w:pPr>
        <w:spacing w:after="0" w:line="240" w:lineRule="auto"/>
        <w:rPr>
          <w:rFonts w:eastAsia="Times New Roman" w:cstheme="minorHAnsi"/>
          <w:sz w:val="24"/>
          <w:szCs w:val="24"/>
          <w:lang w:eastAsia="en-AU"/>
        </w:rPr>
      </w:pPr>
    </w:p>
    <w:p w:rsidR="00E93E4E" w:rsidRPr="00D564AC" w:rsidRDefault="00E93E4E" w:rsidP="00F97646">
      <w:pPr>
        <w:pStyle w:val="ListParagraph"/>
        <w:numPr>
          <w:ilvl w:val="0"/>
          <w:numId w:val="8"/>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We are committed to travelling with families to find creative so</w:t>
      </w:r>
      <w:r w:rsidR="00F97646" w:rsidRPr="00D564AC">
        <w:rPr>
          <w:rFonts w:eastAsia="Times New Roman" w:cstheme="minorHAnsi"/>
          <w:sz w:val="24"/>
          <w:szCs w:val="24"/>
          <w:lang w:eastAsia="en-AU"/>
        </w:rPr>
        <w:t>lutions to everyday challenges</w:t>
      </w:r>
    </w:p>
    <w:p w:rsidR="00E93E4E" w:rsidRPr="00D564AC" w:rsidRDefault="00E93E4E" w:rsidP="00E93E4E">
      <w:pPr>
        <w:spacing w:after="0" w:line="240" w:lineRule="auto"/>
        <w:rPr>
          <w:rFonts w:eastAsia="Times New Roman" w:cstheme="minorHAnsi"/>
          <w:sz w:val="24"/>
          <w:szCs w:val="24"/>
          <w:lang w:eastAsia="en-AU"/>
        </w:rPr>
      </w:pPr>
    </w:p>
    <w:p w:rsidR="00E93E4E" w:rsidRPr="00D564AC" w:rsidRDefault="00E93E4E" w:rsidP="00F97646">
      <w:pPr>
        <w:pStyle w:val="ListParagraph"/>
        <w:numPr>
          <w:ilvl w:val="0"/>
          <w:numId w:val="8"/>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We are committed to empowering families to triumph over the ‘disability system’ which rather than provide the necessary supports more often appears to be a bl</w:t>
      </w:r>
      <w:r w:rsidR="00F97646" w:rsidRPr="00D564AC">
        <w:rPr>
          <w:rFonts w:eastAsia="Times New Roman" w:cstheme="minorHAnsi"/>
          <w:sz w:val="24"/>
          <w:szCs w:val="24"/>
          <w:lang w:eastAsia="en-AU"/>
        </w:rPr>
        <w:t>ockage or source of frustration</w:t>
      </w:r>
    </w:p>
    <w:p w:rsidR="00E93E4E" w:rsidRPr="00D564AC" w:rsidRDefault="00E93E4E" w:rsidP="00E93E4E">
      <w:pPr>
        <w:spacing w:after="0" w:line="240" w:lineRule="auto"/>
        <w:rPr>
          <w:rFonts w:eastAsia="Times New Roman" w:cs="Times New Roman"/>
          <w:sz w:val="24"/>
          <w:szCs w:val="24"/>
          <w:lang w:eastAsia="en-AU"/>
        </w:rPr>
      </w:pPr>
    </w:p>
    <w:p w:rsidR="00E93E4E" w:rsidRPr="00D564AC" w:rsidRDefault="00E93E4E" w:rsidP="00E93E4E">
      <w:pPr>
        <w:spacing w:after="0" w:line="240" w:lineRule="auto"/>
        <w:rPr>
          <w:rFonts w:eastAsia="Times New Roman" w:cstheme="minorHAnsi"/>
          <w:b/>
          <w:sz w:val="24"/>
          <w:szCs w:val="24"/>
          <w:lang w:eastAsia="en-AU"/>
        </w:rPr>
      </w:pPr>
      <w:r w:rsidRPr="00D564AC">
        <w:rPr>
          <w:rFonts w:eastAsia="Times New Roman" w:cstheme="minorHAnsi"/>
          <w:b/>
          <w:sz w:val="24"/>
          <w:szCs w:val="24"/>
          <w:lang w:eastAsia="en-AU"/>
        </w:rPr>
        <w:t>Our Core Values</w:t>
      </w:r>
    </w:p>
    <w:p w:rsidR="00E93E4E" w:rsidRPr="00D564AC" w:rsidRDefault="00E93E4E" w:rsidP="00E93E4E">
      <w:pPr>
        <w:spacing w:after="0" w:line="240" w:lineRule="auto"/>
        <w:rPr>
          <w:rFonts w:eastAsia="Times New Roman" w:cstheme="minorHAnsi"/>
          <w:sz w:val="24"/>
          <w:szCs w:val="24"/>
          <w:lang w:eastAsia="en-AU"/>
        </w:rPr>
      </w:pPr>
      <w:r w:rsidRPr="00D564AC">
        <w:rPr>
          <w:rFonts w:eastAsia="Times New Roman" w:cstheme="minorHAnsi"/>
          <w:b/>
          <w:sz w:val="24"/>
          <w:szCs w:val="24"/>
          <w:lang w:eastAsia="en-AU"/>
        </w:rPr>
        <w:t>ENABLE</w:t>
      </w:r>
      <w:r w:rsidR="00BB1596" w:rsidRPr="00D564AC">
        <w:rPr>
          <w:rFonts w:eastAsia="Times New Roman" w:cstheme="minorHAnsi"/>
          <w:sz w:val="24"/>
          <w:szCs w:val="24"/>
          <w:lang w:eastAsia="en-AU"/>
        </w:rPr>
        <w:t xml:space="preserve"> – We exist</w:t>
      </w:r>
      <w:r w:rsidRPr="00D564AC">
        <w:rPr>
          <w:rFonts w:eastAsia="Times New Roman" w:cstheme="minorHAnsi"/>
          <w:sz w:val="24"/>
          <w:szCs w:val="24"/>
          <w:lang w:eastAsia="en-AU"/>
        </w:rPr>
        <w:t xml:space="preserve"> to enable and facilitate young people and their families to receive high quality</w:t>
      </w:r>
      <w:r w:rsidR="002C2EC2" w:rsidRPr="00D564AC">
        <w:rPr>
          <w:rFonts w:eastAsia="Times New Roman" w:cstheme="minorHAnsi"/>
          <w:sz w:val="24"/>
          <w:szCs w:val="24"/>
          <w:lang w:eastAsia="en-AU"/>
        </w:rPr>
        <w:t xml:space="preserve"> services</w:t>
      </w:r>
      <w:r w:rsidRPr="00D564AC">
        <w:rPr>
          <w:rFonts w:eastAsia="Times New Roman" w:cstheme="minorHAnsi"/>
          <w:sz w:val="24"/>
          <w:szCs w:val="24"/>
          <w:lang w:eastAsia="en-AU"/>
        </w:rPr>
        <w:t>. We can act as the conduit which can connect you to the right person at the right time so that small challenges don’t become big barriers. If we can’t provide the service we’re not afraid to link you with someone else who knows more about your area of need then we do.</w:t>
      </w:r>
    </w:p>
    <w:p w:rsidR="00E93E4E" w:rsidRPr="00D564AC" w:rsidRDefault="00E93E4E" w:rsidP="00E93E4E">
      <w:pPr>
        <w:spacing w:after="0" w:line="240" w:lineRule="auto"/>
        <w:rPr>
          <w:rFonts w:eastAsia="Times New Roman" w:cstheme="minorHAnsi"/>
          <w:sz w:val="24"/>
          <w:szCs w:val="24"/>
          <w:lang w:eastAsia="en-AU"/>
        </w:rPr>
      </w:pPr>
    </w:p>
    <w:p w:rsidR="00E93E4E" w:rsidRPr="00D564AC" w:rsidRDefault="00E93E4E" w:rsidP="00E93E4E">
      <w:pPr>
        <w:spacing w:after="0" w:line="240" w:lineRule="auto"/>
        <w:rPr>
          <w:rFonts w:eastAsia="Times New Roman" w:cstheme="minorHAnsi"/>
          <w:sz w:val="24"/>
          <w:szCs w:val="24"/>
          <w:lang w:eastAsia="en-AU"/>
        </w:rPr>
      </w:pPr>
      <w:r w:rsidRPr="00D564AC">
        <w:rPr>
          <w:rFonts w:eastAsia="Times New Roman" w:cstheme="minorHAnsi"/>
          <w:b/>
          <w:sz w:val="24"/>
          <w:szCs w:val="24"/>
          <w:lang w:eastAsia="en-AU"/>
        </w:rPr>
        <w:t>EMPOWER</w:t>
      </w:r>
      <w:r w:rsidR="00BB1596" w:rsidRPr="00D564AC">
        <w:rPr>
          <w:rFonts w:eastAsia="Times New Roman" w:cstheme="minorHAnsi"/>
          <w:sz w:val="24"/>
          <w:szCs w:val="24"/>
          <w:lang w:eastAsia="en-AU"/>
        </w:rPr>
        <w:t xml:space="preserve"> – We seek</w:t>
      </w:r>
      <w:r w:rsidRPr="00D564AC">
        <w:rPr>
          <w:rFonts w:eastAsia="Times New Roman" w:cstheme="minorHAnsi"/>
          <w:sz w:val="24"/>
          <w:szCs w:val="24"/>
          <w:lang w:eastAsia="en-AU"/>
        </w:rPr>
        <w:t xml:space="preserve"> to empower young people and their families to have maximum control and optimal choice about the future. We want the best for your future and will plan and work with you to achieve it.</w:t>
      </w:r>
    </w:p>
    <w:p w:rsidR="00E93E4E" w:rsidRPr="00D564AC" w:rsidRDefault="00E93E4E" w:rsidP="00E93E4E">
      <w:pPr>
        <w:spacing w:after="0" w:line="240" w:lineRule="auto"/>
        <w:rPr>
          <w:rFonts w:eastAsia="Times New Roman" w:cstheme="minorHAnsi"/>
          <w:sz w:val="24"/>
          <w:szCs w:val="24"/>
          <w:lang w:eastAsia="en-AU"/>
        </w:rPr>
      </w:pPr>
    </w:p>
    <w:p w:rsidR="00E93E4E" w:rsidRPr="00D564AC" w:rsidRDefault="00E93E4E" w:rsidP="00E93E4E">
      <w:pPr>
        <w:spacing w:after="0" w:line="240" w:lineRule="auto"/>
        <w:rPr>
          <w:rFonts w:eastAsia="Times New Roman" w:cstheme="minorHAnsi"/>
          <w:sz w:val="24"/>
          <w:szCs w:val="24"/>
          <w:lang w:eastAsia="en-AU"/>
        </w:rPr>
      </w:pPr>
      <w:r w:rsidRPr="00D564AC">
        <w:rPr>
          <w:rFonts w:eastAsia="Times New Roman" w:cstheme="minorHAnsi"/>
          <w:b/>
          <w:sz w:val="24"/>
          <w:szCs w:val="24"/>
          <w:lang w:eastAsia="en-AU"/>
        </w:rPr>
        <w:t>INNOVATE</w:t>
      </w:r>
      <w:r w:rsidRPr="00D564AC">
        <w:rPr>
          <w:rFonts w:eastAsia="Times New Roman" w:cstheme="minorHAnsi"/>
          <w:sz w:val="24"/>
          <w:szCs w:val="24"/>
          <w:lang w:eastAsia="en-AU"/>
        </w:rPr>
        <w:t xml:space="preserve"> – We want to excel at finding new and different ways to approach problems and help you achieve your goals. We won’t settle for simply doing things the conventional way but will look for better and more effective solutions and approaches to the challenges you face.</w:t>
      </w:r>
    </w:p>
    <w:p w:rsidR="00E93E4E" w:rsidRPr="00D564AC" w:rsidRDefault="00E93E4E" w:rsidP="00E93E4E">
      <w:pPr>
        <w:spacing w:after="0" w:line="240" w:lineRule="auto"/>
        <w:rPr>
          <w:rFonts w:eastAsia="Times New Roman" w:cstheme="minorHAnsi"/>
          <w:sz w:val="24"/>
          <w:szCs w:val="24"/>
          <w:lang w:eastAsia="en-AU"/>
        </w:rPr>
      </w:pPr>
    </w:p>
    <w:p w:rsidR="00E93E4E" w:rsidRPr="00D564AC" w:rsidRDefault="00E93E4E" w:rsidP="00E93E4E">
      <w:pPr>
        <w:spacing w:after="0" w:line="240" w:lineRule="auto"/>
        <w:rPr>
          <w:rFonts w:eastAsia="Times New Roman" w:cstheme="minorHAnsi"/>
          <w:sz w:val="24"/>
          <w:szCs w:val="24"/>
          <w:lang w:eastAsia="en-AU"/>
        </w:rPr>
      </w:pPr>
      <w:r w:rsidRPr="00D564AC">
        <w:rPr>
          <w:rFonts w:eastAsia="Times New Roman" w:cstheme="minorHAnsi"/>
          <w:b/>
          <w:sz w:val="24"/>
          <w:szCs w:val="24"/>
          <w:lang w:eastAsia="en-AU"/>
        </w:rPr>
        <w:t>INTEGRITY</w:t>
      </w:r>
      <w:r w:rsidR="002C2EC2" w:rsidRPr="00D564AC">
        <w:rPr>
          <w:rFonts w:eastAsia="Times New Roman" w:cstheme="minorHAnsi"/>
          <w:sz w:val="24"/>
          <w:szCs w:val="24"/>
          <w:lang w:eastAsia="en-AU"/>
        </w:rPr>
        <w:t xml:space="preserve"> – We</w:t>
      </w:r>
      <w:r w:rsidRPr="00D564AC">
        <w:rPr>
          <w:rFonts w:eastAsia="Times New Roman" w:cstheme="minorHAnsi"/>
          <w:sz w:val="24"/>
          <w:szCs w:val="24"/>
          <w:lang w:eastAsia="en-AU"/>
        </w:rPr>
        <w:t xml:space="preserve"> are committed to the highest levels of personal and pr</w:t>
      </w:r>
      <w:r w:rsidR="005C76AC" w:rsidRPr="00D564AC">
        <w:rPr>
          <w:rFonts w:eastAsia="Times New Roman" w:cstheme="minorHAnsi"/>
          <w:sz w:val="24"/>
          <w:szCs w:val="24"/>
          <w:lang w:eastAsia="en-AU"/>
        </w:rPr>
        <w:t>ofessional integrity. We w</w:t>
      </w:r>
      <w:r w:rsidR="006B4041" w:rsidRPr="00D564AC">
        <w:rPr>
          <w:rFonts w:eastAsia="Times New Roman" w:cstheme="minorHAnsi"/>
          <w:sz w:val="24"/>
          <w:szCs w:val="24"/>
          <w:lang w:eastAsia="en-AU"/>
        </w:rPr>
        <w:t>ill be honest -</w:t>
      </w:r>
      <w:r w:rsidRPr="00D564AC">
        <w:rPr>
          <w:rFonts w:eastAsia="Times New Roman" w:cstheme="minorHAnsi"/>
          <w:sz w:val="24"/>
          <w:szCs w:val="24"/>
          <w:lang w:eastAsia="en-AU"/>
        </w:rPr>
        <w:t xml:space="preserve"> living our lives in a genuine and authentic way. We will act with openness, transparency and accountability which will allow us to build strong relationships built on trust.</w:t>
      </w:r>
    </w:p>
    <w:p w:rsidR="00E93E4E" w:rsidRPr="00D564AC" w:rsidRDefault="00E93E4E" w:rsidP="00E93E4E">
      <w:pPr>
        <w:spacing w:after="0" w:line="240" w:lineRule="auto"/>
        <w:rPr>
          <w:rFonts w:eastAsia="Times New Roman" w:cstheme="minorHAnsi"/>
          <w:sz w:val="24"/>
          <w:szCs w:val="24"/>
          <w:lang w:eastAsia="en-AU"/>
        </w:rPr>
      </w:pPr>
    </w:p>
    <w:p w:rsidR="00E93E4E" w:rsidRDefault="00E93E4E" w:rsidP="00E93E4E">
      <w:pPr>
        <w:spacing w:after="0" w:line="240" w:lineRule="auto"/>
        <w:rPr>
          <w:rFonts w:eastAsia="Times New Roman" w:cstheme="minorHAnsi"/>
          <w:sz w:val="24"/>
          <w:szCs w:val="24"/>
          <w:lang w:eastAsia="en-AU"/>
        </w:rPr>
      </w:pPr>
      <w:r w:rsidRPr="00D564AC">
        <w:rPr>
          <w:rFonts w:eastAsia="Times New Roman" w:cstheme="minorHAnsi"/>
          <w:b/>
          <w:sz w:val="24"/>
          <w:szCs w:val="24"/>
          <w:lang w:eastAsia="en-AU"/>
        </w:rPr>
        <w:lastRenderedPageBreak/>
        <w:t>EQUITY</w:t>
      </w:r>
      <w:r w:rsidR="00BB1596" w:rsidRPr="00D564AC">
        <w:rPr>
          <w:rFonts w:eastAsia="Times New Roman" w:cstheme="minorHAnsi"/>
          <w:sz w:val="24"/>
          <w:szCs w:val="24"/>
          <w:lang w:eastAsia="en-AU"/>
        </w:rPr>
        <w:t xml:space="preserve"> – We </w:t>
      </w:r>
      <w:r w:rsidR="006B4041" w:rsidRPr="00D564AC">
        <w:rPr>
          <w:rFonts w:eastAsia="Times New Roman" w:cstheme="minorHAnsi"/>
          <w:sz w:val="24"/>
          <w:szCs w:val="24"/>
          <w:lang w:eastAsia="en-AU"/>
        </w:rPr>
        <w:t xml:space="preserve">believe in fairness </w:t>
      </w:r>
      <w:r w:rsidRPr="00D564AC">
        <w:rPr>
          <w:rFonts w:eastAsia="Times New Roman" w:cstheme="minorHAnsi"/>
          <w:sz w:val="24"/>
          <w:szCs w:val="24"/>
          <w:lang w:eastAsia="en-AU"/>
        </w:rPr>
        <w:t>for all – irrespective of your ab</w:t>
      </w:r>
      <w:r w:rsidR="006B4041" w:rsidRPr="00D564AC">
        <w:rPr>
          <w:rFonts w:eastAsia="Times New Roman" w:cstheme="minorHAnsi"/>
          <w:sz w:val="24"/>
          <w:szCs w:val="24"/>
          <w:lang w:eastAsia="en-AU"/>
        </w:rPr>
        <w:t xml:space="preserve">ility or social status. We will not </w:t>
      </w:r>
      <w:r w:rsidRPr="00D564AC">
        <w:rPr>
          <w:rFonts w:eastAsia="Times New Roman" w:cstheme="minorHAnsi"/>
          <w:sz w:val="24"/>
          <w:szCs w:val="24"/>
          <w:lang w:eastAsia="en-AU"/>
        </w:rPr>
        <w:t>allow our personal feelings to bias our decisions and believe everyone should get a fair go. We’re prepared to take on challenges and deal with difficult situations even if unpopular.</w:t>
      </w:r>
    </w:p>
    <w:p w:rsidR="00F71C0E" w:rsidRPr="00D564AC" w:rsidRDefault="00F71C0E" w:rsidP="00E93E4E">
      <w:pPr>
        <w:spacing w:after="0" w:line="240" w:lineRule="auto"/>
        <w:rPr>
          <w:rFonts w:eastAsia="Times New Roman" w:cstheme="minorHAnsi"/>
          <w:sz w:val="24"/>
          <w:szCs w:val="24"/>
          <w:lang w:eastAsia="en-AU"/>
        </w:rPr>
      </w:pPr>
    </w:p>
    <w:p w:rsidR="00E93E4E" w:rsidRPr="00D564AC" w:rsidRDefault="00E93E4E" w:rsidP="00E93E4E">
      <w:pPr>
        <w:spacing w:after="0" w:line="240" w:lineRule="auto"/>
        <w:rPr>
          <w:rFonts w:eastAsia="Times New Roman" w:cstheme="minorHAnsi"/>
          <w:sz w:val="24"/>
          <w:szCs w:val="24"/>
          <w:lang w:eastAsia="en-AU"/>
        </w:rPr>
      </w:pPr>
      <w:r w:rsidRPr="00D564AC">
        <w:rPr>
          <w:rFonts w:eastAsia="Times New Roman" w:cstheme="minorHAnsi"/>
          <w:b/>
          <w:sz w:val="24"/>
          <w:szCs w:val="24"/>
          <w:lang w:eastAsia="en-AU"/>
        </w:rPr>
        <w:t>RESPECT</w:t>
      </w:r>
      <w:r w:rsidR="006B4041" w:rsidRPr="00D564AC">
        <w:rPr>
          <w:rFonts w:eastAsia="Times New Roman" w:cstheme="minorHAnsi"/>
          <w:sz w:val="24"/>
          <w:szCs w:val="24"/>
          <w:lang w:eastAsia="en-AU"/>
        </w:rPr>
        <w:t xml:space="preserve"> – We seek</w:t>
      </w:r>
      <w:r w:rsidRPr="00D564AC">
        <w:rPr>
          <w:rFonts w:eastAsia="Times New Roman" w:cstheme="minorHAnsi"/>
          <w:sz w:val="24"/>
          <w:szCs w:val="24"/>
          <w:lang w:eastAsia="en-AU"/>
        </w:rPr>
        <w:t xml:space="preserve"> to show respect for the worth of every human – honouring and celebrating each individual’s uniqueness and showing ultimate regard for their dignity in all of our actions.</w:t>
      </w:r>
    </w:p>
    <w:p w:rsidR="00847767" w:rsidRDefault="00847767" w:rsidP="006B00B1">
      <w:pPr>
        <w:spacing w:after="0" w:line="240" w:lineRule="auto"/>
        <w:rPr>
          <w:rFonts w:eastAsia="Times New Roman" w:cs="Times New Roman"/>
          <w:b/>
          <w:sz w:val="24"/>
          <w:szCs w:val="24"/>
          <w:lang w:eastAsia="en-AU"/>
        </w:rPr>
      </w:pPr>
    </w:p>
    <w:p w:rsidR="00F97646" w:rsidRDefault="00F97646" w:rsidP="007D7E9A">
      <w:pPr>
        <w:spacing w:after="0" w:line="240" w:lineRule="auto"/>
        <w:rPr>
          <w:b/>
          <w:sz w:val="24"/>
          <w:szCs w:val="24"/>
        </w:rPr>
      </w:pPr>
      <w:r w:rsidRPr="00F97646">
        <w:rPr>
          <w:b/>
          <w:sz w:val="24"/>
          <w:szCs w:val="24"/>
        </w:rPr>
        <w:t>Service Agreement</w:t>
      </w:r>
      <w:r>
        <w:rPr>
          <w:b/>
          <w:sz w:val="24"/>
          <w:szCs w:val="24"/>
        </w:rPr>
        <w:t xml:space="preserve"> </w:t>
      </w:r>
    </w:p>
    <w:p w:rsidR="006B00B1" w:rsidRDefault="006B00B1" w:rsidP="007D7E9A">
      <w:pPr>
        <w:spacing w:after="0" w:line="240" w:lineRule="auto"/>
        <w:rPr>
          <w:sz w:val="24"/>
          <w:szCs w:val="24"/>
        </w:rPr>
      </w:pPr>
      <w:r>
        <w:rPr>
          <w:sz w:val="24"/>
          <w:szCs w:val="24"/>
        </w:rPr>
        <w:t xml:space="preserve">Once you choose to engage services from Empowered Futures you will receive a service agreement. </w:t>
      </w:r>
      <w:r w:rsidRPr="006B00B1">
        <w:rPr>
          <w:sz w:val="24"/>
          <w:szCs w:val="24"/>
        </w:rPr>
        <w:t>This document is used to ensure that all parties are fully informed regarding</w:t>
      </w:r>
      <w:r>
        <w:rPr>
          <w:sz w:val="24"/>
          <w:szCs w:val="24"/>
        </w:rPr>
        <w:t>:</w:t>
      </w:r>
    </w:p>
    <w:p w:rsidR="006B00B1" w:rsidRDefault="006B00B1" w:rsidP="00F97646">
      <w:pPr>
        <w:pStyle w:val="ListParagraph"/>
        <w:numPr>
          <w:ilvl w:val="0"/>
          <w:numId w:val="5"/>
        </w:numPr>
        <w:spacing w:line="240" w:lineRule="auto"/>
        <w:rPr>
          <w:sz w:val="24"/>
          <w:szCs w:val="24"/>
        </w:rPr>
      </w:pPr>
      <w:r>
        <w:rPr>
          <w:sz w:val="24"/>
          <w:szCs w:val="24"/>
        </w:rPr>
        <w:t>support expectations</w:t>
      </w:r>
      <w:r w:rsidRPr="006B00B1">
        <w:rPr>
          <w:sz w:val="24"/>
          <w:szCs w:val="24"/>
        </w:rPr>
        <w:t xml:space="preserve"> </w:t>
      </w:r>
    </w:p>
    <w:p w:rsidR="006B00B1" w:rsidRDefault="006B00B1" w:rsidP="00F97646">
      <w:pPr>
        <w:pStyle w:val="ListParagraph"/>
        <w:numPr>
          <w:ilvl w:val="0"/>
          <w:numId w:val="5"/>
        </w:numPr>
        <w:spacing w:line="240" w:lineRule="auto"/>
        <w:rPr>
          <w:sz w:val="24"/>
          <w:szCs w:val="24"/>
        </w:rPr>
      </w:pPr>
      <w:r>
        <w:rPr>
          <w:sz w:val="24"/>
          <w:szCs w:val="24"/>
        </w:rPr>
        <w:t>fees &amp; charges</w:t>
      </w:r>
    </w:p>
    <w:p w:rsidR="006B00B1" w:rsidRDefault="006B00B1" w:rsidP="00F97646">
      <w:pPr>
        <w:pStyle w:val="ListParagraph"/>
        <w:numPr>
          <w:ilvl w:val="0"/>
          <w:numId w:val="5"/>
        </w:numPr>
        <w:spacing w:line="240" w:lineRule="auto"/>
        <w:rPr>
          <w:sz w:val="24"/>
          <w:szCs w:val="24"/>
        </w:rPr>
      </w:pPr>
      <w:r w:rsidRPr="006B00B1">
        <w:rPr>
          <w:sz w:val="24"/>
          <w:szCs w:val="24"/>
        </w:rPr>
        <w:t>ke</w:t>
      </w:r>
      <w:r>
        <w:rPr>
          <w:sz w:val="24"/>
          <w:szCs w:val="24"/>
        </w:rPr>
        <w:t>y milestones</w:t>
      </w:r>
    </w:p>
    <w:p w:rsidR="006B00B1" w:rsidRDefault="006B00B1" w:rsidP="00F97646">
      <w:pPr>
        <w:pStyle w:val="ListParagraph"/>
        <w:numPr>
          <w:ilvl w:val="0"/>
          <w:numId w:val="5"/>
        </w:numPr>
        <w:spacing w:line="240" w:lineRule="auto"/>
        <w:rPr>
          <w:sz w:val="24"/>
          <w:szCs w:val="24"/>
        </w:rPr>
      </w:pPr>
      <w:r w:rsidRPr="006B00B1">
        <w:rPr>
          <w:sz w:val="24"/>
          <w:szCs w:val="24"/>
        </w:rPr>
        <w:t xml:space="preserve">obligations and responsibilities </w:t>
      </w:r>
    </w:p>
    <w:p w:rsidR="006B00B1" w:rsidRPr="006B00B1" w:rsidRDefault="006B00B1" w:rsidP="00F97646">
      <w:pPr>
        <w:pStyle w:val="ListParagraph"/>
        <w:numPr>
          <w:ilvl w:val="0"/>
          <w:numId w:val="5"/>
        </w:numPr>
        <w:spacing w:line="240" w:lineRule="auto"/>
        <w:rPr>
          <w:sz w:val="24"/>
          <w:szCs w:val="24"/>
        </w:rPr>
      </w:pPr>
      <w:r w:rsidRPr="006B00B1">
        <w:rPr>
          <w:sz w:val="24"/>
          <w:szCs w:val="24"/>
        </w:rPr>
        <w:t>any other relevant information which assists to clearly communicate what is</w:t>
      </w:r>
      <w:r>
        <w:rPr>
          <w:sz w:val="24"/>
          <w:szCs w:val="24"/>
        </w:rPr>
        <w:t xml:space="preserve"> needed to ensure</w:t>
      </w:r>
      <w:r w:rsidRPr="006B00B1">
        <w:rPr>
          <w:sz w:val="24"/>
          <w:szCs w:val="24"/>
        </w:rPr>
        <w:t xml:space="preserve"> </w:t>
      </w:r>
      <w:r>
        <w:rPr>
          <w:sz w:val="24"/>
          <w:szCs w:val="24"/>
        </w:rPr>
        <w:t>your young person</w:t>
      </w:r>
      <w:r w:rsidRPr="006B00B1">
        <w:rPr>
          <w:sz w:val="24"/>
          <w:szCs w:val="24"/>
        </w:rPr>
        <w:t xml:space="preserve"> successful</w:t>
      </w:r>
      <w:r>
        <w:rPr>
          <w:sz w:val="24"/>
          <w:szCs w:val="24"/>
        </w:rPr>
        <w:t>ly achieves their</w:t>
      </w:r>
      <w:r w:rsidRPr="006B00B1">
        <w:rPr>
          <w:sz w:val="24"/>
          <w:szCs w:val="24"/>
        </w:rPr>
        <w:t xml:space="preserve"> life goals.</w:t>
      </w:r>
    </w:p>
    <w:p w:rsidR="006B00B1" w:rsidRPr="006B00B1" w:rsidRDefault="006B00B1" w:rsidP="007D7E9A">
      <w:pPr>
        <w:spacing w:after="0"/>
        <w:rPr>
          <w:b/>
          <w:sz w:val="24"/>
          <w:szCs w:val="24"/>
        </w:rPr>
      </w:pPr>
      <w:r w:rsidRPr="006B00B1">
        <w:rPr>
          <w:b/>
          <w:sz w:val="24"/>
          <w:szCs w:val="24"/>
        </w:rPr>
        <w:t>Fees &amp; Charges</w:t>
      </w:r>
    </w:p>
    <w:p w:rsidR="006B00B1" w:rsidRDefault="006B00B1" w:rsidP="007D7E9A">
      <w:pPr>
        <w:spacing w:after="0" w:line="240" w:lineRule="auto"/>
        <w:rPr>
          <w:sz w:val="24"/>
          <w:szCs w:val="24"/>
        </w:rPr>
      </w:pPr>
      <w:r w:rsidRPr="006B00B1">
        <w:rPr>
          <w:sz w:val="24"/>
          <w:szCs w:val="24"/>
        </w:rPr>
        <w:t>We have been guided by the NDIS recommendations with regards to the setting of fees and charges. Once supports have been agreed upon a service agreement will be entered into between Empowered Futures and the person receiving support or their guardian. In the event that additional fees and charges apply your permission will be sought prior to any expenditure occurring.</w:t>
      </w:r>
    </w:p>
    <w:p w:rsidR="00F71C0E" w:rsidRDefault="00F71C0E" w:rsidP="007D7E9A">
      <w:pPr>
        <w:spacing w:after="0" w:line="240" w:lineRule="auto"/>
        <w:rPr>
          <w:sz w:val="24"/>
          <w:szCs w:val="24"/>
        </w:rPr>
      </w:pPr>
    </w:p>
    <w:p w:rsidR="007D7E9A" w:rsidRPr="00151B9F" w:rsidRDefault="00610CF1" w:rsidP="007D7E9A">
      <w:pPr>
        <w:spacing w:line="240" w:lineRule="auto"/>
        <w:rPr>
          <w:sz w:val="20"/>
          <w:szCs w:val="20"/>
        </w:rPr>
      </w:pPr>
      <w:r w:rsidRPr="00633ABD">
        <w:rPr>
          <w:b/>
          <w:sz w:val="24"/>
          <w:szCs w:val="24"/>
        </w:rPr>
        <w:t>Fee-For-Service Rates</w:t>
      </w:r>
      <w:r w:rsidR="007D7E9A" w:rsidRPr="007D7E9A">
        <w:rPr>
          <w:sz w:val="20"/>
          <w:szCs w:val="20"/>
        </w:rPr>
        <w:t xml:space="preserve"> </w:t>
      </w:r>
      <w:r w:rsidR="007D7E9A">
        <w:rPr>
          <w:sz w:val="20"/>
          <w:szCs w:val="20"/>
        </w:rPr>
        <w:t>(</w:t>
      </w:r>
      <w:r w:rsidR="007D7E9A" w:rsidRPr="00151B9F">
        <w:rPr>
          <w:sz w:val="20"/>
          <w:szCs w:val="20"/>
        </w:rPr>
        <w:t>Effective - 1st August 2016</w:t>
      </w:r>
      <w:r w:rsidR="007D7E9A">
        <w:rPr>
          <w:sz w:val="20"/>
          <w:szCs w:val="20"/>
        </w:rPr>
        <w:t>)</w:t>
      </w:r>
    </w:p>
    <w:p w:rsidR="006B00B1" w:rsidRPr="00151B9F" w:rsidRDefault="00610CF1" w:rsidP="00610CF1">
      <w:pPr>
        <w:spacing w:after="0" w:line="240" w:lineRule="auto"/>
        <w:rPr>
          <w:sz w:val="20"/>
          <w:szCs w:val="20"/>
        </w:rPr>
      </w:pPr>
      <w:r w:rsidRPr="00151B9F">
        <w:rPr>
          <w:sz w:val="20"/>
          <w:szCs w:val="20"/>
        </w:rPr>
        <w:t>All rates include wages, super, payroll tax, insurances and administration costs and are GST “Exclusive”</w:t>
      </w:r>
    </w:p>
    <w:tbl>
      <w:tblPr>
        <w:tblStyle w:val="TableGrid"/>
        <w:tblW w:w="0" w:type="auto"/>
        <w:tblLook w:val="04A0" w:firstRow="1" w:lastRow="0" w:firstColumn="1" w:lastColumn="0" w:noHBand="0" w:noVBand="1"/>
      </w:tblPr>
      <w:tblGrid>
        <w:gridCol w:w="1558"/>
        <w:gridCol w:w="3682"/>
        <w:gridCol w:w="851"/>
        <w:gridCol w:w="1134"/>
        <w:gridCol w:w="1134"/>
        <w:gridCol w:w="991"/>
      </w:tblGrid>
      <w:tr w:rsidR="00E14005" w:rsidTr="00151B9F">
        <w:tc>
          <w:tcPr>
            <w:tcW w:w="1558" w:type="dxa"/>
            <w:shd w:val="clear" w:color="auto" w:fill="auto"/>
          </w:tcPr>
          <w:p w:rsidR="00E14005" w:rsidRDefault="00E14005" w:rsidP="00610CF1">
            <w:pPr>
              <w:spacing w:after="0" w:line="240" w:lineRule="auto"/>
              <w:rPr>
                <w:sz w:val="24"/>
                <w:szCs w:val="24"/>
              </w:rPr>
            </w:pPr>
            <w:r w:rsidRPr="00FE2B30">
              <w:rPr>
                <w:sz w:val="20"/>
                <w:szCs w:val="20"/>
              </w:rPr>
              <w:t>Type of Support Provided</w:t>
            </w:r>
          </w:p>
        </w:tc>
        <w:tc>
          <w:tcPr>
            <w:tcW w:w="3682" w:type="dxa"/>
          </w:tcPr>
          <w:p w:rsidR="00E14005" w:rsidRDefault="00E14005" w:rsidP="00610CF1">
            <w:pPr>
              <w:spacing w:after="0" w:line="240" w:lineRule="auto"/>
              <w:rPr>
                <w:sz w:val="24"/>
                <w:szCs w:val="24"/>
              </w:rPr>
            </w:pPr>
            <w:r w:rsidRPr="00FE2B30">
              <w:rPr>
                <w:sz w:val="20"/>
                <w:szCs w:val="20"/>
              </w:rPr>
              <w:t>Description</w:t>
            </w:r>
          </w:p>
        </w:tc>
        <w:tc>
          <w:tcPr>
            <w:tcW w:w="851" w:type="dxa"/>
          </w:tcPr>
          <w:p w:rsidR="00E14005" w:rsidRDefault="00E14005" w:rsidP="00610CF1">
            <w:pPr>
              <w:spacing w:after="0" w:line="240" w:lineRule="auto"/>
              <w:rPr>
                <w:sz w:val="24"/>
                <w:szCs w:val="24"/>
              </w:rPr>
            </w:pPr>
            <w:r w:rsidRPr="00FE2B30">
              <w:rPr>
                <w:sz w:val="20"/>
                <w:szCs w:val="20"/>
              </w:rPr>
              <w:t>Staff Ratio</w:t>
            </w:r>
          </w:p>
        </w:tc>
        <w:tc>
          <w:tcPr>
            <w:tcW w:w="1134" w:type="dxa"/>
          </w:tcPr>
          <w:p w:rsidR="00E14005" w:rsidRDefault="00E14005" w:rsidP="00610CF1">
            <w:pPr>
              <w:spacing w:after="0" w:line="240" w:lineRule="auto"/>
              <w:rPr>
                <w:sz w:val="20"/>
                <w:szCs w:val="20"/>
              </w:rPr>
            </w:pPr>
            <w:r w:rsidRPr="00FE2B30">
              <w:rPr>
                <w:sz w:val="20"/>
                <w:szCs w:val="20"/>
              </w:rPr>
              <w:t xml:space="preserve">Mon </w:t>
            </w:r>
            <w:r>
              <w:rPr>
                <w:sz w:val="20"/>
                <w:szCs w:val="20"/>
              </w:rPr>
              <w:t>–</w:t>
            </w:r>
            <w:r w:rsidRPr="00FE2B30">
              <w:rPr>
                <w:sz w:val="20"/>
                <w:szCs w:val="20"/>
              </w:rPr>
              <w:t xml:space="preserve"> Fri</w:t>
            </w:r>
          </w:p>
          <w:p w:rsidR="00E14005" w:rsidRDefault="00E14005" w:rsidP="00610CF1">
            <w:pPr>
              <w:spacing w:after="0" w:line="240" w:lineRule="auto"/>
              <w:rPr>
                <w:sz w:val="24"/>
                <w:szCs w:val="24"/>
              </w:rPr>
            </w:pPr>
            <w:r w:rsidRPr="00FE2B30">
              <w:rPr>
                <w:sz w:val="20"/>
                <w:szCs w:val="20"/>
              </w:rPr>
              <w:t>6am - 8pm</w:t>
            </w:r>
          </w:p>
        </w:tc>
        <w:tc>
          <w:tcPr>
            <w:tcW w:w="1134" w:type="dxa"/>
          </w:tcPr>
          <w:p w:rsidR="00E14005" w:rsidRDefault="00E14005" w:rsidP="00610CF1">
            <w:pPr>
              <w:spacing w:after="0" w:line="240" w:lineRule="auto"/>
              <w:rPr>
                <w:sz w:val="20"/>
                <w:szCs w:val="20"/>
              </w:rPr>
            </w:pPr>
            <w:r w:rsidRPr="00FE2B30">
              <w:rPr>
                <w:sz w:val="20"/>
                <w:szCs w:val="20"/>
              </w:rPr>
              <w:t>Saturday</w:t>
            </w:r>
            <w:r>
              <w:rPr>
                <w:sz w:val="20"/>
                <w:szCs w:val="20"/>
              </w:rPr>
              <w:t xml:space="preserve"> </w:t>
            </w:r>
          </w:p>
          <w:p w:rsidR="00E14005" w:rsidRDefault="00E14005" w:rsidP="00610CF1">
            <w:pPr>
              <w:spacing w:after="0" w:line="240" w:lineRule="auto"/>
              <w:rPr>
                <w:sz w:val="24"/>
                <w:szCs w:val="24"/>
              </w:rPr>
            </w:pPr>
            <w:r w:rsidRPr="00FE2B30">
              <w:rPr>
                <w:sz w:val="20"/>
                <w:szCs w:val="20"/>
              </w:rPr>
              <w:t>6am - 8pm</w:t>
            </w:r>
          </w:p>
        </w:tc>
        <w:tc>
          <w:tcPr>
            <w:tcW w:w="991" w:type="dxa"/>
          </w:tcPr>
          <w:p w:rsidR="00E14005" w:rsidRDefault="00E14005" w:rsidP="00610CF1">
            <w:pPr>
              <w:spacing w:after="0" w:line="240" w:lineRule="auto"/>
              <w:rPr>
                <w:sz w:val="24"/>
                <w:szCs w:val="24"/>
              </w:rPr>
            </w:pPr>
            <w:r w:rsidRPr="00FE2B30">
              <w:rPr>
                <w:sz w:val="20"/>
                <w:szCs w:val="20"/>
              </w:rPr>
              <w:t>Expenses</w:t>
            </w:r>
          </w:p>
        </w:tc>
      </w:tr>
      <w:tr w:rsidR="00633ABD" w:rsidTr="00151B9F">
        <w:trPr>
          <w:trHeight w:val="366"/>
        </w:trPr>
        <w:tc>
          <w:tcPr>
            <w:tcW w:w="1558" w:type="dxa"/>
            <w:vMerge w:val="restart"/>
            <w:shd w:val="clear" w:color="auto" w:fill="auto"/>
          </w:tcPr>
          <w:p w:rsidR="00633ABD" w:rsidRDefault="00633ABD" w:rsidP="00610CF1">
            <w:pPr>
              <w:spacing w:after="0" w:line="240" w:lineRule="auto"/>
              <w:rPr>
                <w:sz w:val="20"/>
                <w:szCs w:val="20"/>
              </w:rPr>
            </w:pPr>
            <w:r w:rsidRPr="00FE2B30">
              <w:rPr>
                <w:sz w:val="20"/>
                <w:szCs w:val="20"/>
              </w:rPr>
              <w:t>Community Access Support</w:t>
            </w:r>
          </w:p>
          <w:p w:rsidR="00151B9F" w:rsidRDefault="00151B9F" w:rsidP="00610CF1">
            <w:pPr>
              <w:spacing w:after="0" w:line="240" w:lineRule="auto"/>
              <w:rPr>
                <w:sz w:val="20"/>
                <w:szCs w:val="20"/>
              </w:rPr>
            </w:pPr>
            <w:r>
              <w:rPr>
                <w:sz w:val="20"/>
                <w:szCs w:val="20"/>
              </w:rPr>
              <w:t xml:space="preserve">Or </w:t>
            </w:r>
          </w:p>
          <w:p w:rsidR="00151B9F" w:rsidRDefault="00151B9F" w:rsidP="00610CF1">
            <w:pPr>
              <w:spacing w:after="0" w:line="240" w:lineRule="auto"/>
              <w:rPr>
                <w:sz w:val="24"/>
                <w:szCs w:val="24"/>
              </w:rPr>
            </w:pPr>
            <w:r>
              <w:rPr>
                <w:sz w:val="20"/>
                <w:szCs w:val="20"/>
              </w:rPr>
              <w:t>In-home respite</w:t>
            </w:r>
          </w:p>
        </w:tc>
        <w:tc>
          <w:tcPr>
            <w:tcW w:w="3682" w:type="dxa"/>
            <w:vMerge w:val="restart"/>
          </w:tcPr>
          <w:p w:rsidR="00633ABD" w:rsidRDefault="00633ABD" w:rsidP="00610CF1">
            <w:pPr>
              <w:spacing w:after="0" w:line="240" w:lineRule="auto"/>
              <w:rPr>
                <w:sz w:val="24"/>
                <w:szCs w:val="24"/>
              </w:rPr>
            </w:pPr>
            <w:r w:rsidRPr="00FE2B30">
              <w:rPr>
                <w:sz w:val="20"/>
                <w:szCs w:val="20"/>
              </w:rPr>
              <w:t>These rates do not include any travel allowances (see details below). Please refer to the cancellation conditions outlined below. These prices are based on the current NDIS price list and subject to change.</w:t>
            </w:r>
          </w:p>
        </w:tc>
        <w:tc>
          <w:tcPr>
            <w:tcW w:w="851" w:type="dxa"/>
          </w:tcPr>
          <w:p w:rsidR="00633ABD" w:rsidRPr="00633ABD" w:rsidRDefault="00633ABD" w:rsidP="00610CF1">
            <w:pPr>
              <w:spacing w:after="0" w:line="240" w:lineRule="auto"/>
              <w:rPr>
                <w:sz w:val="20"/>
                <w:szCs w:val="20"/>
              </w:rPr>
            </w:pPr>
            <w:r>
              <w:rPr>
                <w:sz w:val="20"/>
                <w:szCs w:val="20"/>
              </w:rPr>
              <w:t>1 on 1</w:t>
            </w:r>
          </w:p>
        </w:tc>
        <w:tc>
          <w:tcPr>
            <w:tcW w:w="1134" w:type="dxa"/>
          </w:tcPr>
          <w:p w:rsidR="00633ABD" w:rsidRDefault="00783E6B" w:rsidP="00610CF1">
            <w:pPr>
              <w:spacing w:after="0" w:line="240" w:lineRule="auto"/>
              <w:rPr>
                <w:sz w:val="24"/>
                <w:szCs w:val="24"/>
              </w:rPr>
            </w:pPr>
            <w:r w:rsidRPr="00FE2B30">
              <w:rPr>
                <w:sz w:val="20"/>
                <w:szCs w:val="20"/>
              </w:rPr>
              <w:t>$45.17</w:t>
            </w:r>
          </w:p>
        </w:tc>
        <w:tc>
          <w:tcPr>
            <w:tcW w:w="1134" w:type="dxa"/>
          </w:tcPr>
          <w:p w:rsidR="00633ABD" w:rsidRDefault="00783E6B" w:rsidP="00610CF1">
            <w:pPr>
              <w:spacing w:after="0" w:line="240" w:lineRule="auto"/>
              <w:rPr>
                <w:sz w:val="24"/>
                <w:szCs w:val="24"/>
              </w:rPr>
            </w:pPr>
            <w:r w:rsidRPr="00FE2B30">
              <w:rPr>
                <w:sz w:val="20"/>
                <w:szCs w:val="20"/>
              </w:rPr>
              <w:t>$62.66</w:t>
            </w:r>
          </w:p>
        </w:tc>
        <w:tc>
          <w:tcPr>
            <w:tcW w:w="991" w:type="dxa"/>
            <w:vMerge w:val="restart"/>
          </w:tcPr>
          <w:p w:rsidR="00633ABD" w:rsidRDefault="00783E6B" w:rsidP="00610CF1">
            <w:pPr>
              <w:spacing w:after="0" w:line="240" w:lineRule="auto"/>
              <w:rPr>
                <w:sz w:val="24"/>
                <w:szCs w:val="24"/>
              </w:rPr>
            </w:pPr>
            <w:r w:rsidRPr="00FE2B30">
              <w:rPr>
                <w:sz w:val="20"/>
                <w:szCs w:val="20"/>
              </w:rPr>
              <w:t>At cost</w:t>
            </w:r>
          </w:p>
        </w:tc>
      </w:tr>
      <w:tr w:rsidR="00633ABD" w:rsidTr="00151B9F">
        <w:trPr>
          <w:trHeight w:val="366"/>
        </w:trPr>
        <w:tc>
          <w:tcPr>
            <w:tcW w:w="1558" w:type="dxa"/>
            <w:vMerge/>
            <w:shd w:val="clear" w:color="auto" w:fill="auto"/>
          </w:tcPr>
          <w:p w:rsidR="00633ABD" w:rsidRPr="00FE2B30" w:rsidRDefault="00633ABD" w:rsidP="00610CF1">
            <w:pPr>
              <w:spacing w:after="0" w:line="240" w:lineRule="auto"/>
              <w:rPr>
                <w:sz w:val="20"/>
                <w:szCs w:val="20"/>
              </w:rPr>
            </w:pPr>
          </w:p>
        </w:tc>
        <w:tc>
          <w:tcPr>
            <w:tcW w:w="3682" w:type="dxa"/>
            <w:vMerge/>
          </w:tcPr>
          <w:p w:rsidR="00633ABD" w:rsidRPr="00FE2B30" w:rsidRDefault="00633ABD" w:rsidP="00610CF1">
            <w:pPr>
              <w:spacing w:after="0" w:line="240" w:lineRule="auto"/>
              <w:rPr>
                <w:sz w:val="20"/>
                <w:szCs w:val="20"/>
              </w:rPr>
            </w:pPr>
          </w:p>
        </w:tc>
        <w:tc>
          <w:tcPr>
            <w:tcW w:w="851" w:type="dxa"/>
          </w:tcPr>
          <w:p w:rsidR="00633ABD" w:rsidRPr="00633ABD" w:rsidRDefault="00633ABD" w:rsidP="00610CF1">
            <w:pPr>
              <w:spacing w:after="0" w:line="240" w:lineRule="auto"/>
              <w:rPr>
                <w:sz w:val="20"/>
                <w:szCs w:val="20"/>
              </w:rPr>
            </w:pPr>
            <w:r w:rsidRPr="00633ABD">
              <w:rPr>
                <w:sz w:val="20"/>
                <w:szCs w:val="20"/>
              </w:rPr>
              <w:t>1 on 2</w:t>
            </w:r>
          </w:p>
        </w:tc>
        <w:tc>
          <w:tcPr>
            <w:tcW w:w="1134" w:type="dxa"/>
          </w:tcPr>
          <w:p w:rsidR="00633ABD" w:rsidRDefault="00783E6B" w:rsidP="00610CF1">
            <w:pPr>
              <w:spacing w:after="0" w:line="240" w:lineRule="auto"/>
              <w:rPr>
                <w:sz w:val="24"/>
                <w:szCs w:val="24"/>
              </w:rPr>
            </w:pPr>
            <w:r w:rsidRPr="00FE2B30">
              <w:rPr>
                <w:sz w:val="20"/>
                <w:szCs w:val="20"/>
              </w:rPr>
              <w:t>$28.47</w:t>
            </w:r>
          </w:p>
        </w:tc>
        <w:tc>
          <w:tcPr>
            <w:tcW w:w="1134" w:type="dxa"/>
          </w:tcPr>
          <w:p w:rsidR="00633ABD" w:rsidRDefault="00783E6B" w:rsidP="00610CF1">
            <w:pPr>
              <w:spacing w:after="0" w:line="240" w:lineRule="auto"/>
              <w:rPr>
                <w:sz w:val="24"/>
                <w:szCs w:val="24"/>
              </w:rPr>
            </w:pPr>
            <w:r w:rsidRPr="00FE2B30">
              <w:rPr>
                <w:sz w:val="20"/>
                <w:szCs w:val="20"/>
              </w:rPr>
              <w:t>$39.51</w:t>
            </w:r>
          </w:p>
        </w:tc>
        <w:tc>
          <w:tcPr>
            <w:tcW w:w="991" w:type="dxa"/>
            <w:vMerge/>
          </w:tcPr>
          <w:p w:rsidR="00633ABD" w:rsidRDefault="00633ABD" w:rsidP="00610CF1">
            <w:pPr>
              <w:spacing w:after="0" w:line="240" w:lineRule="auto"/>
              <w:rPr>
                <w:sz w:val="24"/>
                <w:szCs w:val="24"/>
              </w:rPr>
            </w:pPr>
          </w:p>
        </w:tc>
      </w:tr>
      <w:tr w:rsidR="00E14005" w:rsidTr="00151B9F">
        <w:tc>
          <w:tcPr>
            <w:tcW w:w="1558" w:type="dxa"/>
            <w:shd w:val="clear" w:color="auto" w:fill="auto"/>
          </w:tcPr>
          <w:p w:rsidR="00E14005" w:rsidRDefault="00633ABD" w:rsidP="00610CF1">
            <w:pPr>
              <w:spacing w:after="0" w:line="240" w:lineRule="auto"/>
              <w:rPr>
                <w:sz w:val="24"/>
                <w:szCs w:val="24"/>
              </w:rPr>
            </w:pPr>
            <w:r w:rsidRPr="00FE2B30">
              <w:rPr>
                <w:sz w:val="20"/>
                <w:szCs w:val="20"/>
              </w:rPr>
              <w:t>Coordination</w:t>
            </w:r>
            <w:r w:rsidR="00070C0B">
              <w:rPr>
                <w:sz w:val="20"/>
                <w:szCs w:val="20"/>
              </w:rPr>
              <w:t xml:space="preserve"> of supports</w:t>
            </w:r>
          </w:p>
        </w:tc>
        <w:tc>
          <w:tcPr>
            <w:tcW w:w="3682" w:type="dxa"/>
          </w:tcPr>
          <w:p w:rsidR="00E14005" w:rsidRDefault="00633ABD" w:rsidP="00633ABD">
            <w:pPr>
              <w:spacing w:after="0" w:line="240" w:lineRule="auto"/>
              <w:rPr>
                <w:sz w:val="24"/>
                <w:szCs w:val="24"/>
              </w:rPr>
            </w:pPr>
            <w:r w:rsidRPr="00FE2B30">
              <w:rPr>
                <w:sz w:val="20"/>
                <w:szCs w:val="20"/>
              </w:rPr>
              <w:t>This category may include preparation of case plans, comprehensive lifestyle supports plans, coordination of therapy services or equipment purchases</w:t>
            </w:r>
            <w:r w:rsidRPr="00FE2B30">
              <w:rPr>
                <w:sz w:val="20"/>
                <w:szCs w:val="20"/>
              </w:rPr>
              <w:tab/>
            </w:r>
          </w:p>
        </w:tc>
        <w:tc>
          <w:tcPr>
            <w:tcW w:w="851" w:type="dxa"/>
          </w:tcPr>
          <w:p w:rsidR="00E14005" w:rsidRDefault="00633ABD" w:rsidP="00610CF1">
            <w:pPr>
              <w:spacing w:after="0" w:line="240" w:lineRule="auto"/>
              <w:rPr>
                <w:sz w:val="24"/>
                <w:szCs w:val="24"/>
              </w:rPr>
            </w:pPr>
            <w:r w:rsidRPr="00FE2B30">
              <w:rPr>
                <w:sz w:val="20"/>
                <w:szCs w:val="20"/>
              </w:rPr>
              <w:t>1 on 1</w:t>
            </w:r>
          </w:p>
        </w:tc>
        <w:tc>
          <w:tcPr>
            <w:tcW w:w="1134" w:type="dxa"/>
          </w:tcPr>
          <w:p w:rsidR="00E14005" w:rsidRDefault="00070C0B" w:rsidP="00610CF1">
            <w:pPr>
              <w:spacing w:after="0" w:line="240" w:lineRule="auto"/>
              <w:rPr>
                <w:sz w:val="24"/>
                <w:szCs w:val="24"/>
              </w:rPr>
            </w:pPr>
            <w:r>
              <w:rPr>
                <w:sz w:val="20"/>
                <w:szCs w:val="20"/>
              </w:rPr>
              <w:t>$92.27</w:t>
            </w:r>
          </w:p>
        </w:tc>
        <w:tc>
          <w:tcPr>
            <w:tcW w:w="1134" w:type="dxa"/>
          </w:tcPr>
          <w:p w:rsidR="00E14005" w:rsidRDefault="00E14005" w:rsidP="00610CF1">
            <w:pPr>
              <w:spacing w:after="0" w:line="240" w:lineRule="auto"/>
              <w:rPr>
                <w:sz w:val="24"/>
                <w:szCs w:val="24"/>
              </w:rPr>
            </w:pPr>
          </w:p>
        </w:tc>
        <w:tc>
          <w:tcPr>
            <w:tcW w:w="991" w:type="dxa"/>
          </w:tcPr>
          <w:p w:rsidR="00E14005" w:rsidRDefault="00E14005" w:rsidP="00610CF1">
            <w:pPr>
              <w:spacing w:after="0" w:line="240" w:lineRule="auto"/>
              <w:rPr>
                <w:sz w:val="24"/>
                <w:szCs w:val="24"/>
              </w:rPr>
            </w:pPr>
          </w:p>
        </w:tc>
      </w:tr>
    </w:tbl>
    <w:p w:rsidR="001E2D1B" w:rsidRDefault="001E2D1B" w:rsidP="00610CF1">
      <w:pPr>
        <w:spacing w:after="0" w:line="240" w:lineRule="auto"/>
        <w:rPr>
          <w:sz w:val="24"/>
          <w:szCs w:val="24"/>
        </w:rPr>
      </w:pPr>
    </w:p>
    <w:p w:rsidR="00783E6B" w:rsidRPr="00D564AC" w:rsidRDefault="00783E6B" w:rsidP="00783E6B">
      <w:pPr>
        <w:pStyle w:val="Caption"/>
        <w:spacing w:before="60"/>
        <w:rPr>
          <w:rFonts w:asciiTheme="minorHAnsi" w:hAnsiTheme="minorHAnsi"/>
          <w:sz w:val="24"/>
          <w:szCs w:val="24"/>
        </w:rPr>
      </w:pPr>
      <w:r w:rsidRPr="00D564AC">
        <w:rPr>
          <w:rFonts w:asciiTheme="minorHAnsi" w:hAnsiTheme="minorHAnsi"/>
          <w:sz w:val="24"/>
          <w:szCs w:val="24"/>
        </w:rPr>
        <w:t>Cancellation of Bookings:</w:t>
      </w:r>
    </w:p>
    <w:p w:rsidR="00783E6B" w:rsidRDefault="00783E6B" w:rsidP="00783E6B">
      <w:pPr>
        <w:pStyle w:val="BodyText"/>
        <w:rPr>
          <w:rFonts w:asciiTheme="minorHAnsi" w:hAnsiTheme="minorHAnsi"/>
          <w:sz w:val="24"/>
          <w:szCs w:val="24"/>
        </w:rPr>
      </w:pPr>
      <w:r w:rsidRPr="00D564AC">
        <w:rPr>
          <w:rFonts w:asciiTheme="minorHAnsi" w:hAnsiTheme="minorHAnsi"/>
          <w:sz w:val="24"/>
          <w:szCs w:val="24"/>
        </w:rPr>
        <w:t xml:space="preserve">In accordance with the Modern Award MA000100 Clause 25.5 (d) (i) shifts require 7 days’ notice for all changes. In the event that 7 days’ notice has not been provided the shift shall be rescheduled to an alternative time but not cancelled. </w:t>
      </w:r>
    </w:p>
    <w:p w:rsidR="00F71C0E" w:rsidRPr="00D564AC" w:rsidRDefault="00F71C0E" w:rsidP="00783E6B">
      <w:pPr>
        <w:pStyle w:val="BodyText"/>
        <w:rPr>
          <w:rFonts w:asciiTheme="minorHAnsi" w:hAnsiTheme="minorHAnsi"/>
          <w:sz w:val="24"/>
          <w:szCs w:val="24"/>
        </w:rPr>
      </w:pPr>
    </w:p>
    <w:p w:rsidR="00D564AC" w:rsidRDefault="00D564AC" w:rsidP="00610CF1">
      <w:pPr>
        <w:spacing w:after="0" w:line="240" w:lineRule="auto"/>
        <w:rPr>
          <w:sz w:val="24"/>
          <w:szCs w:val="24"/>
        </w:rPr>
      </w:pPr>
    </w:p>
    <w:tbl>
      <w:tblPr>
        <w:tblStyle w:val="TableGrid"/>
        <w:tblW w:w="0" w:type="auto"/>
        <w:tblLook w:val="04A0" w:firstRow="1" w:lastRow="0" w:firstColumn="1" w:lastColumn="0" w:noHBand="0" w:noVBand="1"/>
      </w:tblPr>
      <w:tblGrid>
        <w:gridCol w:w="7083"/>
        <w:gridCol w:w="2267"/>
      </w:tblGrid>
      <w:tr w:rsidR="00783E6B" w:rsidTr="00330111">
        <w:tc>
          <w:tcPr>
            <w:tcW w:w="7083" w:type="dxa"/>
          </w:tcPr>
          <w:p w:rsidR="00783E6B" w:rsidRDefault="00783E6B" w:rsidP="00783E6B">
            <w:pPr>
              <w:spacing w:after="0" w:line="240" w:lineRule="auto"/>
              <w:jc w:val="center"/>
              <w:rPr>
                <w:sz w:val="24"/>
                <w:szCs w:val="24"/>
              </w:rPr>
            </w:pPr>
            <w:r w:rsidRPr="00447BE9">
              <w:rPr>
                <w:sz w:val="20"/>
                <w:szCs w:val="20"/>
              </w:rPr>
              <w:lastRenderedPageBreak/>
              <w:t>OTHER INFORMATION</w:t>
            </w:r>
          </w:p>
        </w:tc>
        <w:tc>
          <w:tcPr>
            <w:tcW w:w="2267" w:type="dxa"/>
          </w:tcPr>
          <w:p w:rsidR="00783E6B" w:rsidRDefault="00783E6B" w:rsidP="00783E6B">
            <w:pPr>
              <w:spacing w:after="0" w:line="240" w:lineRule="auto"/>
              <w:jc w:val="center"/>
              <w:rPr>
                <w:sz w:val="24"/>
                <w:szCs w:val="24"/>
              </w:rPr>
            </w:pPr>
            <w:r w:rsidRPr="00447BE9">
              <w:rPr>
                <w:sz w:val="20"/>
                <w:szCs w:val="20"/>
              </w:rPr>
              <w:t>RATE</w:t>
            </w:r>
          </w:p>
        </w:tc>
      </w:tr>
      <w:tr w:rsidR="00783E6B" w:rsidTr="00330111">
        <w:tc>
          <w:tcPr>
            <w:tcW w:w="7083" w:type="dxa"/>
          </w:tcPr>
          <w:p w:rsidR="00783E6B" w:rsidRDefault="00783E6B" w:rsidP="00610CF1">
            <w:pPr>
              <w:spacing w:after="0" w:line="240" w:lineRule="auto"/>
              <w:rPr>
                <w:sz w:val="24"/>
                <w:szCs w:val="24"/>
              </w:rPr>
            </w:pPr>
            <w:r w:rsidRPr="00447BE9">
              <w:rPr>
                <w:sz w:val="20"/>
                <w:szCs w:val="20"/>
              </w:rPr>
              <w:t>Mileage when a staff member’s private vehicle is used</w:t>
            </w:r>
          </w:p>
        </w:tc>
        <w:tc>
          <w:tcPr>
            <w:tcW w:w="2267" w:type="dxa"/>
          </w:tcPr>
          <w:p w:rsidR="00783E6B" w:rsidRDefault="00783E6B" w:rsidP="00610CF1">
            <w:pPr>
              <w:spacing w:after="0" w:line="240" w:lineRule="auto"/>
              <w:rPr>
                <w:sz w:val="24"/>
                <w:szCs w:val="24"/>
              </w:rPr>
            </w:pPr>
            <w:r w:rsidRPr="00447BE9">
              <w:rPr>
                <w:sz w:val="20"/>
                <w:szCs w:val="20"/>
              </w:rPr>
              <w:t>78 cents per kilometer</w:t>
            </w:r>
          </w:p>
        </w:tc>
      </w:tr>
      <w:tr w:rsidR="00783E6B" w:rsidTr="00330111">
        <w:tc>
          <w:tcPr>
            <w:tcW w:w="7083" w:type="dxa"/>
          </w:tcPr>
          <w:p w:rsidR="00783E6B" w:rsidRDefault="00783E6B" w:rsidP="00610CF1">
            <w:pPr>
              <w:spacing w:after="0" w:line="240" w:lineRule="auto"/>
              <w:rPr>
                <w:sz w:val="24"/>
                <w:szCs w:val="24"/>
              </w:rPr>
            </w:pPr>
            <w:r w:rsidRPr="00447BE9">
              <w:rPr>
                <w:sz w:val="20"/>
                <w:szCs w:val="20"/>
              </w:rPr>
              <w:t>There is no charge for the use of Empowered Futures’ motor vehicle</w:t>
            </w:r>
            <w:r>
              <w:rPr>
                <w:sz w:val="20"/>
                <w:szCs w:val="20"/>
              </w:rPr>
              <w:t>s</w:t>
            </w:r>
            <w:r w:rsidRPr="00447BE9">
              <w:rPr>
                <w:sz w:val="20"/>
                <w:szCs w:val="20"/>
              </w:rPr>
              <w:t xml:space="preserve"> during the course of regular community access activities. If charges are to be incurred permission will be sought prior to the conducting of the activity.</w:t>
            </w:r>
          </w:p>
        </w:tc>
        <w:tc>
          <w:tcPr>
            <w:tcW w:w="2267" w:type="dxa"/>
          </w:tcPr>
          <w:p w:rsidR="00783E6B" w:rsidRPr="00151B9F" w:rsidRDefault="00151B9F" w:rsidP="00610CF1">
            <w:pPr>
              <w:spacing w:after="0" w:line="240" w:lineRule="auto"/>
              <w:rPr>
                <w:sz w:val="20"/>
                <w:szCs w:val="20"/>
              </w:rPr>
            </w:pPr>
            <w:r w:rsidRPr="00151B9F">
              <w:rPr>
                <w:sz w:val="20"/>
                <w:szCs w:val="20"/>
              </w:rPr>
              <w:t>No charge</w:t>
            </w:r>
          </w:p>
        </w:tc>
      </w:tr>
      <w:tr w:rsidR="00783E6B" w:rsidTr="00330111">
        <w:tc>
          <w:tcPr>
            <w:tcW w:w="7083" w:type="dxa"/>
          </w:tcPr>
          <w:p w:rsidR="00783E6B" w:rsidRDefault="00783E6B" w:rsidP="00610CF1">
            <w:pPr>
              <w:spacing w:after="0" w:line="240" w:lineRule="auto"/>
              <w:rPr>
                <w:sz w:val="24"/>
                <w:szCs w:val="24"/>
              </w:rPr>
            </w:pPr>
            <w:r w:rsidRPr="00447BE9">
              <w:rPr>
                <w:sz w:val="20"/>
                <w:szCs w:val="20"/>
              </w:rPr>
              <w:t>There is no charge for the use of Empowered Futures’ day facilities</w:t>
            </w:r>
          </w:p>
        </w:tc>
        <w:tc>
          <w:tcPr>
            <w:tcW w:w="2267" w:type="dxa"/>
          </w:tcPr>
          <w:p w:rsidR="00783E6B" w:rsidRDefault="00151B9F" w:rsidP="00610CF1">
            <w:pPr>
              <w:spacing w:after="0" w:line="240" w:lineRule="auto"/>
              <w:rPr>
                <w:sz w:val="24"/>
                <w:szCs w:val="24"/>
              </w:rPr>
            </w:pPr>
            <w:r w:rsidRPr="00151B9F">
              <w:rPr>
                <w:sz w:val="20"/>
                <w:szCs w:val="20"/>
              </w:rPr>
              <w:t>No charge</w:t>
            </w:r>
          </w:p>
        </w:tc>
      </w:tr>
      <w:tr w:rsidR="00783E6B" w:rsidTr="00330111">
        <w:tc>
          <w:tcPr>
            <w:tcW w:w="7083" w:type="dxa"/>
          </w:tcPr>
          <w:p w:rsidR="00783E6B" w:rsidRDefault="00783E6B" w:rsidP="00610CF1">
            <w:pPr>
              <w:spacing w:after="0" w:line="240" w:lineRule="auto"/>
              <w:rPr>
                <w:sz w:val="24"/>
                <w:szCs w:val="24"/>
              </w:rPr>
            </w:pPr>
            <w:r w:rsidRPr="00447BE9">
              <w:rPr>
                <w:sz w:val="20"/>
                <w:szCs w:val="20"/>
              </w:rPr>
              <w:t>All entrance charges are invoiced on a cost recovery basis and permission is sought prior to the activity or excursion</w:t>
            </w:r>
          </w:p>
        </w:tc>
        <w:tc>
          <w:tcPr>
            <w:tcW w:w="2267" w:type="dxa"/>
          </w:tcPr>
          <w:p w:rsidR="00783E6B" w:rsidRPr="00151B9F" w:rsidRDefault="00151B9F" w:rsidP="00610CF1">
            <w:pPr>
              <w:spacing w:after="0" w:line="240" w:lineRule="auto"/>
              <w:rPr>
                <w:sz w:val="20"/>
                <w:szCs w:val="20"/>
              </w:rPr>
            </w:pPr>
            <w:r w:rsidRPr="00151B9F">
              <w:rPr>
                <w:sz w:val="20"/>
                <w:szCs w:val="20"/>
              </w:rPr>
              <w:t>At cost</w:t>
            </w:r>
          </w:p>
        </w:tc>
      </w:tr>
      <w:tr w:rsidR="00783E6B" w:rsidTr="00330111">
        <w:tc>
          <w:tcPr>
            <w:tcW w:w="7083" w:type="dxa"/>
          </w:tcPr>
          <w:p w:rsidR="00783E6B" w:rsidRDefault="00151B9F" w:rsidP="00610CF1">
            <w:pPr>
              <w:spacing w:after="0" w:line="240" w:lineRule="auto"/>
              <w:rPr>
                <w:sz w:val="24"/>
                <w:szCs w:val="24"/>
              </w:rPr>
            </w:pPr>
            <w:r>
              <w:rPr>
                <w:sz w:val="20"/>
                <w:szCs w:val="20"/>
              </w:rPr>
              <w:t>All in-home support shifts are</w:t>
            </w:r>
            <w:r w:rsidR="00783E6B" w:rsidRPr="00447BE9">
              <w:rPr>
                <w:sz w:val="20"/>
                <w:szCs w:val="20"/>
              </w:rPr>
              <w:t xml:space="preserve"> a minimum of 2 </w:t>
            </w:r>
            <w:r w:rsidR="00B0050D" w:rsidRPr="00447BE9">
              <w:rPr>
                <w:sz w:val="20"/>
                <w:szCs w:val="20"/>
              </w:rPr>
              <w:t>hours’</w:t>
            </w:r>
            <w:r>
              <w:rPr>
                <w:sz w:val="20"/>
                <w:szCs w:val="20"/>
              </w:rPr>
              <w:t xml:space="preserve"> duration</w:t>
            </w:r>
          </w:p>
        </w:tc>
        <w:tc>
          <w:tcPr>
            <w:tcW w:w="2267" w:type="dxa"/>
          </w:tcPr>
          <w:p w:rsidR="00783E6B" w:rsidRDefault="00783E6B" w:rsidP="00610CF1">
            <w:pPr>
              <w:spacing w:after="0" w:line="240" w:lineRule="auto"/>
              <w:rPr>
                <w:sz w:val="24"/>
                <w:szCs w:val="24"/>
              </w:rPr>
            </w:pPr>
          </w:p>
        </w:tc>
      </w:tr>
    </w:tbl>
    <w:p w:rsidR="00783E6B" w:rsidRDefault="00783E6B" w:rsidP="00610CF1">
      <w:pPr>
        <w:spacing w:after="0" w:line="240" w:lineRule="auto"/>
        <w:rPr>
          <w:sz w:val="24"/>
          <w:szCs w:val="24"/>
        </w:rPr>
      </w:pPr>
    </w:p>
    <w:p w:rsidR="00330111" w:rsidRPr="00D564AC" w:rsidRDefault="00330111" w:rsidP="00610CF1">
      <w:pPr>
        <w:spacing w:after="0" w:line="240" w:lineRule="auto"/>
        <w:rPr>
          <w:b/>
          <w:sz w:val="24"/>
          <w:szCs w:val="24"/>
        </w:rPr>
      </w:pPr>
      <w:r w:rsidRPr="00D564AC">
        <w:rPr>
          <w:b/>
          <w:sz w:val="24"/>
          <w:szCs w:val="24"/>
        </w:rPr>
        <w:t>Our Team</w:t>
      </w:r>
    </w:p>
    <w:p w:rsidR="00330111" w:rsidRPr="00D564AC" w:rsidRDefault="00330111" w:rsidP="00330111">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Our team </w:t>
      </w:r>
      <w:r w:rsidR="00C24407" w:rsidRPr="00D564AC">
        <w:rPr>
          <w:rFonts w:eastAsia="Times New Roman" w:cstheme="minorHAnsi"/>
          <w:sz w:val="24"/>
          <w:szCs w:val="24"/>
          <w:lang w:eastAsia="en-AU"/>
        </w:rPr>
        <w:t>provide a high level of</w:t>
      </w:r>
      <w:r w:rsidRPr="00D564AC">
        <w:rPr>
          <w:rFonts w:eastAsia="Times New Roman" w:cstheme="minorHAnsi"/>
          <w:sz w:val="24"/>
          <w:szCs w:val="24"/>
          <w:lang w:eastAsia="en-AU"/>
        </w:rPr>
        <w:t xml:space="preserve"> support</w:t>
      </w:r>
      <w:r w:rsidR="00C24407" w:rsidRPr="00D564AC">
        <w:rPr>
          <w:rFonts w:eastAsia="Times New Roman" w:cstheme="minorHAnsi"/>
          <w:sz w:val="24"/>
          <w:szCs w:val="24"/>
          <w:lang w:eastAsia="en-AU"/>
        </w:rPr>
        <w:t xml:space="preserve"> and facilitation</w:t>
      </w:r>
      <w:r w:rsidRPr="00D564AC">
        <w:rPr>
          <w:rFonts w:eastAsia="Times New Roman" w:cstheme="minorHAnsi"/>
          <w:sz w:val="24"/>
          <w:szCs w:val="24"/>
          <w:lang w:eastAsia="en-AU"/>
        </w:rPr>
        <w:t xml:space="preserve"> to</w:t>
      </w:r>
      <w:r w:rsidR="00C24407" w:rsidRPr="00D564AC">
        <w:rPr>
          <w:rFonts w:eastAsia="Times New Roman" w:cstheme="minorHAnsi"/>
          <w:sz w:val="24"/>
          <w:szCs w:val="24"/>
          <w:lang w:eastAsia="en-AU"/>
        </w:rPr>
        <w:t xml:space="preserve"> everyone we provide services to</w:t>
      </w:r>
      <w:r w:rsidRPr="00D564AC">
        <w:rPr>
          <w:rFonts w:eastAsia="Times New Roman" w:cstheme="minorHAnsi"/>
          <w:sz w:val="24"/>
          <w:szCs w:val="24"/>
          <w:lang w:eastAsia="en-AU"/>
        </w:rPr>
        <w:t xml:space="preserve">. Every effort is made to ensure that we know our young people well and that we have considered their unique requirements. </w:t>
      </w:r>
    </w:p>
    <w:p w:rsidR="00330111" w:rsidRPr="00D564AC" w:rsidRDefault="00330111" w:rsidP="00330111">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The developme</w:t>
      </w:r>
      <w:r w:rsidR="00C24407" w:rsidRPr="00D564AC">
        <w:rPr>
          <w:rFonts w:eastAsia="Times New Roman" w:cstheme="minorHAnsi"/>
          <w:sz w:val="24"/>
          <w:szCs w:val="24"/>
          <w:lang w:eastAsia="en-AU"/>
        </w:rPr>
        <w:t>nt of your young person’s</w:t>
      </w:r>
      <w:r w:rsidRPr="00D564AC">
        <w:rPr>
          <w:rFonts w:eastAsia="Times New Roman" w:cstheme="minorHAnsi"/>
          <w:sz w:val="24"/>
          <w:szCs w:val="24"/>
          <w:lang w:eastAsia="en-AU"/>
        </w:rPr>
        <w:t xml:space="preserve"> Compr</w:t>
      </w:r>
      <w:r w:rsidR="00C24407" w:rsidRPr="00D564AC">
        <w:rPr>
          <w:rFonts w:eastAsia="Times New Roman" w:cstheme="minorHAnsi"/>
          <w:sz w:val="24"/>
          <w:szCs w:val="24"/>
          <w:lang w:eastAsia="en-AU"/>
        </w:rPr>
        <w:t>ehensive Lifestyle Support Plan</w:t>
      </w:r>
      <w:r w:rsidRPr="00D564AC">
        <w:rPr>
          <w:rFonts w:eastAsia="Times New Roman" w:cstheme="minorHAnsi"/>
          <w:sz w:val="24"/>
          <w:szCs w:val="24"/>
          <w:lang w:eastAsia="en-AU"/>
        </w:rPr>
        <w:t xml:space="preserve"> ensure</w:t>
      </w:r>
      <w:r w:rsidR="00C24407" w:rsidRPr="00D564AC">
        <w:rPr>
          <w:rFonts w:eastAsia="Times New Roman" w:cstheme="minorHAnsi"/>
          <w:sz w:val="24"/>
          <w:szCs w:val="24"/>
          <w:lang w:eastAsia="en-AU"/>
        </w:rPr>
        <w:t>s</w:t>
      </w:r>
      <w:r w:rsidRPr="00D564AC">
        <w:rPr>
          <w:rFonts w:eastAsia="Times New Roman" w:cstheme="minorHAnsi"/>
          <w:sz w:val="24"/>
          <w:szCs w:val="24"/>
          <w:lang w:eastAsia="en-AU"/>
        </w:rPr>
        <w:t xml:space="preserve"> the highest levels of person centred care is provided. We commit to reviewing these plans at least annually or as significant changes occur.</w:t>
      </w:r>
    </w:p>
    <w:p w:rsidR="00330111" w:rsidRPr="00F71C0E" w:rsidRDefault="00330111" w:rsidP="00330111">
      <w:pPr>
        <w:spacing w:after="0" w:line="240" w:lineRule="auto"/>
        <w:rPr>
          <w:rFonts w:eastAsia="Times New Roman" w:cstheme="minorHAnsi"/>
          <w:sz w:val="20"/>
          <w:szCs w:val="24"/>
          <w:lang w:eastAsia="en-AU"/>
        </w:rPr>
      </w:pPr>
    </w:p>
    <w:p w:rsidR="00330111" w:rsidRPr="00D564AC" w:rsidRDefault="00330111" w:rsidP="00330111">
      <w:p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Our staff are both experienced and trained professionals. Empowered Futures is strongly committed to ensuring that our care is of the highest quality. Typical training and skills you can expect from our staff are:</w:t>
      </w:r>
    </w:p>
    <w:p w:rsidR="00330111" w:rsidRPr="00D564AC" w:rsidRDefault="00330111" w:rsidP="00330111">
      <w:pPr>
        <w:pStyle w:val="ListParagraph"/>
        <w:numPr>
          <w:ilvl w:val="0"/>
          <w:numId w:val="6"/>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Seizure management and emergency medication administration</w:t>
      </w:r>
    </w:p>
    <w:p w:rsidR="00330111" w:rsidRPr="00D564AC" w:rsidRDefault="00330111" w:rsidP="00330111">
      <w:pPr>
        <w:pStyle w:val="ListParagraph"/>
        <w:numPr>
          <w:ilvl w:val="0"/>
          <w:numId w:val="6"/>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Safe lifting and manual handling</w:t>
      </w:r>
    </w:p>
    <w:p w:rsidR="00330111" w:rsidRPr="00D564AC" w:rsidRDefault="00330111" w:rsidP="00330111">
      <w:pPr>
        <w:pStyle w:val="ListParagraph"/>
        <w:numPr>
          <w:ilvl w:val="0"/>
          <w:numId w:val="6"/>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PEG feeding</w:t>
      </w:r>
    </w:p>
    <w:p w:rsidR="00330111" w:rsidRPr="00D564AC" w:rsidRDefault="00330111" w:rsidP="00330111">
      <w:pPr>
        <w:pStyle w:val="ListParagraph"/>
        <w:numPr>
          <w:ilvl w:val="0"/>
          <w:numId w:val="6"/>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Bowel management</w:t>
      </w:r>
    </w:p>
    <w:p w:rsidR="00330111" w:rsidRPr="00D564AC" w:rsidRDefault="00330111" w:rsidP="00330111">
      <w:pPr>
        <w:pStyle w:val="ListParagraph"/>
        <w:numPr>
          <w:ilvl w:val="0"/>
          <w:numId w:val="6"/>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 xml:space="preserve">Person centred planning </w:t>
      </w:r>
    </w:p>
    <w:p w:rsidR="00330111" w:rsidRPr="00D564AC" w:rsidRDefault="00330111" w:rsidP="00330111">
      <w:pPr>
        <w:pStyle w:val="ListParagraph"/>
        <w:numPr>
          <w:ilvl w:val="0"/>
          <w:numId w:val="6"/>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Personal Care</w:t>
      </w:r>
    </w:p>
    <w:p w:rsidR="00330111" w:rsidRDefault="00330111" w:rsidP="00330111">
      <w:pPr>
        <w:pStyle w:val="ListParagraph"/>
        <w:numPr>
          <w:ilvl w:val="0"/>
          <w:numId w:val="6"/>
        </w:numPr>
        <w:spacing w:after="0" w:line="240" w:lineRule="auto"/>
        <w:rPr>
          <w:rFonts w:eastAsia="Times New Roman" w:cstheme="minorHAnsi"/>
          <w:sz w:val="24"/>
          <w:szCs w:val="24"/>
          <w:lang w:eastAsia="en-AU"/>
        </w:rPr>
      </w:pPr>
      <w:r w:rsidRPr="00D564AC">
        <w:rPr>
          <w:rFonts w:eastAsia="Times New Roman" w:cstheme="minorHAnsi"/>
          <w:sz w:val="24"/>
          <w:szCs w:val="24"/>
          <w:lang w:eastAsia="en-AU"/>
        </w:rPr>
        <w:t>Working with children blue cards &amp; criminal history screening checks</w:t>
      </w:r>
    </w:p>
    <w:p w:rsidR="00D564AC" w:rsidRPr="00F71C0E" w:rsidRDefault="00D564AC" w:rsidP="00D564AC">
      <w:pPr>
        <w:spacing w:after="0" w:line="240" w:lineRule="auto"/>
        <w:rPr>
          <w:rFonts w:eastAsia="Times New Roman" w:cstheme="minorHAnsi"/>
          <w:sz w:val="20"/>
          <w:szCs w:val="24"/>
          <w:lang w:eastAsia="en-AU"/>
        </w:rPr>
      </w:pPr>
    </w:p>
    <w:p w:rsidR="001E2D1B" w:rsidRDefault="007D7E9A" w:rsidP="007D7E9A">
      <w:pPr>
        <w:spacing w:after="0" w:line="240" w:lineRule="auto"/>
        <w:rPr>
          <w:b/>
          <w:sz w:val="24"/>
          <w:szCs w:val="24"/>
        </w:rPr>
      </w:pPr>
      <w:r w:rsidRPr="007D7E9A">
        <w:rPr>
          <w:b/>
          <w:sz w:val="24"/>
          <w:szCs w:val="24"/>
        </w:rPr>
        <w:t>Options and Opportunities in 2016</w:t>
      </w:r>
      <w:r>
        <w:rPr>
          <w:b/>
          <w:sz w:val="24"/>
          <w:szCs w:val="24"/>
        </w:rPr>
        <w:t xml:space="preserve"> – some of the things our young people have done!</w:t>
      </w:r>
    </w:p>
    <w:p w:rsidR="007D7E9A" w:rsidRDefault="007D7E9A" w:rsidP="007D7E9A">
      <w:pPr>
        <w:pStyle w:val="ListParagraph"/>
        <w:numPr>
          <w:ilvl w:val="0"/>
          <w:numId w:val="10"/>
        </w:numPr>
        <w:spacing w:after="0" w:line="240" w:lineRule="auto"/>
        <w:rPr>
          <w:sz w:val="24"/>
          <w:szCs w:val="24"/>
        </w:rPr>
      </w:pPr>
      <w:r>
        <w:rPr>
          <w:sz w:val="24"/>
          <w:szCs w:val="24"/>
        </w:rPr>
        <w:t>Formed our own Bronco’s Fan Club, regularly attending training sessions at Red Hill</w:t>
      </w:r>
    </w:p>
    <w:p w:rsidR="007D7E9A" w:rsidRDefault="007D7E9A" w:rsidP="007D7E9A">
      <w:pPr>
        <w:pStyle w:val="ListParagraph"/>
        <w:numPr>
          <w:ilvl w:val="0"/>
          <w:numId w:val="10"/>
        </w:numPr>
        <w:spacing w:after="0" w:line="240" w:lineRule="auto"/>
        <w:rPr>
          <w:sz w:val="24"/>
          <w:szCs w:val="24"/>
        </w:rPr>
      </w:pPr>
      <w:r>
        <w:rPr>
          <w:sz w:val="24"/>
          <w:szCs w:val="24"/>
        </w:rPr>
        <w:t>Regularly participated/played with the animals at the Ipswich Animal Welfare League</w:t>
      </w:r>
    </w:p>
    <w:p w:rsidR="007D7E9A" w:rsidRDefault="007D7E9A" w:rsidP="007D7E9A">
      <w:pPr>
        <w:pStyle w:val="ListParagraph"/>
        <w:numPr>
          <w:ilvl w:val="0"/>
          <w:numId w:val="10"/>
        </w:numPr>
        <w:spacing w:after="0" w:line="240" w:lineRule="auto"/>
        <w:rPr>
          <w:sz w:val="24"/>
          <w:szCs w:val="24"/>
        </w:rPr>
      </w:pPr>
      <w:r>
        <w:rPr>
          <w:sz w:val="24"/>
          <w:szCs w:val="24"/>
        </w:rPr>
        <w:t>Visited and interacted with parks and gardens and then planned, planted and tended our own</w:t>
      </w:r>
      <w:r w:rsidR="00602BE6">
        <w:rPr>
          <w:sz w:val="24"/>
          <w:szCs w:val="24"/>
        </w:rPr>
        <w:t xml:space="preserve"> gardens</w:t>
      </w:r>
    </w:p>
    <w:p w:rsidR="007D7E9A" w:rsidRDefault="007D7E9A" w:rsidP="007D7E9A">
      <w:pPr>
        <w:pStyle w:val="ListParagraph"/>
        <w:numPr>
          <w:ilvl w:val="0"/>
          <w:numId w:val="10"/>
        </w:numPr>
        <w:spacing w:after="0" w:line="240" w:lineRule="auto"/>
        <w:rPr>
          <w:sz w:val="24"/>
          <w:szCs w:val="24"/>
        </w:rPr>
      </w:pPr>
      <w:r>
        <w:rPr>
          <w:sz w:val="24"/>
          <w:szCs w:val="24"/>
        </w:rPr>
        <w:t xml:space="preserve">Ball games, BBQ’s and picnics at the park </w:t>
      </w:r>
    </w:p>
    <w:p w:rsidR="00602BE6" w:rsidRDefault="00602BE6" w:rsidP="007D7E9A">
      <w:pPr>
        <w:pStyle w:val="ListParagraph"/>
        <w:numPr>
          <w:ilvl w:val="0"/>
          <w:numId w:val="10"/>
        </w:numPr>
        <w:spacing w:after="0" w:line="240" w:lineRule="auto"/>
        <w:rPr>
          <w:sz w:val="24"/>
          <w:szCs w:val="24"/>
        </w:rPr>
      </w:pPr>
      <w:r>
        <w:rPr>
          <w:sz w:val="24"/>
          <w:szCs w:val="24"/>
        </w:rPr>
        <w:t>Food experimentation and tasting sessions</w:t>
      </w:r>
    </w:p>
    <w:p w:rsidR="00602BE6" w:rsidRDefault="00602BE6" w:rsidP="007D7E9A">
      <w:pPr>
        <w:pStyle w:val="ListParagraph"/>
        <w:numPr>
          <w:ilvl w:val="0"/>
          <w:numId w:val="10"/>
        </w:numPr>
        <w:spacing w:after="0" w:line="240" w:lineRule="auto"/>
        <w:rPr>
          <w:sz w:val="24"/>
          <w:szCs w:val="24"/>
        </w:rPr>
      </w:pPr>
      <w:r>
        <w:rPr>
          <w:sz w:val="24"/>
          <w:szCs w:val="24"/>
        </w:rPr>
        <w:t>Painting, drawing and colour exploration</w:t>
      </w:r>
    </w:p>
    <w:p w:rsidR="00602BE6" w:rsidRDefault="00602BE6" w:rsidP="007D7E9A">
      <w:pPr>
        <w:pStyle w:val="ListParagraph"/>
        <w:numPr>
          <w:ilvl w:val="0"/>
          <w:numId w:val="10"/>
        </w:numPr>
        <w:spacing w:after="0" w:line="240" w:lineRule="auto"/>
        <w:rPr>
          <w:sz w:val="24"/>
          <w:szCs w:val="24"/>
        </w:rPr>
      </w:pPr>
      <w:r>
        <w:rPr>
          <w:sz w:val="24"/>
          <w:szCs w:val="24"/>
        </w:rPr>
        <w:t>Exploring passions and interests at the mega shopping centre (Indro)</w:t>
      </w:r>
    </w:p>
    <w:p w:rsidR="007D7E9A" w:rsidRDefault="00602BE6" w:rsidP="007D7E9A">
      <w:pPr>
        <w:pStyle w:val="ListParagraph"/>
        <w:numPr>
          <w:ilvl w:val="0"/>
          <w:numId w:val="10"/>
        </w:numPr>
        <w:spacing w:after="0" w:line="240" w:lineRule="auto"/>
        <w:rPr>
          <w:sz w:val="24"/>
          <w:szCs w:val="24"/>
        </w:rPr>
      </w:pPr>
      <w:r>
        <w:rPr>
          <w:sz w:val="24"/>
          <w:szCs w:val="24"/>
        </w:rPr>
        <w:t xml:space="preserve">Connecting with the local men’s Shed  </w:t>
      </w:r>
    </w:p>
    <w:p w:rsidR="00602BE6" w:rsidRDefault="00402FED" w:rsidP="007D7E9A">
      <w:pPr>
        <w:pStyle w:val="ListParagraph"/>
        <w:numPr>
          <w:ilvl w:val="0"/>
          <w:numId w:val="10"/>
        </w:numPr>
        <w:spacing w:after="0" w:line="240" w:lineRule="auto"/>
        <w:rPr>
          <w:sz w:val="24"/>
          <w:szCs w:val="24"/>
        </w:rPr>
      </w:pPr>
      <w:r>
        <w:rPr>
          <w:sz w:val="24"/>
          <w:szCs w:val="24"/>
        </w:rPr>
        <w:t>Enabling young people to research, select and borrow books from the local library</w:t>
      </w:r>
    </w:p>
    <w:p w:rsidR="00114CC6" w:rsidRDefault="00114CC6" w:rsidP="007D7E9A">
      <w:pPr>
        <w:pStyle w:val="ListParagraph"/>
        <w:numPr>
          <w:ilvl w:val="0"/>
          <w:numId w:val="10"/>
        </w:numPr>
        <w:spacing w:after="0" w:line="240" w:lineRule="auto"/>
        <w:rPr>
          <w:sz w:val="24"/>
          <w:szCs w:val="24"/>
        </w:rPr>
      </w:pPr>
      <w:r>
        <w:rPr>
          <w:sz w:val="24"/>
          <w:szCs w:val="24"/>
        </w:rPr>
        <w:t>Planning, exploring and purchasing from B</w:t>
      </w:r>
      <w:r w:rsidR="00402FED">
        <w:rPr>
          <w:sz w:val="24"/>
          <w:szCs w:val="24"/>
        </w:rPr>
        <w:t>unning</w:t>
      </w:r>
      <w:r>
        <w:rPr>
          <w:sz w:val="24"/>
          <w:szCs w:val="24"/>
        </w:rPr>
        <w:t>s</w:t>
      </w:r>
      <w:r w:rsidR="00402FED">
        <w:rPr>
          <w:sz w:val="24"/>
          <w:szCs w:val="24"/>
        </w:rPr>
        <w:t xml:space="preserve"> </w:t>
      </w:r>
      <w:r>
        <w:rPr>
          <w:sz w:val="24"/>
          <w:szCs w:val="24"/>
        </w:rPr>
        <w:t>and building small projects</w:t>
      </w:r>
    </w:p>
    <w:p w:rsidR="00602BE6" w:rsidRDefault="00114CC6" w:rsidP="007D7E9A">
      <w:pPr>
        <w:pStyle w:val="ListParagraph"/>
        <w:numPr>
          <w:ilvl w:val="0"/>
          <w:numId w:val="10"/>
        </w:numPr>
        <w:spacing w:after="0" w:line="240" w:lineRule="auto"/>
        <w:rPr>
          <w:sz w:val="24"/>
          <w:szCs w:val="24"/>
        </w:rPr>
      </w:pPr>
      <w:r>
        <w:rPr>
          <w:sz w:val="24"/>
          <w:szCs w:val="24"/>
        </w:rPr>
        <w:t>Learning successful personal hygiene routines</w:t>
      </w:r>
      <w:r w:rsidR="00402FED">
        <w:rPr>
          <w:sz w:val="24"/>
          <w:szCs w:val="24"/>
        </w:rPr>
        <w:t xml:space="preserve"> </w:t>
      </w:r>
    </w:p>
    <w:p w:rsidR="00114CC6" w:rsidRDefault="00ED50DD" w:rsidP="007D7E9A">
      <w:pPr>
        <w:pStyle w:val="ListParagraph"/>
        <w:numPr>
          <w:ilvl w:val="0"/>
          <w:numId w:val="10"/>
        </w:numPr>
        <w:spacing w:after="0" w:line="240" w:lineRule="auto"/>
        <w:rPr>
          <w:sz w:val="24"/>
          <w:szCs w:val="24"/>
        </w:rPr>
      </w:pPr>
      <w:r>
        <w:rPr>
          <w:sz w:val="24"/>
          <w:szCs w:val="24"/>
        </w:rPr>
        <w:t>S</w:t>
      </w:r>
      <w:r w:rsidR="00854C98" w:rsidRPr="00854C98">
        <w:rPr>
          <w:sz w:val="24"/>
          <w:szCs w:val="24"/>
        </w:rPr>
        <w:t xml:space="preserve">kills </w:t>
      </w:r>
      <w:r w:rsidR="00854C98">
        <w:rPr>
          <w:sz w:val="24"/>
          <w:szCs w:val="24"/>
        </w:rPr>
        <w:t>in using switches to</w:t>
      </w:r>
      <w:r>
        <w:rPr>
          <w:sz w:val="24"/>
          <w:szCs w:val="24"/>
        </w:rPr>
        <w:t xml:space="preserve"> </w:t>
      </w:r>
      <w:r w:rsidR="00854C98" w:rsidRPr="00854C98">
        <w:rPr>
          <w:sz w:val="24"/>
          <w:szCs w:val="24"/>
        </w:rPr>
        <w:t xml:space="preserve">access alternative </w:t>
      </w:r>
      <w:r w:rsidR="00854C98">
        <w:rPr>
          <w:sz w:val="24"/>
          <w:szCs w:val="24"/>
        </w:rPr>
        <w:t>technologies</w:t>
      </w:r>
      <w:r w:rsidR="00854C98" w:rsidRPr="00854C98">
        <w:rPr>
          <w:sz w:val="24"/>
          <w:szCs w:val="24"/>
        </w:rPr>
        <w:t xml:space="preserve"> allow</w:t>
      </w:r>
      <w:r w:rsidR="00854C98">
        <w:rPr>
          <w:sz w:val="24"/>
          <w:szCs w:val="24"/>
        </w:rPr>
        <w:t>ing</w:t>
      </w:r>
      <w:r>
        <w:rPr>
          <w:sz w:val="24"/>
          <w:szCs w:val="24"/>
        </w:rPr>
        <w:t xml:space="preserve"> independent action</w:t>
      </w:r>
    </w:p>
    <w:p w:rsidR="001E2D1B" w:rsidRPr="00D564AC" w:rsidRDefault="00ED50DD" w:rsidP="00136667">
      <w:pPr>
        <w:pStyle w:val="ListParagraph"/>
        <w:numPr>
          <w:ilvl w:val="0"/>
          <w:numId w:val="10"/>
        </w:numPr>
        <w:spacing w:after="0" w:line="240" w:lineRule="auto"/>
        <w:rPr>
          <w:sz w:val="24"/>
          <w:szCs w:val="24"/>
        </w:rPr>
      </w:pPr>
      <w:r w:rsidRPr="00D564AC">
        <w:rPr>
          <w:sz w:val="24"/>
          <w:szCs w:val="24"/>
        </w:rPr>
        <w:t>Improving young people’s proficiency in communicating with others eg. PODD books, Eyegaze techno</w:t>
      </w:r>
      <w:r w:rsidR="00D564AC" w:rsidRPr="00D564AC">
        <w:rPr>
          <w:sz w:val="24"/>
          <w:szCs w:val="24"/>
        </w:rPr>
        <w:t>l</w:t>
      </w:r>
      <w:r w:rsidRPr="00D564AC">
        <w:rPr>
          <w:sz w:val="24"/>
          <w:szCs w:val="24"/>
        </w:rPr>
        <w:t>ogy</w:t>
      </w:r>
      <w:r w:rsidR="00D564AC" w:rsidRPr="00D564AC">
        <w:rPr>
          <w:sz w:val="24"/>
          <w:szCs w:val="24"/>
        </w:rPr>
        <w:t>, keyword signing and language development.</w:t>
      </w:r>
    </w:p>
    <w:sectPr w:rsidR="001E2D1B" w:rsidRPr="00D564A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429" w:rsidRDefault="00B50429" w:rsidP="00F71C0E">
      <w:pPr>
        <w:spacing w:after="0" w:line="240" w:lineRule="auto"/>
      </w:pPr>
      <w:r>
        <w:separator/>
      </w:r>
    </w:p>
  </w:endnote>
  <w:endnote w:type="continuationSeparator" w:id="0">
    <w:p w:rsidR="00B50429" w:rsidRDefault="00B50429" w:rsidP="00F7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jaVu Sans Light">
    <w:panose1 w:val="020B0203030804020204"/>
    <w:charset w:val="00"/>
    <w:family w:val="swiss"/>
    <w:pitch w:val="variable"/>
    <w:sig w:usb0="E40026FF" w:usb1="5000007B" w:usb2="08004020" w:usb3="00000000" w:csb0="0000019F" w:csb1="00000000"/>
  </w:font>
  <w:font w:name="DejaVu Sans Mon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021919"/>
      <w:docPartObj>
        <w:docPartGallery w:val="Page Numbers (Bottom of Page)"/>
        <w:docPartUnique/>
      </w:docPartObj>
    </w:sdtPr>
    <w:sdtEndPr>
      <w:rPr>
        <w:noProof/>
      </w:rPr>
    </w:sdtEndPr>
    <w:sdtContent>
      <w:p w:rsidR="00F71C0E" w:rsidRDefault="00F71C0E">
        <w:pPr>
          <w:pStyle w:val="Footer"/>
          <w:jc w:val="center"/>
        </w:pPr>
        <w:r>
          <w:rPr>
            <w:noProof/>
            <w:lang w:eastAsia="en-AU"/>
          </w:rPr>
          <mc:AlternateContent>
            <mc:Choice Requires="wps">
              <w:drawing>
                <wp:inline distT="0" distB="0" distL="0" distR="0">
                  <wp:extent cx="5467350" cy="45085"/>
                  <wp:effectExtent l="0" t="9525" r="0" b="2540"/>
                  <wp:docPr id="7" name="Flowchart: Decision 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36BA841" id="_x0000_t110" coordsize="21600,21600" o:spt="110" path="m10800,l,10800,10800,21600,21600,10800xe">
                  <v:stroke joinstyle="miter"/>
                  <v:path gradientshapeok="t" o:connecttype="rect" textboxrect="5400,5400,16200,16200"/>
                </v:shapetype>
                <v:shape id="Flowchart: Decision 7"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FSX/U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F71C0E" w:rsidRDefault="00F71C0E">
        <w:pPr>
          <w:pStyle w:val="Footer"/>
          <w:jc w:val="center"/>
        </w:pPr>
        <w:r>
          <w:fldChar w:fldCharType="begin"/>
        </w:r>
        <w:r>
          <w:instrText xml:space="preserve"> PAGE    \* MERGEFORMAT </w:instrText>
        </w:r>
        <w:r>
          <w:fldChar w:fldCharType="separate"/>
        </w:r>
        <w:r w:rsidR="009B27C0">
          <w:rPr>
            <w:noProof/>
          </w:rPr>
          <w:t>1</w:t>
        </w:r>
        <w:r>
          <w:rPr>
            <w:noProof/>
          </w:rPr>
          <w:fldChar w:fldCharType="end"/>
        </w:r>
      </w:p>
    </w:sdtContent>
  </w:sdt>
  <w:p w:rsidR="00F71C0E" w:rsidRDefault="00F71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429" w:rsidRDefault="00B50429" w:rsidP="00F71C0E">
      <w:pPr>
        <w:spacing w:after="0" w:line="240" w:lineRule="auto"/>
      </w:pPr>
      <w:r>
        <w:separator/>
      </w:r>
    </w:p>
  </w:footnote>
  <w:footnote w:type="continuationSeparator" w:id="0">
    <w:p w:rsidR="00B50429" w:rsidRDefault="00B50429" w:rsidP="00F71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18E0"/>
    <w:multiLevelType w:val="hybridMultilevel"/>
    <w:tmpl w:val="EBC0A6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2131E"/>
    <w:multiLevelType w:val="hybridMultilevel"/>
    <w:tmpl w:val="A03CBF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D3F81"/>
    <w:multiLevelType w:val="hybridMultilevel"/>
    <w:tmpl w:val="CD7A7C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619E4"/>
    <w:multiLevelType w:val="hybridMultilevel"/>
    <w:tmpl w:val="EF4A81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C4735F"/>
    <w:multiLevelType w:val="hybridMultilevel"/>
    <w:tmpl w:val="C834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9689A"/>
    <w:multiLevelType w:val="hybridMultilevel"/>
    <w:tmpl w:val="6420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E3895"/>
    <w:multiLevelType w:val="hybridMultilevel"/>
    <w:tmpl w:val="C336778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48A65BBE"/>
    <w:multiLevelType w:val="hybridMultilevel"/>
    <w:tmpl w:val="8012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1215C7"/>
    <w:multiLevelType w:val="hybridMultilevel"/>
    <w:tmpl w:val="3532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B44DC"/>
    <w:multiLevelType w:val="hybridMultilevel"/>
    <w:tmpl w:val="FB5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7"/>
  </w:num>
  <w:num w:numId="5">
    <w:abstractNumId w:val="6"/>
  </w:num>
  <w:num w:numId="6">
    <w:abstractNumId w:val="9"/>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08"/>
    <w:rsid w:val="00070C0B"/>
    <w:rsid w:val="000B5AC7"/>
    <w:rsid w:val="00114CC6"/>
    <w:rsid w:val="00151B9F"/>
    <w:rsid w:val="00164BDF"/>
    <w:rsid w:val="001A592A"/>
    <w:rsid w:val="001E2D1B"/>
    <w:rsid w:val="002A69AA"/>
    <w:rsid w:val="002C2EC2"/>
    <w:rsid w:val="00330111"/>
    <w:rsid w:val="00402FED"/>
    <w:rsid w:val="00423320"/>
    <w:rsid w:val="004234C6"/>
    <w:rsid w:val="004536D3"/>
    <w:rsid w:val="005C76AC"/>
    <w:rsid w:val="00602BE6"/>
    <w:rsid w:val="00610CF1"/>
    <w:rsid w:val="00633ABD"/>
    <w:rsid w:val="006B00B1"/>
    <w:rsid w:val="006B4041"/>
    <w:rsid w:val="0070119A"/>
    <w:rsid w:val="0072266A"/>
    <w:rsid w:val="00783E6B"/>
    <w:rsid w:val="007B393A"/>
    <w:rsid w:val="007D7E9A"/>
    <w:rsid w:val="00847767"/>
    <w:rsid w:val="00854C98"/>
    <w:rsid w:val="008B367C"/>
    <w:rsid w:val="008F2691"/>
    <w:rsid w:val="0095722B"/>
    <w:rsid w:val="009957EB"/>
    <w:rsid w:val="009B27C0"/>
    <w:rsid w:val="009D6D2C"/>
    <w:rsid w:val="009E1944"/>
    <w:rsid w:val="00A66057"/>
    <w:rsid w:val="00B0050D"/>
    <w:rsid w:val="00B50429"/>
    <w:rsid w:val="00BB1596"/>
    <w:rsid w:val="00BB3008"/>
    <w:rsid w:val="00C24407"/>
    <w:rsid w:val="00C34FBC"/>
    <w:rsid w:val="00D537F1"/>
    <w:rsid w:val="00D564AC"/>
    <w:rsid w:val="00E14005"/>
    <w:rsid w:val="00E47997"/>
    <w:rsid w:val="00E93E4E"/>
    <w:rsid w:val="00ED50DD"/>
    <w:rsid w:val="00EE0C55"/>
    <w:rsid w:val="00F71C0E"/>
    <w:rsid w:val="00F80890"/>
    <w:rsid w:val="00F97646"/>
    <w:rsid w:val="00FC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AB1C4"/>
  <w15:chartTrackingRefBased/>
  <w15:docId w15:val="{2E3A5DC8-0FD0-4F18-B21F-E207EB0B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3008"/>
    <w:pPr>
      <w:spacing w:after="200" w:line="276" w:lineRule="auto"/>
    </w:pPr>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944"/>
    <w:pPr>
      <w:ind w:left="720"/>
      <w:contextualSpacing/>
    </w:pPr>
  </w:style>
  <w:style w:type="paragraph" w:styleId="Caption">
    <w:name w:val="caption"/>
    <w:basedOn w:val="Normal"/>
    <w:next w:val="Normal"/>
    <w:qFormat/>
    <w:rsid w:val="00610CF1"/>
    <w:pPr>
      <w:spacing w:after="0" w:line="240" w:lineRule="auto"/>
    </w:pPr>
    <w:rPr>
      <w:rFonts w:ascii="Times New Roman" w:eastAsia="Times New Roman" w:hAnsi="Times New Roman" w:cs="Times New Roman"/>
      <w:b/>
      <w:sz w:val="20"/>
      <w:szCs w:val="20"/>
      <w:lang w:val="en-US"/>
    </w:rPr>
  </w:style>
  <w:style w:type="table" w:styleId="TableGrid">
    <w:name w:val="Table Grid"/>
    <w:basedOn w:val="TableNormal"/>
    <w:uiPriority w:val="39"/>
    <w:rsid w:val="00E14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83E6B"/>
    <w:pPr>
      <w:spacing w:after="0" w:line="240" w:lineRule="auto"/>
    </w:pPr>
    <w:rPr>
      <w:rFonts w:ascii="Times New Roman" w:eastAsia="Times New Roman" w:hAnsi="Times New Roman" w:cs="Times New Roman"/>
      <w:sz w:val="18"/>
      <w:szCs w:val="20"/>
      <w:lang w:val="en-US"/>
    </w:rPr>
  </w:style>
  <w:style w:type="character" w:customStyle="1" w:styleId="BodyTextChar">
    <w:name w:val="Body Text Char"/>
    <w:basedOn w:val="DefaultParagraphFont"/>
    <w:link w:val="BodyText"/>
    <w:rsid w:val="00783E6B"/>
    <w:rPr>
      <w:rFonts w:ascii="Times New Roman" w:eastAsia="Times New Roman" w:hAnsi="Times New Roman" w:cs="Times New Roman"/>
      <w:sz w:val="18"/>
      <w:szCs w:val="20"/>
    </w:rPr>
  </w:style>
  <w:style w:type="character" w:styleId="Hyperlink">
    <w:name w:val="Hyperlink"/>
    <w:basedOn w:val="DefaultParagraphFont"/>
    <w:uiPriority w:val="99"/>
    <w:unhideWhenUsed/>
    <w:rsid w:val="00EE0C55"/>
    <w:rPr>
      <w:color w:val="0563C1" w:themeColor="hyperlink"/>
      <w:u w:val="single"/>
    </w:rPr>
  </w:style>
  <w:style w:type="paragraph" w:styleId="Header">
    <w:name w:val="header"/>
    <w:basedOn w:val="Normal"/>
    <w:link w:val="HeaderChar"/>
    <w:uiPriority w:val="99"/>
    <w:unhideWhenUsed/>
    <w:rsid w:val="00F71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C0E"/>
    <w:rPr>
      <w:lang w:val="en-AU"/>
    </w:rPr>
  </w:style>
  <w:style w:type="paragraph" w:styleId="Footer">
    <w:name w:val="footer"/>
    <w:basedOn w:val="Normal"/>
    <w:link w:val="FooterChar"/>
    <w:uiPriority w:val="99"/>
    <w:unhideWhenUsed/>
    <w:rsid w:val="00F71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C0E"/>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mpoweredfutures.com.au"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mpoweredfutures.com.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cp:lastModifiedBy>
  <cp:revision>4</cp:revision>
  <cp:lastPrinted>2016-08-05T08:04:00Z</cp:lastPrinted>
  <dcterms:created xsi:type="dcterms:W3CDTF">2016-08-05T07:50:00Z</dcterms:created>
  <dcterms:modified xsi:type="dcterms:W3CDTF">2016-08-05T08:07:00Z</dcterms:modified>
</cp:coreProperties>
</file>