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
        <w:tblW w:w="10560" w:type="dxa"/>
        <w:tblLook w:val="04A0" w:firstRow="1" w:lastRow="0" w:firstColumn="1" w:lastColumn="0" w:noHBand="0" w:noVBand="1"/>
      </w:tblPr>
      <w:tblGrid>
        <w:gridCol w:w="5280"/>
        <w:gridCol w:w="5280"/>
      </w:tblGrid>
      <w:tr w:rsidR="006078AF" w:rsidRPr="0098639F" w:rsidTr="0052677D">
        <w:trPr>
          <w:trHeight w:val="7606"/>
        </w:trPr>
        <w:tc>
          <w:tcPr>
            <w:tcW w:w="5280" w:type="dxa"/>
          </w:tcPr>
          <w:p w:rsidR="0098639F" w:rsidRPr="002769B1" w:rsidRDefault="0098639F">
            <w:pPr>
              <w:rPr>
                <w:rFonts w:ascii="Santana" w:hAnsi="Santana"/>
                <w:color w:val="51C4B4"/>
              </w:rPr>
            </w:pPr>
          </w:p>
          <w:p w:rsidR="0052677D" w:rsidRPr="002769B1" w:rsidRDefault="0052677D" w:rsidP="0098639F">
            <w:pPr>
              <w:ind w:firstLine="720"/>
              <w:rPr>
                <w:rFonts w:ascii="Santana" w:hAnsi="Santana"/>
                <w:color w:val="51C4B4"/>
              </w:rPr>
            </w:pPr>
          </w:p>
          <w:p w:rsidR="0098639F" w:rsidRPr="002769B1" w:rsidRDefault="0098639F" w:rsidP="0098639F">
            <w:pPr>
              <w:ind w:firstLine="720"/>
              <w:rPr>
                <w:rFonts w:ascii="Santana" w:hAnsi="Santana"/>
                <w:color w:val="51C4B4"/>
              </w:rPr>
            </w:pPr>
          </w:p>
          <w:p w:rsidR="00D86221" w:rsidRPr="002769B1" w:rsidRDefault="0098639F" w:rsidP="0098639F">
            <w:pPr>
              <w:jc w:val="center"/>
              <w:rPr>
                <w:rFonts w:ascii="Santana" w:hAnsi="Santana"/>
                <w:color w:val="51C4B4"/>
                <w:sz w:val="52"/>
                <w:szCs w:val="52"/>
              </w:rPr>
            </w:pPr>
            <w:r w:rsidRPr="002769B1">
              <w:rPr>
                <w:rFonts w:ascii="Santana" w:hAnsi="Santana"/>
                <w:color w:val="51C4B4"/>
                <w:sz w:val="52"/>
                <w:szCs w:val="52"/>
              </w:rPr>
              <w:t xml:space="preserve">Green Tea </w:t>
            </w:r>
          </w:p>
          <w:p w:rsidR="0098639F" w:rsidRPr="002769B1" w:rsidRDefault="0098639F" w:rsidP="0098639F">
            <w:pPr>
              <w:jc w:val="center"/>
              <w:rPr>
                <w:rFonts w:ascii="Santana" w:hAnsi="Santana"/>
                <w:color w:val="51C4B4"/>
                <w:sz w:val="52"/>
                <w:szCs w:val="52"/>
              </w:rPr>
            </w:pPr>
            <w:r w:rsidRPr="002769B1">
              <w:rPr>
                <w:rFonts w:ascii="Santana" w:hAnsi="Santana"/>
                <w:color w:val="51C4B4"/>
                <w:sz w:val="52"/>
                <w:szCs w:val="52"/>
              </w:rPr>
              <w:t>Cleanser</w:t>
            </w:r>
          </w:p>
          <w:p w:rsidR="0098639F" w:rsidRPr="002769B1" w:rsidRDefault="0098639F" w:rsidP="0098639F">
            <w:pPr>
              <w:ind w:firstLine="720"/>
              <w:rPr>
                <w:rFonts w:ascii="Santana" w:hAnsi="Santana"/>
                <w:color w:val="51C4B4"/>
              </w:rPr>
            </w:pPr>
          </w:p>
          <w:p w:rsidR="0098639F" w:rsidRPr="0007491E" w:rsidRDefault="00636749" w:rsidP="00D86221">
            <w:pPr>
              <w:jc w:val="center"/>
              <w:rPr>
                <w:rFonts w:ascii="Santana" w:hAnsi="Santana"/>
                <w:color w:val="808080" w:themeColor="background1" w:themeShade="80"/>
                <w:sz w:val="28"/>
                <w:szCs w:val="28"/>
              </w:rPr>
            </w:pPr>
            <w:r w:rsidRPr="0007491E">
              <w:rPr>
                <w:rFonts w:ascii="Santana" w:hAnsi="Santana"/>
                <w:color w:val="808080" w:themeColor="background1" w:themeShade="80"/>
                <w:sz w:val="28"/>
                <w:szCs w:val="28"/>
              </w:rPr>
              <w:t>Normal to Oily</w:t>
            </w:r>
          </w:p>
          <w:p w:rsidR="00D86221" w:rsidRPr="002769B1" w:rsidRDefault="00D86221" w:rsidP="00D86221">
            <w:pPr>
              <w:jc w:val="center"/>
              <w:rPr>
                <w:rFonts w:ascii="Santana" w:hAnsi="Santana"/>
                <w:color w:val="51C4B4"/>
              </w:rPr>
            </w:pPr>
          </w:p>
          <w:p w:rsidR="00D37A0E" w:rsidRPr="00D37A0E" w:rsidRDefault="00D37A0E" w:rsidP="008B391F">
            <w:pPr>
              <w:jc w:val="center"/>
              <w:rPr>
                <w:rFonts w:ascii="Wingdings" w:hAnsi="Wingdings"/>
                <w:color w:val="A6A6A6" w:themeColor="background1" w:themeShade="A6"/>
                <w:sz w:val="16"/>
                <w:szCs w:val="16"/>
              </w:rPr>
            </w:pPr>
          </w:p>
          <w:p w:rsidR="0098639F" w:rsidRPr="0007491E" w:rsidRDefault="008B391F" w:rsidP="008B391F">
            <w:pPr>
              <w:jc w:val="center"/>
              <w:rPr>
                <w:rFonts w:ascii="Santana" w:hAnsi="Santana"/>
                <w:color w:val="51C4B4"/>
                <w:sz w:val="32"/>
                <w:szCs w:val="32"/>
              </w:rPr>
            </w:pPr>
            <w:r w:rsidRPr="0007491E">
              <w:rPr>
                <w:rFonts w:ascii="Wingdings" w:hAnsi="Wingdings"/>
                <w:color w:val="51C4B4"/>
                <w:sz w:val="32"/>
                <w:szCs w:val="32"/>
              </w:rPr>
              <w:sym w:font="Wingdings" w:char="F08C"/>
            </w:r>
          </w:p>
          <w:p w:rsidR="0004442A" w:rsidRPr="002769B1" w:rsidRDefault="0004442A" w:rsidP="0004442A">
            <w:pPr>
              <w:jc w:val="center"/>
              <w:rPr>
                <w:rFonts w:ascii="Santana" w:hAnsi="Santana"/>
                <w:color w:val="51C4B4"/>
              </w:rPr>
            </w:pPr>
          </w:p>
          <w:p w:rsidR="0098639F" w:rsidRPr="002769B1" w:rsidRDefault="00DD2116" w:rsidP="0004442A">
            <w:pPr>
              <w:jc w:val="center"/>
              <w:rPr>
                <w:rFonts w:ascii="Santana" w:hAnsi="Santana"/>
                <w:color w:val="51C4B4"/>
                <w:sz w:val="20"/>
                <w:szCs w:val="20"/>
              </w:rPr>
            </w:pPr>
            <w:r>
              <w:rPr>
                <w:rFonts w:ascii="Santana" w:hAnsi="Santana"/>
                <w:color w:val="51C4B4"/>
                <w:sz w:val="20"/>
                <w:szCs w:val="20"/>
              </w:rPr>
              <w:t>120ml / 4</w:t>
            </w:r>
            <w:r w:rsidR="0004442A" w:rsidRPr="002769B1">
              <w:rPr>
                <w:rFonts w:ascii="Santana" w:hAnsi="Santana"/>
                <w:color w:val="51C4B4"/>
                <w:sz w:val="20"/>
                <w:szCs w:val="20"/>
              </w:rPr>
              <w:t xml:space="preserve"> fl oz</w:t>
            </w:r>
          </w:p>
          <w:p w:rsidR="0098639F" w:rsidRPr="002769B1" w:rsidRDefault="0098639F" w:rsidP="0098639F">
            <w:pPr>
              <w:ind w:firstLine="720"/>
              <w:rPr>
                <w:rFonts w:ascii="Santana" w:hAnsi="Santana"/>
                <w:color w:val="51C4B4"/>
              </w:rPr>
            </w:pPr>
          </w:p>
          <w:p w:rsidR="0098639F" w:rsidRPr="002769B1" w:rsidRDefault="0098639F" w:rsidP="0098639F">
            <w:pPr>
              <w:ind w:firstLine="720"/>
              <w:rPr>
                <w:rFonts w:ascii="Santana" w:hAnsi="Santana"/>
                <w:color w:val="51C4B4"/>
              </w:rPr>
            </w:pPr>
          </w:p>
          <w:p w:rsidR="0098639F" w:rsidRPr="0007491E" w:rsidRDefault="0098639F" w:rsidP="00001842">
            <w:pPr>
              <w:jc w:val="center"/>
              <w:rPr>
                <w:rFonts w:ascii="Santana" w:hAnsi="Santana"/>
                <w:color w:val="51C4B4"/>
                <w:sz w:val="200"/>
                <w:szCs w:val="200"/>
              </w:rPr>
            </w:pPr>
            <w:r w:rsidRPr="0007491E">
              <w:rPr>
                <w:rFonts w:ascii="Santana" w:hAnsi="Santana"/>
                <w:color w:val="51C4B4"/>
                <w:sz w:val="200"/>
                <w:szCs w:val="200"/>
              </w:rPr>
              <w:t>Chi</w:t>
            </w:r>
          </w:p>
          <w:p w:rsidR="0098639F" w:rsidRPr="002769B1" w:rsidRDefault="0098639F" w:rsidP="00001842">
            <w:pPr>
              <w:jc w:val="center"/>
              <w:rPr>
                <w:rFonts w:ascii="Santana" w:hAnsi="Santana"/>
                <w:color w:val="51C4B4"/>
                <w:sz w:val="80"/>
                <w:szCs w:val="80"/>
              </w:rPr>
            </w:pPr>
            <w:r w:rsidRPr="002769B1">
              <w:rPr>
                <w:rFonts w:ascii="Santana" w:hAnsi="Santana"/>
                <w:color w:val="A6A6A6" w:themeColor="background1" w:themeShade="A6"/>
                <w:sz w:val="80"/>
                <w:szCs w:val="80"/>
              </w:rPr>
              <w:t>FUSION</w:t>
            </w:r>
          </w:p>
          <w:p w:rsidR="0098639F" w:rsidRPr="002769B1" w:rsidRDefault="0098639F" w:rsidP="0098639F">
            <w:pPr>
              <w:ind w:firstLine="720"/>
              <w:rPr>
                <w:rFonts w:ascii="Santana" w:hAnsi="Santana"/>
                <w:color w:val="51C4B4"/>
              </w:rPr>
            </w:pPr>
          </w:p>
          <w:p w:rsidR="0098639F" w:rsidRPr="002769B1" w:rsidRDefault="0098639F" w:rsidP="0098639F">
            <w:pPr>
              <w:rPr>
                <w:rFonts w:ascii="Santana" w:hAnsi="Santana"/>
                <w:color w:val="51C4B4"/>
              </w:rPr>
            </w:pPr>
          </w:p>
        </w:tc>
        <w:tc>
          <w:tcPr>
            <w:tcW w:w="5280" w:type="dxa"/>
          </w:tcPr>
          <w:p w:rsidR="0098639F" w:rsidRPr="002769B1" w:rsidRDefault="0098639F">
            <w:pPr>
              <w:rPr>
                <w:rFonts w:ascii="Santana" w:hAnsi="Santana"/>
                <w:color w:val="51C4B4"/>
              </w:rPr>
            </w:pPr>
          </w:p>
          <w:p w:rsidR="0098639F" w:rsidRPr="002769B1" w:rsidRDefault="0098639F" w:rsidP="0098639F">
            <w:pPr>
              <w:rPr>
                <w:rFonts w:ascii="Santana" w:hAnsi="Santana"/>
                <w:color w:val="51C4B4"/>
              </w:rPr>
            </w:pPr>
          </w:p>
          <w:p w:rsidR="0098639F" w:rsidRPr="002769B1" w:rsidRDefault="0098639F" w:rsidP="0098639F">
            <w:pPr>
              <w:rPr>
                <w:rFonts w:ascii="Santana" w:hAnsi="Santana"/>
                <w:color w:val="51C4B4"/>
              </w:rPr>
            </w:pPr>
          </w:p>
          <w:p w:rsidR="0052677D" w:rsidRPr="002769B1" w:rsidRDefault="00FE05EA" w:rsidP="00FE05EA">
            <w:pPr>
              <w:jc w:val="center"/>
              <w:rPr>
                <w:rFonts w:ascii="Santana" w:hAnsi="Santana"/>
                <w:b/>
                <w:bCs/>
                <w:color w:val="51C4B4"/>
              </w:rPr>
            </w:pPr>
            <w:r w:rsidRPr="002769B1">
              <w:rPr>
                <w:rFonts w:ascii="Santana" w:hAnsi="Santana"/>
                <w:b/>
                <w:bCs/>
                <w:color w:val="51C4B4"/>
              </w:rPr>
              <w:t>A gentle cleansing gel formulated with the anti-oxidant and anti-bacterial properties of Green Tea.</w:t>
            </w:r>
          </w:p>
          <w:p w:rsidR="00DD4F6F" w:rsidRPr="002769B1" w:rsidRDefault="00DD4F6F" w:rsidP="00DD4F6F">
            <w:pPr>
              <w:ind w:firstLine="720"/>
              <w:rPr>
                <w:rFonts w:ascii="Santana" w:hAnsi="Santana"/>
                <w:color w:val="51C4B4"/>
              </w:rPr>
            </w:pPr>
          </w:p>
          <w:tbl>
            <w:tblPr>
              <w:tblStyle w:val="TableGrid"/>
              <w:tblW w:w="0" w:type="auto"/>
              <w:tblLook w:val="04A0" w:firstRow="1" w:lastRow="0" w:firstColumn="1" w:lastColumn="0" w:noHBand="0" w:noVBand="1"/>
            </w:tblPr>
            <w:tblGrid>
              <w:gridCol w:w="2527"/>
              <w:gridCol w:w="2527"/>
            </w:tblGrid>
            <w:tr w:rsidR="002769B1" w:rsidRPr="002769B1" w:rsidTr="00002C98">
              <w:trPr>
                <w:trHeight w:val="2353"/>
              </w:trPr>
              <w:tc>
                <w:tcPr>
                  <w:tcW w:w="2527" w:type="dxa"/>
                  <w:tcBorders>
                    <w:top w:val="nil"/>
                    <w:left w:val="nil"/>
                    <w:bottom w:val="nil"/>
                    <w:right w:val="nil"/>
                  </w:tcBorders>
                </w:tcPr>
                <w:p w:rsidR="00D47094" w:rsidRPr="0007491E" w:rsidRDefault="00D47094" w:rsidP="00D47094">
                  <w:pPr>
                    <w:jc w:val="center"/>
                    <w:rPr>
                      <w:rFonts w:ascii="Santana" w:hAnsi="Santana"/>
                      <w:b/>
                      <w:color w:val="51C4B4"/>
                    </w:rPr>
                  </w:pPr>
                  <w:r w:rsidRPr="0007491E">
                    <w:rPr>
                      <w:rFonts w:ascii="Santana" w:hAnsi="Santana"/>
                      <w:b/>
                      <w:color w:val="51C4B4"/>
                    </w:rPr>
                    <w:t>Directions:</w:t>
                  </w:r>
                </w:p>
                <w:p w:rsidR="00D47094" w:rsidRPr="0007491E" w:rsidRDefault="00D47094" w:rsidP="008B391F">
                  <w:pPr>
                    <w:pStyle w:val="ListParagraph"/>
                    <w:numPr>
                      <w:ilvl w:val="0"/>
                      <w:numId w:val="6"/>
                    </w:numPr>
                    <w:ind w:left="732" w:hanging="283"/>
                    <w:rPr>
                      <w:rFonts w:ascii="Santana" w:hAnsi="Santana"/>
                      <w:color w:val="51C4B4"/>
                    </w:rPr>
                  </w:pPr>
                  <w:r w:rsidRPr="0007491E">
                    <w:rPr>
                      <w:rFonts w:ascii="Santana" w:hAnsi="Santana"/>
                      <w:color w:val="51C4B4"/>
                    </w:rPr>
                    <w:t>Cleanse</w:t>
                  </w:r>
                </w:p>
                <w:p w:rsidR="00D47094" w:rsidRPr="0007491E" w:rsidRDefault="00D47094" w:rsidP="008B391F">
                  <w:pPr>
                    <w:pStyle w:val="ListParagraph"/>
                    <w:numPr>
                      <w:ilvl w:val="0"/>
                      <w:numId w:val="6"/>
                    </w:numPr>
                    <w:ind w:left="732" w:hanging="283"/>
                    <w:rPr>
                      <w:rFonts w:ascii="Santana" w:hAnsi="Santana"/>
                      <w:color w:val="51C4B4"/>
                    </w:rPr>
                  </w:pPr>
                  <w:r w:rsidRPr="0007491E">
                    <w:rPr>
                      <w:rFonts w:ascii="Santana" w:hAnsi="Santana"/>
                      <w:color w:val="51C4B4"/>
                    </w:rPr>
                    <w:t>Spritz</w:t>
                  </w:r>
                </w:p>
                <w:p w:rsidR="00D47094" w:rsidRPr="0007491E" w:rsidRDefault="008B391F" w:rsidP="008B391F">
                  <w:pPr>
                    <w:pStyle w:val="ListParagraph"/>
                    <w:numPr>
                      <w:ilvl w:val="0"/>
                      <w:numId w:val="6"/>
                    </w:numPr>
                    <w:ind w:left="732" w:hanging="283"/>
                    <w:rPr>
                      <w:rFonts w:ascii="Santana" w:hAnsi="Santana"/>
                      <w:color w:val="51C4B4"/>
                    </w:rPr>
                  </w:pPr>
                  <w:r w:rsidRPr="0007491E">
                    <w:rPr>
                      <w:rFonts w:ascii="Santana" w:hAnsi="Santana"/>
                      <w:color w:val="51C4B4"/>
                    </w:rPr>
                    <w:t>Serum</w:t>
                  </w:r>
                  <w:r w:rsidR="00DD2116">
                    <w:rPr>
                      <w:rFonts w:ascii="Santana" w:hAnsi="Santana"/>
                      <w:color w:val="51C4B4"/>
                    </w:rPr>
                    <w:t xml:space="preserve"> </w:t>
                  </w:r>
                  <w:r w:rsidR="00D47094" w:rsidRPr="0007491E">
                    <w:rPr>
                      <w:rFonts w:ascii="Santana" w:hAnsi="Santana"/>
                      <w:color w:val="51C4B4"/>
                    </w:rPr>
                    <w:t>Solution</w:t>
                  </w:r>
                </w:p>
                <w:p w:rsidR="00D47094" w:rsidRPr="0007491E" w:rsidRDefault="00D47094" w:rsidP="008B391F">
                  <w:pPr>
                    <w:pStyle w:val="ListParagraph"/>
                    <w:numPr>
                      <w:ilvl w:val="0"/>
                      <w:numId w:val="6"/>
                    </w:numPr>
                    <w:ind w:left="732" w:hanging="283"/>
                    <w:rPr>
                      <w:rFonts w:ascii="Santana" w:hAnsi="Santana"/>
                      <w:color w:val="51C4B4"/>
                    </w:rPr>
                  </w:pPr>
                  <w:r w:rsidRPr="0007491E">
                    <w:rPr>
                      <w:rFonts w:ascii="Santana" w:hAnsi="Santana"/>
                      <w:color w:val="51C4B4"/>
                    </w:rPr>
                    <w:t>Eye Cream</w:t>
                  </w:r>
                </w:p>
                <w:p w:rsidR="00D47094" w:rsidRPr="0007491E" w:rsidRDefault="00D47094" w:rsidP="008B391F">
                  <w:pPr>
                    <w:pStyle w:val="ListParagraph"/>
                    <w:numPr>
                      <w:ilvl w:val="0"/>
                      <w:numId w:val="6"/>
                    </w:numPr>
                    <w:ind w:left="732" w:hanging="283"/>
                    <w:rPr>
                      <w:rFonts w:ascii="Santana" w:hAnsi="Santana"/>
                      <w:color w:val="51C4B4"/>
                    </w:rPr>
                  </w:pPr>
                  <w:r w:rsidRPr="0007491E">
                    <w:rPr>
                      <w:rFonts w:ascii="Santana" w:hAnsi="Santana"/>
                      <w:color w:val="51C4B4"/>
                    </w:rPr>
                    <w:t>Moisturise</w:t>
                  </w:r>
                </w:p>
                <w:p w:rsidR="00D47094" w:rsidRPr="0007491E" w:rsidRDefault="00D47094" w:rsidP="008B391F">
                  <w:pPr>
                    <w:pStyle w:val="ListParagraph"/>
                    <w:numPr>
                      <w:ilvl w:val="0"/>
                      <w:numId w:val="6"/>
                    </w:numPr>
                    <w:ind w:left="732" w:hanging="283"/>
                    <w:rPr>
                      <w:rFonts w:ascii="Santana" w:hAnsi="Santana"/>
                      <w:color w:val="51C4B4"/>
                    </w:rPr>
                  </w:pPr>
                  <w:r w:rsidRPr="0007491E">
                    <w:rPr>
                      <w:rFonts w:ascii="Santana" w:hAnsi="Santana"/>
                      <w:color w:val="51C4B4"/>
                    </w:rPr>
                    <w:t>Exfoliation</w:t>
                  </w:r>
                </w:p>
                <w:p w:rsidR="008B391F" w:rsidRPr="0007491E" w:rsidRDefault="008B391F" w:rsidP="008B391F">
                  <w:pPr>
                    <w:pStyle w:val="ListParagraph"/>
                    <w:numPr>
                      <w:ilvl w:val="0"/>
                      <w:numId w:val="6"/>
                    </w:numPr>
                    <w:ind w:left="732" w:hanging="283"/>
                    <w:rPr>
                      <w:rFonts w:ascii="Santana" w:hAnsi="Santana"/>
                      <w:color w:val="51C4B4"/>
                    </w:rPr>
                  </w:pPr>
                  <w:r w:rsidRPr="0007491E">
                    <w:rPr>
                      <w:rFonts w:ascii="Santana" w:hAnsi="Santana"/>
                      <w:color w:val="51C4B4"/>
                    </w:rPr>
                    <w:t>BB Cream</w:t>
                  </w:r>
                </w:p>
                <w:p w:rsidR="00D47094" w:rsidRPr="0007491E" w:rsidRDefault="00D47094" w:rsidP="00D47094">
                  <w:pPr>
                    <w:rPr>
                      <w:rFonts w:ascii="Santana" w:hAnsi="Santana"/>
                      <w:color w:val="51C4B4"/>
                      <w:sz w:val="16"/>
                      <w:szCs w:val="16"/>
                    </w:rPr>
                  </w:pPr>
                </w:p>
                <w:p w:rsidR="00D47094" w:rsidRPr="0007491E" w:rsidRDefault="00D47094" w:rsidP="00DD4F6F">
                  <w:pPr>
                    <w:rPr>
                      <w:rFonts w:ascii="Santana" w:hAnsi="Santana"/>
                      <w:color w:val="51C4B4"/>
                      <w:sz w:val="16"/>
                      <w:szCs w:val="16"/>
                    </w:rPr>
                  </w:pPr>
                </w:p>
              </w:tc>
              <w:tc>
                <w:tcPr>
                  <w:tcW w:w="2527" w:type="dxa"/>
                  <w:tcBorders>
                    <w:top w:val="nil"/>
                    <w:left w:val="nil"/>
                    <w:bottom w:val="nil"/>
                    <w:right w:val="nil"/>
                  </w:tcBorders>
                </w:tcPr>
                <w:p w:rsidR="00D47094" w:rsidRPr="0007491E" w:rsidRDefault="00D47094" w:rsidP="00D47094">
                  <w:pPr>
                    <w:jc w:val="center"/>
                    <w:rPr>
                      <w:rFonts w:ascii="Santana" w:hAnsi="Santana"/>
                      <w:b/>
                      <w:bCs/>
                      <w:color w:val="51C4B4"/>
                      <w:sz w:val="16"/>
                      <w:szCs w:val="16"/>
                    </w:rPr>
                  </w:pPr>
                  <w:r w:rsidRPr="0007491E">
                    <w:rPr>
                      <w:rFonts w:ascii="Santana" w:hAnsi="Santana"/>
                      <w:b/>
                      <w:bCs/>
                      <w:color w:val="51C4B4"/>
                      <w:sz w:val="16"/>
                      <w:szCs w:val="16"/>
                    </w:rPr>
                    <w:t>Ingredients:</w:t>
                  </w:r>
                </w:p>
                <w:p w:rsidR="00D47094" w:rsidRPr="0007491E" w:rsidRDefault="00D47094" w:rsidP="00D47094">
                  <w:pPr>
                    <w:jc w:val="center"/>
                    <w:rPr>
                      <w:rFonts w:ascii="Santana" w:hAnsi="Santana"/>
                      <w:color w:val="51C4B4"/>
                      <w:sz w:val="16"/>
                      <w:szCs w:val="16"/>
                    </w:rPr>
                  </w:pPr>
                  <w:r w:rsidRPr="0007491E">
                    <w:rPr>
                      <w:rFonts w:ascii="Santana" w:hAnsi="Santana"/>
                      <w:color w:val="51C4B4"/>
                      <w:sz w:val="16"/>
                      <w:szCs w:val="16"/>
                    </w:rPr>
                    <w:t>Pure Water, Ammonium Lauryl Sulfate (derived from coconut), Disodium Cocoamphodiactate, Green Tea Extract, Aloe Barbadensis Gel, Allantoin, Panthenol, Polysorbate 20, Orange Extract, Kiwi Extract, Chamomile, Grape Seed Extract, Tocopheryl Acetate, White Oak Bark, Potassium Sorbate, Chloroxylenol, Yucca Extract, Magnesium Ascorbyl Phosphate</w:t>
                  </w:r>
                </w:p>
                <w:p w:rsidR="00861B34" w:rsidRPr="0007491E" w:rsidRDefault="00861B34" w:rsidP="00D47094">
                  <w:pPr>
                    <w:jc w:val="center"/>
                    <w:rPr>
                      <w:rFonts w:ascii="Santana" w:hAnsi="Santana"/>
                      <w:color w:val="51C4B4"/>
                    </w:rPr>
                  </w:pPr>
                </w:p>
              </w:tc>
            </w:tr>
            <w:tr w:rsidR="0007491E" w:rsidRPr="002769B1" w:rsidTr="00861B34">
              <w:trPr>
                <w:trHeight w:val="673"/>
              </w:trPr>
              <w:tc>
                <w:tcPr>
                  <w:tcW w:w="2527" w:type="dxa"/>
                  <w:tcBorders>
                    <w:top w:val="nil"/>
                    <w:left w:val="nil"/>
                    <w:bottom w:val="nil"/>
                    <w:right w:val="nil"/>
                  </w:tcBorders>
                </w:tcPr>
                <w:p w:rsidR="0007491E" w:rsidRPr="0007491E" w:rsidRDefault="0007491E" w:rsidP="0007491E">
                  <w:pPr>
                    <w:jc w:val="center"/>
                    <w:rPr>
                      <w:rFonts w:ascii="Santana" w:hAnsi="Santana"/>
                      <w:bCs/>
                      <w:color w:val="51C4B4"/>
                      <w:sz w:val="16"/>
                      <w:szCs w:val="16"/>
                    </w:rPr>
                  </w:pPr>
                  <w:r w:rsidRPr="0007491E">
                    <w:rPr>
                      <w:rFonts w:ascii="Santana" w:hAnsi="Santana"/>
                      <w:bCs/>
                      <w:color w:val="51C4B4"/>
                      <w:sz w:val="16"/>
                      <w:szCs w:val="16"/>
                    </w:rPr>
                    <w:t>External use only</w:t>
                  </w:r>
                </w:p>
                <w:p w:rsidR="0007491E" w:rsidRPr="0007491E" w:rsidRDefault="0007491E" w:rsidP="0007491E">
                  <w:pPr>
                    <w:jc w:val="center"/>
                    <w:rPr>
                      <w:rFonts w:ascii="Santana" w:hAnsi="Santana"/>
                      <w:bCs/>
                      <w:color w:val="51C4B4"/>
                      <w:sz w:val="16"/>
                      <w:szCs w:val="16"/>
                    </w:rPr>
                  </w:pPr>
                  <w:r w:rsidRPr="0007491E">
                    <w:rPr>
                      <w:rFonts w:ascii="Santana" w:hAnsi="Santana"/>
                      <w:bCs/>
                      <w:color w:val="51C4B4"/>
                      <w:sz w:val="16"/>
                      <w:szCs w:val="16"/>
                    </w:rPr>
                    <w:t>Avoid contact with eyes</w:t>
                  </w:r>
                </w:p>
                <w:p w:rsidR="0007491E" w:rsidRPr="0007491E" w:rsidRDefault="0007491E" w:rsidP="0007491E">
                  <w:pPr>
                    <w:jc w:val="center"/>
                    <w:rPr>
                      <w:rFonts w:ascii="Santana" w:hAnsi="Santana"/>
                      <w:color w:val="51C4B4"/>
                      <w:sz w:val="16"/>
                      <w:szCs w:val="16"/>
                    </w:rPr>
                  </w:pPr>
                  <w:r w:rsidRPr="0007491E">
                    <w:rPr>
                      <w:rFonts w:ascii="Santana" w:hAnsi="Santana"/>
                      <w:bCs/>
                      <w:color w:val="51C4B4"/>
                      <w:sz w:val="16"/>
                      <w:szCs w:val="16"/>
                    </w:rPr>
                    <w:t>Discontinue use if irritation occurs.</w:t>
                  </w:r>
                </w:p>
              </w:tc>
              <w:tc>
                <w:tcPr>
                  <w:tcW w:w="2527" w:type="dxa"/>
                  <w:tcBorders>
                    <w:top w:val="nil"/>
                    <w:left w:val="nil"/>
                    <w:bottom w:val="nil"/>
                    <w:right w:val="nil"/>
                  </w:tcBorders>
                </w:tcPr>
                <w:p w:rsidR="0007491E" w:rsidRPr="0007491E" w:rsidRDefault="0007491E" w:rsidP="0007491E">
                  <w:pPr>
                    <w:jc w:val="center"/>
                    <w:rPr>
                      <w:rFonts w:ascii="Santana" w:hAnsi="Santana"/>
                      <w:color w:val="51C4B4"/>
                      <w:sz w:val="16"/>
                      <w:szCs w:val="16"/>
                    </w:rPr>
                  </w:pPr>
                  <w:r w:rsidRPr="0007491E">
                    <w:rPr>
                      <w:rFonts w:ascii="Santana" w:hAnsi="Santana"/>
                      <w:b/>
                      <w:bCs/>
                      <w:color w:val="51C4B4"/>
                      <w:sz w:val="16"/>
                      <w:szCs w:val="16"/>
                    </w:rPr>
                    <w:t>Free of Parabens, SLS, Petroleum, Artificial Colours</w:t>
                  </w:r>
                  <w:r w:rsidR="006078AF">
                    <w:rPr>
                      <w:rFonts w:ascii="Santana" w:hAnsi="Santana"/>
                      <w:b/>
                      <w:bCs/>
                      <w:color w:val="51C4B4"/>
                      <w:sz w:val="16"/>
                      <w:szCs w:val="16"/>
                    </w:rPr>
                    <w:t xml:space="preserve">, and </w:t>
                  </w:r>
                  <w:r w:rsidRPr="0007491E">
                    <w:rPr>
                      <w:rFonts w:ascii="Santana" w:hAnsi="Santana"/>
                      <w:b/>
                      <w:bCs/>
                      <w:color w:val="51C4B4"/>
                      <w:sz w:val="16"/>
                      <w:szCs w:val="16"/>
                    </w:rPr>
                    <w:t>Fragrances Cruelty free.</w:t>
                  </w:r>
                </w:p>
              </w:tc>
            </w:tr>
            <w:tr w:rsidR="0007491E" w:rsidRPr="002769B1" w:rsidTr="00861B34">
              <w:trPr>
                <w:trHeight w:val="673"/>
              </w:trPr>
              <w:tc>
                <w:tcPr>
                  <w:tcW w:w="2527" w:type="dxa"/>
                  <w:tcBorders>
                    <w:top w:val="nil"/>
                    <w:left w:val="nil"/>
                    <w:bottom w:val="nil"/>
                    <w:right w:val="nil"/>
                  </w:tcBorders>
                </w:tcPr>
                <w:p w:rsidR="0007491E" w:rsidRDefault="0007491E" w:rsidP="0007491E">
                  <w:pPr>
                    <w:jc w:val="center"/>
                    <w:rPr>
                      <w:rFonts w:ascii="Santana" w:hAnsi="Santana"/>
                      <w:bCs/>
                      <w:color w:val="51C4B4"/>
                      <w:sz w:val="12"/>
                      <w:szCs w:val="12"/>
                    </w:rPr>
                  </w:pPr>
                </w:p>
                <w:p w:rsidR="0007491E" w:rsidRDefault="0007491E" w:rsidP="0007491E">
                  <w:pPr>
                    <w:jc w:val="center"/>
                    <w:rPr>
                      <w:rFonts w:ascii="Santana" w:hAnsi="Santana"/>
                      <w:bCs/>
                      <w:color w:val="51C4B4"/>
                      <w:sz w:val="12"/>
                      <w:szCs w:val="12"/>
                    </w:rPr>
                  </w:pPr>
                </w:p>
                <w:p w:rsidR="0007491E" w:rsidRDefault="0007491E" w:rsidP="0007491E">
                  <w:pPr>
                    <w:jc w:val="center"/>
                    <w:rPr>
                      <w:rFonts w:ascii="Santana" w:hAnsi="Santana"/>
                      <w:bCs/>
                      <w:color w:val="51C4B4"/>
                      <w:sz w:val="12"/>
                      <w:szCs w:val="12"/>
                    </w:rPr>
                  </w:pPr>
                </w:p>
                <w:p w:rsidR="0007491E" w:rsidRPr="001F4274" w:rsidRDefault="0007491E" w:rsidP="0007491E">
                  <w:pPr>
                    <w:jc w:val="center"/>
                    <w:rPr>
                      <w:rFonts w:ascii="Santana" w:hAnsi="Santana"/>
                      <w:bCs/>
                      <w:color w:val="51C4B4"/>
                      <w:sz w:val="12"/>
                      <w:szCs w:val="12"/>
                    </w:rPr>
                  </w:pPr>
                  <w:r w:rsidRPr="001F4274">
                    <w:rPr>
                      <w:rFonts w:ascii="Santana" w:hAnsi="Santana"/>
                      <w:bCs/>
                      <w:color w:val="51C4B4"/>
                      <w:sz w:val="12"/>
                      <w:szCs w:val="12"/>
                    </w:rPr>
                    <w:t>Owned and distributed by:</w:t>
                  </w:r>
                </w:p>
                <w:p w:rsidR="0007491E" w:rsidRPr="001F4274" w:rsidRDefault="0007491E" w:rsidP="0007491E">
                  <w:pPr>
                    <w:jc w:val="center"/>
                    <w:rPr>
                      <w:rFonts w:ascii="Santana" w:hAnsi="Santana"/>
                      <w:bCs/>
                      <w:color w:val="51C4B4"/>
                      <w:sz w:val="12"/>
                      <w:szCs w:val="12"/>
                    </w:rPr>
                  </w:pPr>
                  <w:r w:rsidRPr="001F4274">
                    <w:rPr>
                      <w:rFonts w:ascii="Santana" w:hAnsi="Santana"/>
                      <w:bCs/>
                      <w:color w:val="51C4B4"/>
                      <w:sz w:val="12"/>
                      <w:szCs w:val="12"/>
                    </w:rPr>
                    <w:t xml:space="preserve">Chi Para-Medical Aesthetics </w:t>
                  </w:r>
                  <w:r w:rsidRPr="001F4274">
                    <w:rPr>
                      <w:rFonts w:ascii="Santana" w:hAnsi="Santana"/>
                      <w:bCs/>
                      <w:color w:val="51C4B4"/>
                      <w:sz w:val="12"/>
                      <w:szCs w:val="12"/>
                      <w:vertAlign w:val="superscript"/>
                    </w:rPr>
                    <w:t>TM</w:t>
                  </w:r>
                  <w:r w:rsidRPr="001F4274">
                    <w:rPr>
                      <w:rFonts w:ascii="Santana" w:hAnsi="Santana"/>
                      <w:bCs/>
                      <w:color w:val="51C4B4"/>
                      <w:sz w:val="12"/>
                      <w:szCs w:val="12"/>
                    </w:rPr>
                    <w:t xml:space="preserve"> PTY LTD</w:t>
                  </w:r>
                </w:p>
                <w:p w:rsidR="0007491E" w:rsidRPr="001F4274" w:rsidRDefault="0007491E" w:rsidP="0007491E">
                  <w:pPr>
                    <w:jc w:val="center"/>
                    <w:rPr>
                      <w:rFonts w:ascii="Santana" w:hAnsi="Santana"/>
                      <w:bCs/>
                      <w:color w:val="51C4B4"/>
                      <w:sz w:val="12"/>
                      <w:szCs w:val="12"/>
                    </w:rPr>
                  </w:pPr>
                  <w:r w:rsidRPr="001F4274">
                    <w:rPr>
                      <w:rFonts w:ascii="Santana" w:hAnsi="Santana"/>
                      <w:bCs/>
                      <w:color w:val="51C4B4"/>
                      <w:sz w:val="12"/>
                      <w:szCs w:val="12"/>
                    </w:rPr>
                    <w:t>67 Greenhill Road</w:t>
                  </w:r>
                  <w:r w:rsidRPr="001F4274">
                    <w:rPr>
                      <w:rFonts w:ascii="Cambria" w:hAnsi="Cambria" w:cs="Cambria"/>
                      <w:bCs/>
                      <w:color w:val="51C4B4"/>
                      <w:sz w:val="12"/>
                      <w:szCs w:val="12"/>
                    </w:rPr>
                    <w:t> </w:t>
                  </w:r>
                  <w:r w:rsidRPr="001F4274">
                    <w:rPr>
                      <w:rFonts w:ascii="Santana" w:hAnsi="Santana"/>
                      <w:bCs/>
                      <w:color w:val="51C4B4"/>
                      <w:sz w:val="12"/>
                      <w:szCs w:val="12"/>
                    </w:rPr>
                    <w:t>Wayville SA 5034</w:t>
                  </w:r>
                </w:p>
                <w:p w:rsidR="0007491E" w:rsidRPr="001F4274" w:rsidRDefault="0007491E" w:rsidP="0007491E">
                  <w:pPr>
                    <w:jc w:val="center"/>
                    <w:rPr>
                      <w:rFonts w:ascii="Santana" w:hAnsi="Santana"/>
                      <w:bCs/>
                      <w:color w:val="51C4B4"/>
                      <w:sz w:val="12"/>
                      <w:szCs w:val="12"/>
                    </w:rPr>
                  </w:pPr>
                  <w:r w:rsidRPr="001F4274">
                    <w:rPr>
                      <w:rFonts w:ascii="Santana" w:hAnsi="Santana"/>
                      <w:bCs/>
                      <w:color w:val="51C4B4"/>
                      <w:sz w:val="12"/>
                      <w:szCs w:val="12"/>
                    </w:rPr>
                    <w:t>AUSTRALIA</w:t>
                  </w:r>
                </w:p>
                <w:p w:rsidR="0007491E" w:rsidRDefault="0007491E" w:rsidP="0007491E">
                  <w:pPr>
                    <w:jc w:val="center"/>
                    <w:rPr>
                      <w:rFonts w:ascii="Santana" w:hAnsi="Santana"/>
                      <w:bCs/>
                      <w:color w:val="51C4B4"/>
                      <w:sz w:val="12"/>
                      <w:szCs w:val="12"/>
                    </w:rPr>
                  </w:pPr>
                  <w:hyperlink r:id="rId7" w:history="1">
                    <w:r w:rsidRPr="00C82783">
                      <w:rPr>
                        <w:rStyle w:val="Hyperlink"/>
                        <w:rFonts w:ascii="Santana" w:hAnsi="Santana"/>
                        <w:bCs/>
                        <w:sz w:val="12"/>
                        <w:szCs w:val="12"/>
                      </w:rPr>
                      <w:t>www.chiaustralia.com</w:t>
                    </w:r>
                  </w:hyperlink>
                </w:p>
                <w:p w:rsidR="0007491E" w:rsidRPr="001F4274" w:rsidRDefault="0007491E" w:rsidP="0007491E">
                  <w:pPr>
                    <w:rPr>
                      <w:rFonts w:ascii="Santana" w:hAnsi="Santana"/>
                      <w:bCs/>
                      <w:color w:val="51C4B4"/>
                      <w:sz w:val="12"/>
                      <w:szCs w:val="12"/>
                    </w:rPr>
                  </w:pPr>
                </w:p>
              </w:tc>
              <w:tc>
                <w:tcPr>
                  <w:tcW w:w="2527" w:type="dxa"/>
                  <w:tcBorders>
                    <w:top w:val="nil"/>
                    <w:left w:val="nil"/>
                    <w:bottom w:val="nil"/>
                    <w:right w:val="nil"/>
                  </w:tcBorders>
                </w:tcPr>
                <w:p w:rsidR="006078AF" w:rsidRDefault="006078AF" w:rsidP="0007491E">
                  <w:pPr>
                    <w:jc w:val="center"/>
                    <w:rPr>
                      <w:rFonts w:ascii="Santana" w:hAnsi="Santana"/>
                      <w:color w:val="51C4B4"/>
                      <w:sz w:val="16"/>
                      <w:szCs w:val="16"/>
                    </w:rPr>
                  </w:pPr>
                </w:p>
                <w:p w:rsidR="006078AF" w:rsidRDefault="006078AF" w:rsidP="006078AF">
                  <w:pPr>
                    <w:rPr>
                      <w:rFonts w:ascii="Santana" w:hAnsi="Santana"/>
                      <w:sz w:val="16"/>
                      <w:szCs w:val="16"/>
                    </w:rPr>
                  </w:pPr>
                </w:p>
                <w:p w:rsidR="006078AF" w:rsidRDefault="006078AF" w:rsidP="006078AF">
                  <w:pPr>
                    <w:rPr>
                      <w:rFonts w:ascii="Santana" w:hAnsi="Santana"/>
                      <w:sz w:val="16"/>
                      <w:szCs w:val="16"/>
                    </w:rPr>
                  </w:pPr>
                  <w:r>
                    <w:rPr>
                      <w:rFonts w:ascii="Santana" w:hAnsi="Santana"/>
                      <w:noProof/>
                      <w:sz w:val="16"/>
                      <w:szCs w:val="16"/>
                      <w:lang w:eastAsia="en-AU"/>
                    </w:rPr>
                    <w:drawing>
                      <wp:inline distT="0" distB="0" distL="0" distR="0" wp14:anchorId="615A24AE" wp14:editId="5A3E088B">
                        <wp:extent cx="291697" cy="282946"/>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P-symbol-5-300x29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495" cy="314760"/>
                                </a:xfrm>
                                <a:prstGeom prst="rect">
                                  <a:avLst/>
                                </a:prstGeom>
                              </pic:spPr>
                            </pic:pic>
                          </a:graphicData>
                        </a:graphic>
                      </wp:inline>
                    </w:drawing>
                  </w:r>
                </w:p>
                <w:p w:rsidR="0007491E" w:rsidRPr="006078AF" w:rsidRDefault="0007491E" w:rsidP="006078AF">
                  <w:pPr>
                    <w:rPr>
                      <w:rFonts w:ascii="Santana" w:hAnsi="Santana"/>
                      <w:sz w:val="16"/>
                      <w:szCs w:val="16"/>
                    </w:rPr>
                  </w:pPr>
                </w:p>
              </w:tc>
            </w:tr>
          </w:tbl>
          <w:p w:rsidR="00DD4F6F" w:rsidRPr="002769B1" w:rsidRDefault="00DD4F6F" w:rsidP="00D86221">
            <w:pPr>
              <w:jc w:val="center"/>
              <w:rPr>
                <w:rFonts w:ascii="Santana" w:hAnsi="Santana"/>
                <w:color w:val="51C4B4"/>
                <w:sz w:val="18"/>
                <w:szCs w:val="18"/>
              </w:rPr>
            </w:pPr>
          </w:p>
          <w:p w:rsidR="00001842" w:rsidRPr="002769B1" w:rsidRDefault="002769B1" w:rsidP="0098639F">
            <w:pPr>
              <w:rPr>
                <w:rFonts w:ascii="Santana" w:hAnsi="Santana"/>
                <w:color w:val="51C4B4"/>
              </w:rPr>
            </w:pPr>
            <w:r>
              <w:rPr>
                <w:noProof/>
                <w:color w:val="51C4B4"/>
                <w:lang w:eastAsia="en-AU"/>
              </w:rPr>
              <w:t xml:space="preserve">  </w:t>
            </w:r>
            <w:r>
              <w:rPr>
                <w:noProof/>
                <w:color w:val="51C4B4"/>
                <w:lang w:eastAsia="en-AU"/>
              </w:rPr>
              <w:drawing>
                <wp:inline distT="0" distB="0" distL="0" distR="0" wp14:anchorId="0B2DFB64" wp14:editId="7E11DDAD">
                  <wp:extent cx="1591293" cy="80382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i-Para-Medical-Aesthetics-June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6356" cy="851846"/>
                          </a:xfrm>
                          <a:prstGeom prst="rect">
                            <a:avLst/>
                          </a:prstGeom>
                        </pic:spPr>
                      </pic:pic>
                    </a:graphicData>
                  </a:graphic>
                </wp:inline>
              </w:drawing>
            </w:r>
            <w:r>
              <w:rPr>
                <w:noProof/>
                <w:color w:val="51C4B4"/>
                <w:lang w:eastAsia="en-AU"/>
              </w:rPr>
              <w:t xml:space="preserve">      </w:t>
            </w:r>
            <w:r w:rsidR="00D86221" w:rsidRPr="002769B1">
              <w:rPr>
                <w:noProof/>
                <w:color w:val="51C4B4"/>
                <w:lang w:eastAsia="en-AU"/>
              </w:rPr>
              <w:t xml:space="preserve"> </w:t>
            </w:r>
            <w:r w:rsidR="00D86221" w:rsidRPr="002769B1">
              <w:rPr>
                <w:noProof/>
                <w:color w:val="51C4B4"/>
                <w:lang w:eastAsia="en-AU"/>
              </w:rPr>
              <w:drawing>
                <wp:inline distT="0" distB="0" distL="0" distR="0" wp14:anchorId="0E723873" wp14:editId="4EEC5E55">
                  <wp:extent cx="1264820" cy="828675"/>
                  <wp:effectExtent l="0" t="0" r="0" b="0"/>
                  <wp:docPr id="2" name="Picture 2" descr="C:\Users\User\AppData\Local\Microsoft\Windows\INetCacheContent.Word\079777619107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0797776191079.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279" cy="832252"/>
                          </a:xfrm>
                          <a:prstGeom prst="rect">
                            <a:avLst/>
                          </a:prstGeom>
                          <a:noFill/>
                          <a:ln>
                            <a:noFill/>
                          </a:ln>
                        </pic:spPr>
                      </pic:pic>
                    </a:graphicData>
                  </a:graphic>
                </wp:inline>
              </w:drawing>
            </w:r>
          </w:p>
        </w:tc>
      </w:tr>
      <w:tr w:rsidR="002769B1" w:rsidRPr="0098639F" w:rsidTr="0052677D">
        <w:trPr>
          <w:trHeight w:val="7606"/>
        </w:trPr>
        <w:tc>
          <w:tcPr>
            <w:tcW w:w="5280" w:type="dxa"/>
          </w:tcPr>
          <w:p w:rsidR="00C41BF7" w:rsidRPr="002769B1" w:rsidRDefault="00C41BF7" w:rsidP="00C41BF7">
            <w:pPr>
              <w:rPr>
                <w:rFonts w:ascii="Santana" w:hAnsi="Santana"/>
                <w:color w:val="51C4B4"/>
              </w:rPr>
            </w:pPr>
          </w:p>
          <w:p w:rsidR="00C41BF7" w:rsidRPr="002769B1" w:rsidRDefault="00C41BF7" w:rsidP="00C41BF7">
            <w:pPr>
              <w:ind w:firstLine="720"/>
              <w:rPr>
                <w:rFonts w:ascii="Santana" w:hAnsi="Santana"/>
                <w:color w:val="51C4B4"/>
              </w:rPr>
            </w:pPr>
          </w:p>
          <w:p w:rsidR="00C41BF7" w:rsidRPr="002769B1" w:rsidRDefault="00C41BF7" w:rsidP="00C41BF7">
            <w:pPr>
              <w:ind w:firstLine="720"/>
              <w:rPr>
                <w:rFonts w:ascii="Santana" w:hAnsi="Santana"/>
                <w:color w:val="51C4B4"/>
              </w:rPr>
            </w:pPr>
          </w:p>
          <w:p w:rsidR="00C41BF7" w:rsidRPr="002769B1" w:rsidRDefault="00C41BF7" w:rsidP="00C41BF7">
            <w:pPr>
              <w:jc w:val="center"/>
              <w:rPr>
                <w:rFonts w:ascii="Santana" w:hAnsi="Santana"/>
                <w:color w:val="51C4B4"/>
                <w:sz w:val="52"/>
                <w:szCs w:val="52"/>
              </w:rPr>
            </w:pPr>
            <w:r w:rsidRPr="002769B1">
              <w:rPr>
                <w:rFonts w:ascii="Santana" w:hAnsi="Santana"/>
                <w:color w:val="51C4B4"/>
                <w:sz w:val="52"/>
                <w:szCs w:val="52"/>
              </w:rPr>
              <w:t>Floral Oil</w:t>
            </w:r>
          </w:p>
          <w:p w:rsidR="00C41BF7" w:rsidRPr="002769B1" w:rsidRDefault="00C41BF7" w:rsidP="00C41BF7">
            <w:pPr>
              <w:jc w:val="center"/>
              <w:rPr>
                <w:rFonts w:ascii="Santana" w:hAnsi="Santana"/>
                <w:color w:val="51C4B4"/>
                <w:sz w:val="52"/>
                <w:szCs w:val="52"/>
              </w:rPr>
            </w:pPr>
            <w:r w:rsidRPr="002769B1">
              <w:rPr>
                <w:rFonts w:ascii="Santana" w:hAnsi="Santana"/>
                <w:color w:val="51C4B4"/>
                <w:sz w:val="52"/>
                <w:szCs w:val="52"/>
              </w:rPr>
              <w:t>Cleanser</w:t>
            </w:r>
          </w:p>
          <w:p w:rsidR="00C41BF7" w:rsidRPr="002769B1" w:rsidRDefault="00C41BF7" w:rsidP="00C41BF7">
            <w:pPr>
              <w:ind w:firstLine="720"/>
              <w:rPr>
                <w:rFonts w:ascii="Santana" w:hAnsi="Santana"/>
                <w:color w:val="51C4B4"/>
              </w:rPr>
            </w:pPr>
          </w:p>
          <w:p w:rsidR="00C41BF7" w:rsidRPr="0007491E" w:rsidRDefault="00C41BF7" w:rsidP="00C41BF7">
            <w:pPr>
              <w:jc w:val="center"/>
              <w:rPr>
                <w:rFonts w:ascii="Santana" w:hAnsi="Santana"/>
                <w:color w:val="808080" w:themeColor="background1" w:themeShade="80"/>
                <w:sz w:val="28"/>
                <w:szCs w:val="28"/>
              </w:rPr>
            </w:pPr>
            <w:r w:rsidRPr="0007491E">
              <w:rPr>
                <w:rFonts w:ascii="Santana" w:hAnsi="Santana"/>
                <w:color w:val="808080" w:themeColor="background1" w:themeShade="80"/>
                <w:sz w:val="28"/>
                <w:szCs w:val="28"/>
              </w:rPr>
              <w:t>Normal to Dry</w:t>
            </w:r>
          </w:p>
          <w:p w:rsidR="00C41BF7" w:rsidRPr="002769B1" w:rsidRDefault="00C41BF7" w:rsidP="00C41BF7">
            <w:pPr>
              <w:jc w:val="center"/>
              <w:rPr>
                <w:rFonts w:ascii="Santana" w:hAnsi="Santana"/>
                <w:color w:val="51C4B4"/>
              </w:rPr>
            </w:pPr>
          </w:p>
          <w:p w:rsidR="00C41BF7" w:rsidRPr="00D37A0E" w:rsidRDefault="00C41BF7" w:rsidP="00C41BF7">
            <w:pPr>
              <w:jc w:val="center"/>
              <w:rPr>
                <w:rFonts w:ascii="Santana" w:hAnsi="Santana"/>
                <w:color w:val="51C4B4"/>
                <w:sz w:val="16"/>
                <w:szCs w:val="16"/>
              </w:rPr>
            </w:pPr>
          </w:p>
          <w:p w:rsidR="00C41BF7" w:rsidRPr="0007491E" w:rsidRDefault="00C41BF7" w:rsidP="00C41BF7">
            <w:pPr>
              <w:jc w:val="center"/>
              <w:rPr>
                <w:rFonts w:ascii="Santana" w:hAnsi="Santana"/>
                <w:color w:val="51C4B4"/>
                <w:sz w:val="32"/>
                <w:szCs w:val="32"/>
              </w:rPr>
            </w:pPr>
            <w:r w:rsidRPr="0007491E">
              <w:rPr>
                <w:rFonts w:ascii="Wingdings" w:hAnsi="Wingdings"/>
                <w:color w:val="51C4B4"/>
                <w:sz w:val="32"/>
                <w:szCs w:val="32"/>
              </w:rPr>
              <w:sym w:font="Wingdings" w:char="F08C"/>
            </w:r>
          </w:p>
          <w:p w:rsidR="00C41BF7" w:rsidRPr="002769B1" w:rsidRDefault="00C41BF7" w:rsidP="00C41BF7">
            <w:pPr>
              <w:jc w:val="center"/>
              <w:rPr>
                <w:rFonts w:ascii="Santana" w:hAnsi="Santana"/>
                <w:color w:val="51C4B4"/>
              </w:rPr>
            </w:pPr>
          </w:p>
          <w:p w:rsidR="00C41BF7" w:rsidRPr="002769B1" w:rsidRDefault="00DD2116" w:rsidP="00C41BF7">
            <w:pPr>
              <w:jc w:val="center"/>
              <w:rPr>
                <w:rFonts w:ascii="Santana" w:hAnsi="Santana"/>
                <w:color w:val="51C4B4"/>
                <w:sz w:val="20"/>
                <w:szCs w:val="20"/>
              </w:rPr>
            </w:pPr>
            <w:r>
              <w:rPr>
                <w:rFonts w:ascii="Santana" w:hAnsi="Santana"/>
                <w:color w:val="51C4B4"/>
                <w:sz w:val="20"/>
                <w:szCs w:val="20"/>
              </w:rPr>
              <w:t>120ml / 4</w:t>
            </w:r>
            <w:r w:rsidR="00C41BF7" w:rsidRPr="002769B1">
              <w:rPr>
                <w:rFonts w:ascii="Santana" w:hAnsi="Santana"/>
                <w:color w:val="51C4B4"/>
                <w:sz w:val="20"/>
                <w:szCs w:val="20"/>
              </w:rPr>
              <w:t xml:space="preserve"> fl oz</w:t>
            </w:r>
          </w:p>
          <w:p w:rsidR="00C41BF7" w:rsidRPr="002769B1" w:rsidRDefault="00C41BF7" w:rsidP="00C41BF7">
            <w:pPr>
              <w:ind w:firstLine="720"/>
              <w:rPr>
                <w:rFonts w:ascii="Santana" w:hAnsi="Santana"/>
                <w:color w:val="51C4B4"/>
              </w:rPr>
            </w:pPr>
          </w:p>
          <w:p w:rsidR="00C41BF7" w:rsidRPr="002769B1" w:rsidRDefault="00C41BF7" w:rsidP="00C41BF7">
            <w:pPr>
              <w:ind w:firstLine="720"/>
              <w:rPr>
                <w:rFonts w:ascii="Santana" w:hAnsi="Santana"/>
                <w:color w:val="51C4B4"/>
              </w:rPr>
            </w:pPr>
          </w:p>
          <w:p w:rsidR="00C41BF7" w:rsidRPr="0007491E" w:rsidRDefault="00C41BF7" w:rsidP="00C41BF7">
            <w:pPr>
              <w:jc w:val="center"/>
              <w:rPr>
                <w:rFonts w:ascii="Santana" w:hAnsi="Santana"/>
                <w:color w:val="51C4B4"/>
                <w:sz w:val="200"/>
                <w:szCs w:val="200"/>
              </w:rPr>
            </w:pPr>
            <w:r w:rsidRPr="0007491E">
              <w:rPr>
                <w:rFonts w:ascii="Santana" w:hAnsi="Santana"/>
                <w:color w:val="51C4B4"/>
                <w:sz w:val="200"/>
                <w:szCs w:val="200"/>
              </w:rPr>
              <w:t>Chi</w:t>
            </w:r>
          </w:p>
          <w:p w:rsidR="00C41BF7" w:rsidRPr="002769B1" w:rsidRDefault="00C41BF7" w:rsidP="00C41BF7">
            <w:pPr>
              <w:jc w:val="center"/>
              <w:rPr>
                <w:rFonts w:ascii="Santana" w:hAnsi="Santana"/>
                <w:color w:val="51C4B4"/>
              </w:rPr>
            </w:pPr>
            <w:r w:rsidRPr="002769B1">
              <w:rPr>
                <w:rFonts w:ascii="Santana" w:hAnsi="Santana"/>
                <w:color w:val="A6A6A6" w:themeColor="background1" w:themeShade="A6"/>
                <w:sz w:val="80"/>
                <w:szCs w:val="80"/>
              </w:rPr>
              <w:t>FUSION</w:t>
            </w:r>
          </w:p>
        </w:tc>
        <w:tc>
          <w:tcPr>
            <w:tcW w:w="5280" w:type="dxa"/>
          </w:tcPr>
          <w:p w:rsidR="00C41BF7" w:rsidRPr="002769B1" w:rsidRDefault="00C41BF7" w:rsidP="00C41BF7">
            <w:pPr>
              <w:rPr>
                <w:rFonts w:ascii="Santana" w:hAnsi="Santana"/>
                <w:color w:val="51C4B4"/>
                <w:sz w:val="10"/>
                <w:szCs w:val="10"/>
              </w:rPr>
            </w:pPr>
          </w:p>
          <w:p w:rsidR="00C41BF7" w:rsidRPr="002769B1" w:rsidRDefault="00C41BF7" w:rsidP="00C41BF7">
            <w:pPr>
              <w:rPr>
                <w:rFonts w:ascii="Santana" w:hAnsi="Santana"/>
                <w:color w:val="51C4B4"/>
              </w:rPr>
            </w:pPr>
          </w:p>
          <w:p w:rsidR="00FA39F5" w:rsidRPr="002769B1" w:rsidRDefault="00FA39F5" w:rsidP="00C41BF7">
            <w:pPr>
              <w:rPr>
                <w:rFonts w:ascii="Santana" w:hAnsi="Santana"/>
                <w:color w:val="51C4B4"/>
              </w:rPr>
            </w:pPr>
          </w:p>
          <w:p w:rsidR="00C41BF7" w:rsidRPr="0007491E" w:rsidRDefault="00C41BF7" w:rsidP="00C41BF7">
            <w:pPr>
              <w:jc w:val="center"/>
              <w:rPr>
                <w:rFonts w:ascii="Santana" w:hAnsi="Santana"/>
                <w:b/>
                <w:bCs/>
                <w:color w:val="51C4B4"/>
              </w:rPr>
            </w:pPr>
            <w:r w:rsidRPr="0007491E">
              <w:rPr>
                <w:rFonts w:ascii="Santana" w:hAnsi="Santana"/>
                <w:b/>
                <w:bCs/>
                <w:color w:val="51C4B4"/>
              </w:rPr>
              <w:t xml:space="preserve">A nourishing oil cleanser formulated with the protective antioxidant effects of Grape Seed oil, Vitamin E and Algae Extract. </w:t>
            </w:r>
          </w:p>
          <w:p w:rsidR="00C41BF7" w:rsidRPr="0007491E" w:rsidRDefault="00C41BF7" w:rsidP="00C41BF7">
            <w:pPr>
              <w:jc w:val="center"/>
              <w:rPr>
                <w:rFonts w:ascii="Santana" w:hAnsi="Santana"/>
                <w:b/>
                <w:bCs/>
                <w:color w:val="51C4B4"/>
              </w:rPr>
            </w:pPr>
          </w:p>
          <w:tbl>
            <w:tblPr>
              <w:tblStyle w:val="TableGrid"/>
              <w:tblW w:w="0" w:type="auto"/>
              <w:tblLook w:val="04A0" w:firstRow="1" w:lastRow="0" w:firstColumn="1" w:lastColumn="0" w:noHBand="0" w:noVBand="1"/>
            </w:tblPr>
            <w:tblGrid>
              <w:gridCol w:w="2527"/>
              <w:gridCol w:w="2527"/>
            </w:tblGrid>
            <w:tr w:rsidR="0007491E" w:rsidRPr="0007491E" w:rsidTr="002C2581">
              <w:trPr>
                <w:trHeight w:val="2353"/>
              </w:trPr>
              <w:tc>
                <w:tcPr>
                  <w:tcW w:w="2527" w:type="dxa"/>
                  <w:tcBorders>
                    <w:top w:val="nil"/>
                    <w:left w:val="nil"/>
                    <w:bottom w:val="nil"/>
                    <w:right w:val="nil"/>
                  </w:tcBorders>
                </w:tcPr>
                <w:p w:rsidR="00C41BF7" w:rsidRPr="0007491E" w:rsidRDefault="00C41BF7" w:rsidP="00C41BF7">
                  <w:pPr>
                    <w:jc w:val="center"/>
                    <w:rPr>
                      <w:rFonts w:ascii="Santana" w:hAnsi="Santana"/>
                      <w:b/>
                      <w:color w:val="51C4B4"/>
                    </w:rPr>
                  </w:pPr>
                  <w:r w:rsidRPr="0007491E">
                    <w:rPr>
                      <w:rFonts w:ascii="Santana" w:hAnsi="Santana"/>
                      <w:b/>
                      <w:color w:val="51C4B4"/>
                    </w:rPr>
                    <w:t>Directions:</w:t>
                  </w:r>
                </w:p>
                <w:p w:rsidR="00C41BF7" w:rsidRPr="0007491E" w:rsidRDefault="00C41BF7" w:rsidP="00C41BF7">
                  <w:pPr>
                    <w:pStyle w:val="ListParagraph"/>
                    <w:numPr>
                      <w:ilvl w:val="0"/>
                      <w:numId w:val="7"/>
                    </w:numPr>
                    <w:ind w:left="732" w:hanging="283"/>
                    <w:rPr>
                      <w:rFonts w:ascii="Santana" w:hAnsi="Santana"/>
                      <w:color w:val="51C4B4"/>
                    </w:rPr>
                  </w:pPr>
                  <w:r w:rsidRPr="0007491E">
                    <w:rPr>
                      <w:rFonts w:ascii="Santana" w:hAnsi="Santana"/>
                      <w:color w:val="51C4B4"/>
                    </w:rPr>
                    <w:t>Cleanse</w:t>
                  </w:r>
                </w:p>
                <w:p w:rsidR="00C41BF7" w:rsidRPr="0007491E" w:rsidRDefault="00C41BF7" w:rsidP="00C41BF7">
                  <w:pPr>
                    <w:pStyle w:val="ListParagraph"/>
                    <w:numPr>
                      <w:ilvl w:val="0"/>
                      <w:numId w:val="7"/>
                    </w:numPr>
                    <w:ind w:left="732" w:hanging="283"/>
                    <w:rPr>
                      <w:rFonts w:ascii="Santana" w:hAnsi="Santana"/>
                      <w:color w:val="51C4B4"/>
                    </w:rPr>
                  </w:pPr>
                  <w:r w:rsidRPr="0007491E">
                    <w:rPr>
                      <w:rFonts w:ascii="Santana" w:hAnsi="Santana"/>
                      <w:color w:val="51C4B4"/>
                    </w:rPr>
                    <w:t>Spritz</w:t>
                  </w:r>
                </w:p>
                <w:p w:rsidR="00C41BF7" w:rsidRPr="0007491E" w:rsidRDefault="00C41BF7" w:rsidP="00C41BF7">
                  <w:pPr>
                    <w:pStyle w:val="ListParagraph"/>
                    <w:numPr>
                      <w:ilvl w:val="0"/>
                      <w:numId w:val="7"/>
                    </w:numPr>
                    <w:ind w:left="732" w:hanging="283"/>
                    <w:rPr>
                      <w:rFonts w:ascii="Santana" w:hAnsi="Santana"/>
                      <w:color w:val="51C4B4"/>
                    </w:rPr>
                  </w:pPr>
                  <w:r w:rsidRPr="0007491E">
                    <w:rPr>
                      <w:rFonts w:ascii="Santana" w:hAnsi="Santana"/>
                      <w:color w:val="51C4B4"/>
                    </w:rPr>
                    <w:t>Serum Solution</w:t>
                  </w:r>
                </w:p>
                <w:p w:rsidR="00C41BF7" w:rsidRPr="0007491E" w:rsidRDefault="00C41BF7" w:rsidP="00C41BF7">
                  <w:pPr>
                    <w:pStyle w:val="ListParagraph"/>
                    <w:numPr>
                      <w:ilvl w:val="0"/>
                      <w:numId w:val="7"/>
                    </w:numPr>
                    <w:ind w:left="732" w:hanging="283"/>
                    <w:rPr>
                      <w:rFonts w:ascii="Santana" w:hAnsi="Santana"/>
                      <w:color w:val="51C4B4"/>
                    </w:rPr>
                  </w:pPr>
                  <w:r w:rsidRPr="0007491E">
                    <w:rPr>
                      <w:rFonts w:ascii="Santana" w:hAnsi="Santana"/>
                      <w:color w:val="51C4B4"/>
                    </w:rPr>
                    <w:t>Eye Cream</w:t>
                  </w:r>
                </w:p>
                <w:p w:rsidR="00C41BF7" w:rsidRPr="0007491E" w:rsidRDefault="00C41BF7" w:rsidP="00C41BF7">
                  <w:pPr>
                    <w:pStyle w:val="ListParagraph"/>
                    <w:numPr>
                      <w:ilvl w:val="0"/>
                      <w:numId w:val="7"/>
                    </w:numPr>
                    <w:ind w:left="732" w:hanging="283"/>
                    <w:rPr>
                      <w:rFonts w:ascii="Santana" w:hAnsi="Santana"/>
                      <w:color w:val="51C4B4"/>
                    </w:rPr>
                  </w:pPr>
                  <w:r w:rsidRPr="0007491E">
                    <w:rPr>
                      <w:rFonts w:ascii="Santana" w:hAnsi="Santana"/>
                      <w:color w:val="51C4B4"/>
                    </w:rPr>
                    <w:t>Moisturise</w:t>
                  </w:r>
                </w:p>
                <w:p w:rsidR="00C41BF7" w:rsidRPr="0007491E" w:rsidRDefault="00C41BF7" w:rsidP="00C41BF7">
                  <w:pPr>
                    <w:pStyle w:val="ListParagraph"/>
                    <w:numPr>
                      <w:ilvl w:val="0"/>
                      <w:numId w:val="7"/>
                    </w:numPr>
                    <w:ind w:left="732" w:hanging="283"/>
                    <w:rPr>
                      <w:rFonts w:ascii="Santana" w:hAnsi="Santana"/>
                      <w:color w:val="51C4B4"/>
                    </w:rPr>
                  </w:pPr>
                  <w:r w:rsidRPr="0007491E">
                    <w:rPr>
                      <w:rFonts w:ascii="Santana" w:hAnsi="Santana"/>
                      <w:color w:val="51C4B4"/>
                    </w:rPr>
                    <w:t>Exfoliation</w:t>
                  </w:r>
                </w:p>
                <w:p w:rsidR="00C41BF7" w:rsidRPr="0007491E" w:rsidRDefault="00C41BF7" w:rsidP="00C41BF7">
                  <w:pPr>
                    <w:pStyle w:val="ListParagraph"/>
                    <w:numPr>
                      <w:ilvl w:val="0"/>
                      <w:numId w:val="7"/>
                    </w:numPr>
                    <w:ind w:left="732" w:hanging="283"/>
                    <w:rPr>
                      <w:rFonts w:ascii="Santana" w:hAnsi="Santana"/>
                      <w:color w:val="51C4B4"/>
                    </w:rPr>
                  </w:pPr>
                  <w:r w:rsidRPr="0007491E">
                    <w:rPr>
                      <w:rFonts w:ascii="Santana" w:hAnsi="Santana"/>
                      <w:color w:val="51C4B4"/>
                    </w:rPr>
                    <w:t>BB Cream</w:t>
                  </w:r>
                </w:p>
                <w:p w:rsidR="00C41BF7" w:rsidRPr="0007491E" w:rsidRDefault="00C41BF7" w:rsidP="00C41BF7">
                  <w:pPr>
                    <w:rPr>
                      <w:rFonts w:ascii="Santana" w:hAnsi="Santana"/>
                      <w:color w:val="51C4B4"/>
                      <w:sz w:val="16"/>
                      <w:szCs w:val="16"/>
                    </w:rPr>
                  </w:pPr>
                </w:p>
                <w:p w:rsidR="00C41BF7" w:rsidRPr="0007491E" w:rsidRDefault="00C41BF7" w:rsidP="00C41BF7">
                  <w:pPr>
                    <w:rPr>
                      <w:rFonts w:ascii="Santana" w:hAnsi="Santana"/>
                      <w:color w:val="51C4B4"/>
                      <w:sz w:val="16"/>
                      <w:szCs w:val="16"/>
                    </w:rPr>
                  </w:pPr>
                </w:p>
              </w:tc>
              <w:tc>
                <w:tcPr>
                  <w:tcW w:w="2527" w:type="dxa"/>
                  <w:tcBorders>
                    <w:top w:val="nil"/>
                    <w:left w:val="nil"/>
                    <w:bottom w:val="nil"/>
                    <w:right w:val="nil"/>
                  </w:tcBorders>
                </w:tcPr>
                <w:p w:rsidR="00C41BF7" w:rsidRPr="0007491E" w:rsidRDefault="00C41BF7" w:rsidP="00C41BF7">
                  <w:pPr>
                    <w:jc w:val="center"/>
                    <w:rPr>
                      <w:rFonts w:ascii="Santana" w:hAnsi="Santana"/>
                      <w:b/>
                      <w:bCs/>
                      <w:color w:val="51C4B4"/>
                      <w:sz w:val="16"/>
                      <w:szCs w:val="16"/>
                    </w:rPr>
                  </w:pPr>
                  <w:r w:rsidRPr="0007491E">
                    <w:rPr>
                      <w:rFonts w:ascii="Santana" w:hAnsi="Santana"/>
                      <w:b/>
                      <w:bCs/>
                      <w:color w:val="51C4B4"/>
                      <w:sz w:val="16"/>
                      <w:szCs w:val="16"/>
                    </w:rPr>
                    <w:t>Ingredients:</w:t>
                  </w:r>
                </w:p>
                <w:p w:rsidR="00FA39F5" w:rsidRPr="0007491E" w:rsidRDefault="00FA39F5" w:rsidP="00FA39F5">
                  <w:pPr>
                    <w:jc w:val="center"/>
                    <w:rPr>
                      <w:rFonts w:ascii="Santana" w:hAnsi="Santana"/>
                      <w:color w:val="51C4B4"/>
                      <w:sz w:val="16"/>
                      <w:szCs w:val="16"/>
                    </w:rPr>
                  </w:pPr>
                  <w:r w:rsidRPr="0007491E">
                    <w:rPr>
                      <w:rFonts w:ascii="Santana" w:hAnsi="Santana"/>
                      <w:color w:val="51C4B4"/>
                      <w:sz w:val="16"/>
                      <w:szCs w:val="16"/>
                    </w:rPr>
                    <w:t>Caprylic/Capric Triglyceride,</w:t>
                  </w:r>
                </w:p>
                <w:p w:rsidR="00FA39F5" w:rsidRPr="0007491E" w:rsidRDefault="00FA39F5" w:rsidP="00FA39F5">
                  <w:pPr>
                    <w:jc w:val="center"/>
                    <w:rPr>
                      <w:rFonts w:ascii="Santana" w:hAnsi="Santana"/>
                      <w:color w:val="51C4B4"/>
                      <w:sz w:val="16"/>
                      <w:szCs w:val="16"/>
                    </w:rPr>
                  </w:pPr>
                  <w:r w:rsidRPr="0007491E">
                    <w:rPr>
                      <w:rFonts w:ascii="Santana" w:hAnsi="Santana"/>
                      <w:color w:val="51C4B4"/>
                      <w:sz w:val="16"/>
                      <w:szCs w:val="16"/>
                    </w:rPr>
                    <w:t xml:space="preserve">Dicaprylyl Carbonate, </w:t>
                  </w:r>
                </w:p>
                <w:p w:rsidR="00FA39F5" w:rsidRPr="0007491E" w:rsidRDefault="00FA39F5" w:rsidP="00FA39F5">
                  <w:pPr>
                    <w:jc w:val="center"/>
                    <w:rPr>
                      <w:rFonts w:ascii="Santana" w:hAnsi="Santana"/>
                      <w:color w:val="51C4B4"/>
                      <w:sz w:val="16"/>
                      <w:szCs w:val="16"/>
                    </w:rPr>
                  </w:pPr>
                  <w:r w:rsidRPr="0007491E">
                    <w:rPr>
                      <w:rFonts w:ascii="Santana" w:hAnsi="Santana"/>
                      <w:color w:val="51C4B4"/>
                      <w:sz w:val="16"/>
                      <w:szCs w:val="16"/>
                    </w:rPr>
                    <w:t xml:space="preserve">Peg-8 Glycery, Isostearate, </w:t>
                  </w:r>
                </w:p>
                <w:p w:rsidR="00FA39F5" w:rsidRPr="0007491E" w:rsidRDefault="00FA39F5" w:rsidP="00FA39F5">
                  <w:pPr>
                    <w:jc w:val="center"/>
                    <w:rPr>
                      <w:rFonts w:ascii="Santana" w:hAnsi="Santana"/>
                      <w:color w:val="51C4B4"/>
                      <w:sz w:val="16"/>
                      <w:szCs w:val="16"/>
                    </w:rPr>
                  </w:pPr>
                  <w:r w:rsidRPr="0007491E">
                    <w:rPr>
                      <w:rFonts w:ascii="Santana" w:hAnsi="Santana"/>
                      <w:color w:val="51C4B4"/>
                      <w:sz w:val="16"/>
                      <w:szCs w:val="16"/>
                    </w:rPr>
                    <w:t xml:space="preserve">Grape Seed Oil, </w:t>
                  </w:r>
                </w:p>
                <w:p w:rsidR="00FA39F5" w:rsidRPr="0007491E" w:rsidRDefault="00FA39F5" w:rsidP="00FA39F5">
                  <w:pPr>
                    <w:jc w:val="center"/>
                    <w:rPr>
                      <w:rFonts w:ascii="Santana" w:hAnsi="Santana"/>
                      <w:color w:val="51C4B4"/>
                      <w:sz w:val="16"/>
                      <w:szCs w:val="16"/>
                    </w:rPr>
                  </w:pPr>
                  <w:r w:rsidRPr="0007491E">
                    <w:rPr>
                      <w:rFonts w:ascii="Santana" w:hAnsi="Santana"/>
                      <w:color w:val="51C4B4"/>
                      <w:sz w:val="16"/>
                      <w:szCs w:val="16"/>
                    </w:rPr>
                    <w:t xml:space="preserve">Alpha-tocopherol, </w:t>
                  </w:r>
                </w:p>
                <w:p w:rsidR="00FA39F5" w:rsidRPr="0007491E" w:rsidRDefault="00FA39F5" w:rsidP="00FA39F5">
                  <w:pPr>
                    <w:jc w:val="center"/>
                    <w:rPr>
                      <w:rFonts w:ascii="Santana" w:hAnsi="Santana"/>
                      <w:color w:val="51C4B4"/>
                      <w:sz w:val="16"/>
                      <w:szCs w:val="16"/>
                    </w:rPr>
                  </w:pPr>
                  <w:r w:rsidRPr="0007491E">
                    <w:rPr>
                      <w:rFonts w:ascii="Santana" w:hAnsi="Santana"/>
                      <w:color w:val="51C4B4"/>
                      <w:sz w:val="16"/>
                      <w:szCs w:val="16"/>
                    </w:rPr>
                    <w:t xml:space="preserve">Algae Extract, </w:t>
                  </w:r>
                </w:p>
                <w:p w:rsidR="00FA39F5" w:rsidRPr="0007491E" w:rsidRDefault="00FA39F5" w:rsidP="00FA39F5">
                  <w:pPr>
                    <w:jc w:val="center"/>
                    <w:rPr>
                      <w:rFonts w:ascii="Santana" w:hAnsi="Santana"/>
                      <w:color w:val="51C4B4"/>
                      <w:sz w:val="16"/>
                      <w:szCs w:val="16"/>
                    </w:rPr>
                  </w:pPr>
                  <w:r w:rsidRPr="0007491E">
                    <w:rPr>
                      <w:rFonts w:ascii="Santana" w:hAnsi="Santana"/>
                      <w:color w:val="51C4B4"/>
                      <w:sz w:val="16"/>
                      <w:szCs w:val="16"/>
                    </w:rPr>
                    <w:t xml:space="preserve">Lavender Essential oil, </w:t>
                  </w:r>
                </w:p>
                <w:p w:rsidR="00FA39F5" w:rsidRPr="0007491E" w:rsidRDefault="00FA39F5" w:rsidP="00FA39F5">
                  <w:pPr>
                    <w:jc w:val="center"/>
                    <w:rPr>
                      <w:rFonts w:ascii="Santana" w:hAnsi="Santana"/>
                      <w:color w:val="51C4B4"/>
                      <w:sz w:val="16"/>
                      <w:szCs w:val="16"/>
                    </w:rPr>
                  </w:pPr>
                  <w:r w:rsidRPr="0007491E">
                    <w:rPr>
                      <w:rFonts w:ascii="Santana" w:hAnsi="Santana"/>
                      <w:color w:val="51C4B4"/>
                      <w:sz w:val="16"/>
                      <w:szCs w:val="16"/>
                    </w:rPr>
                    <w:t xml:space="preserve">Ylang Ylang Essential Oil, </w:t>
                  </w:r>
                </w:p>
                <w:p w:rsidR="00C41BF7" w:rsidRPr="0007491E" w:rsidRDefault="00FA39F5" w:rsidP="00FA39F5">
                  <w:pPr>
                    <w:jc w:val="center"/>
                    <w:rPr>
                      <w:rFonts w:ascii="Santana" w:hAnsi="Santana"/>
                      <w:color w:val="51C4B4"/>
                    </w:rPr>
                  </w:pPr>
                  <w:r w:rsidRPr="0007491E">
                    <w:rPr>
                      <w:rFonts w:ascii="Santana" w:hAnsi="Santana"/>
                      <w:color w:val="51C4B4"/>
                      <w:sz w:val="16"/>
                      <w:szCs w:val="16"/>
                    </w:rPr>
                    <w:t>Bergamot Essential Oil</w:t>
                  </w:r>
                </w:p>
              </w:tc>
            </w:tr>
            <w:tr w:rsidR="0007491E" w:rsidRPr="00AF346F" w:rsidTr="002C2581">
              <w:trPr>
                <w:trHeight w:val="673"/>
              </w:trPr>
              <w:tc>
                <w:tcPr>
                  <w:tcW w:w="2527" w:type="dxa"/>
                  <w:tcBorders>
                    <w:top w:val="nil"/>
                    <w:left w:val="nil"/>
                    <w:bottom w:val="nil"/>
                    <w:right w:val="nil"/>
                  </w:tcBorders>
                </w:tcPr>
                <w:p w:rsidR="0007491E" w:rsidRPr="002769B1" w:rsidRDefault="0007491E" w:rsidP="0007491E">
                  <w:pPr>
                    <w:jc w:val="center"/>
                    <w:rPr>
                      <w:rFonts w:ascii="Santana" w:hAnsi="Santana"/>
                      <w:bCs/>
                      <w:color w:val="51C4B4"/>
                      <w:sz w:val="16"/>
                      <w:szCs w:val="16"/>
                    </w:rPr>
                  </w:pPr>
                  <w:r w:rsidRPr="002769B1">
                    <w:rPr>
                      <w:rFonts w:ascii="Santana" w:hAnsi="Santana"/>
                      <w:bCs/>
                      <w:color w:val="51C4B4"/>
                      <w:sz w:val="16"/>
                      <w:szCs w:val="16"/>
                    </w:rPr>
                    <w:t>External use only</w:t>
                  </w:r>
                </w:p>
                <w:p w:rsidR="0007491E" w:rsidRPr="002769B1" w:rsidRDefault="0007491E" w:rsidP="0007491E">
                  <w:pPr>
                    <w:jc w:val="center"/>
                    <w:rPr>
                      <w:rFonts w:ascii="Santana" w:hAnsi="Santana"/>
                      <w:bCs/>
                      <w:color w:val="51C4B4"/>
                      <w:sz w:val="16"/>
                      <w:szCs w:val="16"/>
                    </w:rPr>
                  </w:pPr>
                  <w:r w:rsidRPr="002769B1">
                    <w:rPr>
                      <w:rFonts w:ascii="Santana" w:hAnsi="Santana"/>
                      <w:bCs/>
                      <w:color w:val="51C4B4"/>
                      <w:sz w:val="16"/>
                      <w:szCs w:val="16"/>
                    </w:rPr>
                    <w:t>Avoid contact with eyes</w:t>
                  </w:r>
                </w:p>
                <w:p w:rsidR="0007491E" w:rsidRPr="002769B1" w:rsidRDefault="0007491E" w:rsidP="0007491E">
                  <w:pPr>
                    <w:jc w:val="center"/>
                    <w:rPr>
                      <w:rFonts w:ascii="Santana" w:hAnsi="Santana"/>
                      <w:color w:val="51C4B4"/>
                      <w:sz w:val="16"/>
                      <w:szCs w:val="16"/>
                    </w:rPr>
                  </w:pPr>
                  <w:r w:rsidRPr="002769B1">
                    <w:rPr>
                      <w:rFonts w:ascii="Santana" w:hAnsi="Santana"/>
                      <w:bCs/>
                      <w:color w:val="51C4B4"/>
                      <w:sz w:val="16"/>
                      <w:szCs w:val="16"/>
                    </w:rPr>
                    <w:t>Discontinue use if irritation occurs.</w:t>
                  </w:r>
                </w:p>
              </w:tc>
              <w:tc>
                <w:tcPr>
                  <w:tcW w:w="2527" w:type="dxa"/>
                  <w:tcBorders>
                    <w:top w:val="nil"/>
                    <w:left w:val="nil"/>
                    <w:bottom w:val="nil"/>
                    <w:right w:val="nil"/>
                  </w:tcBorders>
                </w:tcPr>
                <w:p w:rsidR="0007491E" w:rsidRPr="002769B1" w:rsidRDefault="0007491E" w:rsidP="0007491E">
                  <w:pPr>
                    <w:jc w:val="center"/>
                    <w:rPr>
                      <w:rFonts w:ascii="Santana" w:hAnsi="Santana"/>
                      <w:color w:val="51C4B4"/>
                      <w:sz w:val="16"/>
                      <w:szCs w:val="16"/>
                    </w:rPr>
                  </w:pPr>
                  <w:r w:rsidRPr="002769B1">
                    <w:rPr>
                      <w:rFonts w:ascii="Santana" w:hAnsi="Santana"/>
                      <w:b/>
                      <w:bCs/>
                      <w:color w:val="51C4B4"/>
                      <w:sz w:val="16"/>
                      <w:szCs w:val="16"/>
                    </w:rPr>
                    <w:t>Free of Parabens, SLS, Petroleum, Artificial Colours</w:t>
                  </w:r>
                  <w:r w:rsidR="006078AF">
                    <w:rPr>
                      <w:rFonts w:ascii="Santana" w:hAnsi="Santana"/>
                      <w:b/>
                      <w:bCs/>
                      <w:color w:val="51C4B4"/>
                      <w:sz w:val="16"/>
                      <w:szCs w:val="16"/>
                    </w:rPr>
                    <w:t xml:space="preserve"> and </w:t>
                  </w:r>
                  <w:r w:rsidRPr="002769B1">
                    <w:rPr>
                      <w:rFonts w:ascii="Santana" w:hAnsi="Santana"/>
                      <w:b/>
                      <w:bCs/>
                      <w:color w:val="51C4B4"/>
                      <w:sz w:val="16"/>
                      <w:szCs w:val="16"/>
                    </w:rPr>
                    <w:t>Fragrances Cruelty free.</w:t>
                  </w:r>
                </w:p>
              </w:tc>
            </w:tr>
            <w:tr w:rsidR="0007491E" w:rsidRPr="00AF346F" w:rsidTr="002C2581">
              <w:trPr>
                <w:trHeight w:val="673"/>
              </w:trPr>
              <w:tc>
                <w:tcPr>
                  <w:tcW w:w="2527" w:type="dxa"/>
                  <w:tcBorders>
                    <w:top w:val="nil"/>
                    <w:left w:val="nil"/>
                    <w:bottom w:val="nil"/>
                    <w:right w:val="nil"/>
                  </w:tcBorders>
                </w:tcPr>
                <w:p w:rsidR="0007491E" w:rsidRDefault="0007491E" w:rsidP="0007491E">
                  <w:pPr>
                    <w:jc w:val="center"/>
                    <w:rPr>
                      <w:rFonts w:ascii="Santana" w:hAnsi="Santana"/>
                      <w:bCs/>
                      <w:color w:val="51C4B4"/>
                      <w:sz w:val="12"/>
                      <w:szCs w:val="12"/>
                    </w:rPr>
                  </w:pPr>
                </w:p>
                <w:p w:rsidR="0007491E" w:rsidRDefault="0007491E" w:rsidP="0007491E">
                  <w:pPr>
                    <w:jc w:val="center"/>
                    <w:rPr>
                      <w:rFonts w:ascii="Santana" w:hAnsi="Santana"/>
                      <w:bCs/>
                      <w:color w:val="51C4B4"/>
                      <w:sz w:val="12"/>
                      <w:szCs w:val="12"/>
                    </w:rPr>
                  </w:pPr>
                </w:p>
                <w:p w:rsidR="0007491E" w:rsidRDefault="0007491E" w:rsidP="0007491E">
                  <w:pPr>
                    <w:jc w:val="center"/>
                    <w:rPr>
                      <w:rFonts w:ascii="Santana" w:hAnsi="Santana"/>
                      <w:bCs/>
                      <w:color w:val="51C4B4"/>
                      <w:sz w:val="12"/>
                      <w:szCs w:val="12"/>
                    </w:rPr>
                  </w:pPr>
                </w:p>
                <w:p w:rsidR="0007491E" w:rsidRPr="001F4274" w:rsidRDefault="0007491E" w:rsidP="0007491E">
                  <w:pPr>
                    <w:jc w:val="center"/>
                    <w:rPr>
                      <w:rFonts w:ascii="Santana" w:hAnsi="Santana"/>
                      <w:bCs/>
                      <w:color w:val="51C4B4"/>
                      <w:sz w:val="12"/>
                      <w:szCs w:val="12"/>
                    </w:rPr>
                  </w:pPr>
                  <w:r w:rsidRPr="001F4274">
                    <w:rPr>
                      <w:rFonts w:ascii="Santana" w:hAnsi="Santana"/>
                      <w:bCs/>
                      <w:color w:val="51C4B4"/>
                      <w:sz w:val="12"/>
                      <w:szCs w:val="12"/>
                    </w:rPr>
                    <w:t>Owned and distributed by:</w:t>
                  </w:r>
                </w:p>
                <w:p w:rsidR="0007491E" w:rsidRPr="001F4274" w:rsidRDefault="0007491E" w:rsidP="0007491E">
                  <w:pPr>
                    <w:jc w:val="center"/>
                    <w:rPr>
                      <w:rFonts w:ascii="Santana" w:hAnsi="Santana"/>
                      <w:bCs/>
                      <w:color w:val="51C4B4"/>
                      <w:sz w:val="12"/>
                      <w:szCs w:val="12"/>
                    </w:rPr>
                  </w:pPr>
                  <w:r w:rsidRPr="001F4274">
                    <w:rPr>
                      <w:rFonts w:ascii="Santana" w:hAnsi="Santana"/>
                      <w:bCs/>
                      <w:color w:val="51C4B4"/>
                      <w:sz w:val="12"/>
                      <w:szCs w:val="12"/>
                    </w:rPr>
                    <w:t xml:space="preserve">Chi Para-Medical Aesthetics </w:t>
                  </w:r>
                  <w:r w:rsidRPr="001F4274">
                    <w:rPr>
                      <w:rFonts w:ascii="Santana" w:hAnsi="Santana"/>
                      <w:bCs/>
                      <w:color w:val="51C4B4"/>
                      <w:sz w:val="12"/>
                      <w:szCs w:val="12"/>
                      <w:vertAlign w:val="superscript"/>
                    </w:rPr>
                    <w:t>TM</w:t>
                  </w:r>
                  <w:r w:rsidRPr="001F4274">
                    <w:rPr>
                      <w:rFonts w:ascii="Santana" w:hAnsi="Santana"/>
                      <w:bCs/>
                      <w:color w:val="51C4B4"/>
                      <w:sz w:val="12"/>
                      <w:szCs w:val="12"/>
                    </w:rPr>
                    <w:t xml:space="preserve"> PTY LTD</w:t>
                  </w:r>
                </w:p>
                <w:p w:rsidR="0007491E" w:rsidRPr="001F4274" w:rsidRDefault="0007491E" w:rsidP="0007491E">
                  <w:pPr>
                    <w:jc w:val="center"/>
                    <w:rPr>
                      <w:rFonts w:ascii="Santana" w:hAnsi="Santana"/>
                      <w:bCs/>
                      <w:color w:val="51C4B4"/>
                      <w:sz w:val="12"/>
                      <w:szCs w:val="12"/>
                    </w:rPr>
                  </w:pPr>
                  <w:r w:rsidRPr="001F4274">
                    <w:rPr>
                      <w:rFonts w:ascii="Santana" w:hAnsi="Santana"/>
                      <w:bCs/>
                      <w:color w:val="51C4B4"/>
                      <w:sz w:val="12"/>
                      <w:szCs w:val="12"/>
                    </w:rPr>
                    <w:t>67 Greenhill Road</w:t>
                  </w:r>
                  <w:r w:rsidRPr="001F4274">
                    <w:rPr>
                      <w:rFonts w:ascii="Cambria" w:hAnsi="Cambria" w:cs="Cambria"/>
                      <w:bCs/>
                      <w:color w:val="51C4B4"/>
                      <w:sz w:val="12"/>
                      <w:szCs w:val="12"/>
                    </w:rPr>
                    <w:t> </w:t>
                  </w:r>
                  <w:r w:rsidRPr="001F4274">
                    <w:rPr>
                      <w:rFonts w:ascii="Santana" w:hAnsi="Santana"/>
                      <w:bCs/>
                      <w:color w:val="51C4B4"/>
                      <w:sz w:val="12"/>
                      <w:szCs w:val="12"/>
                    </w:rPr>
                    <w:t>Wayville SA 5034</w:t>
                  </w:r>
                </w:p>
                <w:p w:rsidR="0007491E" w:rsidRPr="001F4274" w:rsidRDefault="0007491E" w:rsidP="0007491E">
                  <w:pPr>
                    <w:jc w:val="center"/>
                    <w:rPr>
                      <w:rFonts w:ascii="Santana" w:hAnsi="Santana"/>
                      <w:bCs/>
                      <w:color w:val="51C4B4"/>
                      <w:sz w:val="12"/>
                      <w:szCs w:val="12"/>
                    </w:rPr>
                  </w:pPr>
                  <w:r w:rsidRPr="001F4274">
                    <w:rPr>
                      <w:rFonts w:ascii="Santana" w:hAnsi="Santana"/>
                      <w:bCs/>
                      <w:color w:val="51C4B4"/>
                      <w:sz w:val="12"/>
                      <w:szCs w:val="12"/>
                    </w:rPr>
                    <w:t>AUSTRALIA</w:t>
                  </w:r>
                </w:p>
                <w:p w:rsidR="0007491E" w:rsidRDefault="0007491E" w:rsidP="0007491E">
                  <w:pPr>
                    <w:jc w:val="center"/>
                    <w:rPr>
                      <w:rFonts w:ascii="Santana" w:hAnsi="Santana"/>
                      <w:bCs/>
                      <w:color w:val="51C4B4"/>
                      <w:sz w:val="12"/>
                      <w:szCs w:val="12"/>
                    </w:rPr>
                  </w:pPr>
                  <w:hyperlink r:id="rId11" w:history="1">
                    <w:r w:rsidRPr="00C82783">
                      <w:rPr>
                        <w:rStyle w:val="Hyperlink"/>
                        <w:rFonts w:ascii="Santana" w:hAnsi="Santana"/>
                        <w:bCs/>
                        <w:sz w:val="12"/>
                        <w:szCs w:val="12"/>
                      </w:rPr>
                      <w:t>www.chiaustralia.com</w:t>
                    </w:r>
                  </w:hyperlink>
                </w:p>
                <w:p w:rsidR="0007491E" w:rsidRPr="001F4274" w:rsidRDefault="0007491E" w:rsidP="0007491E">
                  <w:pPr>
                    <w:rPr>
                      <w:rFonts w:ascii="Santana" w:hAnsi="Santana"/>
                      <w:bCs/>
                      <w:color w:val="51C4B4"/>
                      <w:sz w:val="12"/>
                      <w:szCs w:val="12"/>
                    </w:rPr>
                  </w:pPr>
                </w:p>
              </w:tc>
              <w:tc>
                <w:tcPr>
                  <w:tcW w:w="2527" w:type="dxa"/>
                  <w:tcBorders>
                    <w:top w:val="nil"/>
                    <w:left w:val="nil"/>
                    <w:bottom w:val="nil"/>
                    <w:right w:val="nil"/>
                  </w:tcBorders>
                </w:tcPr>
                <w:p w:rsidR="006078AF" w:rsidRDefault="006078AF" w:rsidP="0007491E">
                  <w:pPr>
                    <w:jc w:val="center"/>
                    <w:rPr>
                      <w:rFonts w:ascii="Santana" w:hAnsi="Santana"/>
                      <w:color w:val="51C4B4"/>
                      <w:sz w:val="16"/>
                      <w:szCs w:val="16"/>
                    </w:rPr>
                  </w:pPr>
                </w:p>
                <w:p w:rsidR="006078AF" w:rsidRDefault="006078AF" w:rsidP="006078AF">
                  <w:pPr>
                    <w:rPr>
                      <w:rFonts w:ascii="Santana" w:hAnsi="Santana"/>
                      <w:sz w:val="16"/>
                      <w:szCs w:val="16"/>
                    </w:rPr>
                  </w:pPr>
                </w:p>
                <w:p w:rsidR="0007491E" w:rsidRPr="006078AF" w:rsidRDefault="006078AF" w:rsidP="006078AF">
                  <w:pPr>
                    <w:rPr>
                      <w:rFonts w:ascii="Santana" w:hAnsi="Santana"/>
                      <w:sz w:val="16"/>
                      <w:szCs w:val="16"/>
                    </w:rPr>
                  </w:pPr>
                  <w:r>
                    <w:rPr>
                      <w:rFonts w:ascii="Santana" w:hAnsi="Santana"/>
                      <w:noProof/>
                      <w:sz w:val="16"/>
                      <w:szCs w:val="16"/>
                      <w:lang w:eastAsia="en-AU"/>
                    </w:rPr>
                    <w:drawing>
                      <wp:inline distT="0" distB="0" distL="0" distR="0" wp14:anchorId="74BB2961" wp14:editId="4B2F6F90">
                        <wp:extent cx="291697" cy="282946"/>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P-symbol-5-300x29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495" cy="314760"/>
                                </a:xfrm>
                                <a:prstGeom prst="rect">
                                  <a:avLst/>
                                </a:prstGeom>
                              </pic:spPr>
                            </pic:pic>
                          </a:graphicData>
                        </a:graphic>
                      </wp:inline>
                    </w:drawing>
                  </w:r>
                </w:p>
              </w:tc>
            </w:tr>
          </w:tbl>
          <w:p w:rsidR="00C41BF7" w:rsidRPr="0007491E" w:rsidRDefault="00C41BF7" w:rsidP="00C41BF7">
            <w:pPr>
              <w:rPr>
                <w:rFonts w:ascii="Santana" w:hAnsi="Santana"/>
                <w:color w:val="51C4B4"/>
                <w:sz w:val="18"/>
                <w:szCs w:val="18"/>
              </w:rPr>
            </w:pPr>
          </w:p>
          <w:p w:rsidR="00C41BF7" w:rsidRPr="002769B1" w:rsidRDefault="002769B1" w:rsidP="00C41BF7">
            <w:pPr>
              <w:rPr>
                <w:rFonts w:ascii="Santana" w:hAnsi="Santana"/>
                <w:color w:val="51C4B4"/>
              </w:rPr>
            </w:pPr>
            <w:r>
              <w:rPr>
                <w:noProof/>
                <w:color w:val="51C4B4"/>
                <w:lang w:eastAsia="en-AU"/>
              </w:rPr>
              <w:t xml:space="preserve"> </w:t>
            </w:r>
            <w:r>
              <w:rPr>
                <w:noProof/>
                <w:color w:val="51C4B4"/>
                <w:lang w:eastAsia="en-AU"/>
              </w:rPr>
              <w:drawing>
                <wp:inline distT="0" distB="0" distL="0" distR="0" wp14:anchorId="4AE2ED9B" wp14:editId="7EC23BAE">
                  <wp:extent cx="1591293" cy="80382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i-Para-Medical-Aesthetics-June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6356" cy="851846"/>
                          </a:xfrm>
                          <a:prstGeom prst="rect">
                            <a:avLst/>
                          </a:prstGeom>
                        </pic:spPr>
                      </pic:pic>
                    </a:graphicData>
                  </a:graphic>
                </wp:inline>
              </w:drawing>
            </w:r>
            <w:r w:rsidR="00FA39F5" w:rsidRPr="002769B1">
              <w:rPr>
                <w:noProof/>
                <w:color w:val="51C4B4"/>
                <w:lang w:eastAsia="en-AU"/>
              </w:rPr>
              <w:t xml:space="preserve">      </w:t>
            </w:r>
            <w:r w:rsidR="00C41BF7" w:rsidRPr="002769B1">
              <w:rPr>
                <w:noProof/>
                <w:color w:val="51C4B4"/>
                <w:lang w:eastAsia="en-AU"/>
              </w:rPr>
              <w:t xml:space="preserve"> </w:t>
            </w:r>
            <w:r w:rsidR="00C41BF7" w:rsidRPr="002769B1">
              <w:rPr>
                <w:noProof/>
                <w:color w:val="51C4B4"/>
                <w:lang w:eastAsia="en-AU"/>
              </w:rPr>
              <w:drawing>
                <wp:inline distT="0" distB="0" distL="0" distR="0" wp14:anchorId="2CBBB007" wp14:editId="375CB976">
                  <wp:extent cx="1314450" cy="861191"/>
                  <wp:effectExtent l="0" t="0" r="0" b="0"/>
                  <wp:docPr id="9" name="Picture 9" descr="C:\Users\User\AppData\Local\Microsoft\Windows\INetCacheContent.Word\079777619108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0797776191086.bmp"/>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11" t="-1873" r="-1811" b="-1873"/>
                          <a:stretch/>
                        </pic:blipFill>
                        <pic:spPr bwMode="auto">
                          <a:xfrm>
                            <a:off x="0" y="0"/>
                            <a:ext cx="1316818" cy="862742"/>
                          </a:xfrm>
                          <a:prstGeom prst="rect">
                            <a:avLst/>
                          </a:prstGeom>
                          <a:noFill/>
                          <a:ln>
                            <a:noFill/>
                          </a:ln>
                        </pic:spPr>
                      </pic:pic>
                    </a:graphicData>
                  </a:graphic>
                </wp:inline>
              </w:drawing>
            </w:r>
          </w:p>
        </w:tc>
      </w:tr>
    </w:tbl>
    <w:p w:rsidR="000C76F9" w:rsidRPr="0098639F" w:rsidRDefault="000C76F9" w:rsidP="0003280F">
      <w:pPr>
        <w:rPr>
          <w:rFonts w:ascii="Santana" w:hAnsi="Santana"/>
        </w:rPr>
      </w:pPr>
      <w:bookmarkStart w:id="0" w:name="_GoBack"/>
      <w:bookmarkEnd w:id="0"/>
    </w:p>
    <w:sectPr w:rsidR="000C76F9" w:rsidRPr="0098639F" w:rsidSect="0052677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B57" w:rsidRDefault="00910B57" w:rsidP="0052677D">
      <w:pPr>
        <w:spacing w:after="0" w:line="240" w:lineRule="auto"/>
      </w:pPr>
      <w:r>
        <w:separator/>
      </w:r>
    </w:p>
  </w:endnote>
  <w:endnote w:type="continuationSeparator" w:id="0">
    <w:p w:rsidR="00910B57" w:rsidRDefault="00910B57" w:rsidP="0052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tana">
    <w:altName w:val="Santana"/>
    <w:panose1 w:val="02000403050000020004"/>
    <w:charset w:val="00"/>
    <w:family w:val="auto"/>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B57" w:rsidRDefault="00910B57" w:rsidP="0052677D">
      <w:pPr>
        <w:spacing w:after="0" w:line="240" w:lineRule="auto"/>
      </w:pPr>
      <w:r>
        <w:separator/>
      </w:r>
    </w:p>
  </w:footnote>
  <w:footnote w:type="continuationSeparator" w:id="0">
    <w:p w:rsidR="00910B57" w:rsidRDefault="00910B57" w:rsidP="00526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D27"/>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1" w15:restartNumberingAfterBreak="0">
    <w:nsid w:val="00BB3C47"/>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2" w15:restartNumberingAfterBreak="0">
    <w:nsid w:val="0BE75901"/>
    <w:multiLevelType w:val="hybridMultilevel"/>
    <w:tmpl w:val="50FAF4E8"/>
    <w:lvl w:ilvl="0" w:tplc="2708DE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6B0C46"/>
    <w:multiLevelType w:val="hybridMultilevel"/>
    <w:tmpl w:val="D292DF0A"/>
    <w:lvl w:ilvl="0" w:tplc="C628A2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3870C1"/>
    <w:multiLevelType w:val="hybridMultilevel"/>
    <w:tmpl w:val="4BB6DB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AD7E38"/>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6" w15:restartNumberingAfterBreak="0">
    <w:nsid w:val="2EF226FD"/>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7" w15:restartNumberingAfterBreak="0">
    <w:nsid w:val="345861FF"/>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8" w15:restartNumberingAfterBreak="0">
    <w:nsid w:val="3A71466E"/>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9" w15:restartNumberingAfterBreak="0">
    <w:nsid w:val="3F9D3379"/>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10" w15:restartNumberingAfterBreak="0">
    <w:nsid w:val="41620333"/>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11" w15:restartNumberingAfterBreak="0">
    <w:nsid w:val="4C313192"/>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12" w15:restartNumberingAfterBreak="0">
    <w:nsid w:val="4C744D68"/>
    <w:multiLevelType w:val="multilevel"/>
    <w:tmpl w:val="6D32B380"/>
    <w:styleLink w:val="Style1"/>
    <w:lvl w:ilvl="0">
      <w:start w:val="1"/>
      <w:numFmt w:val="decimal"/>
      <w:lvlText w:val="%1."/>
      <w:lvlJc w:val="left"/>
      <w:pPr>
        <w:ind w:left="1092" w:hanging="360"/>
      </w:pPr>
      <w:rPr>
        <w:rFonts w:ascii="Wingdings" w:hAnsi="Wingdings" w:hint="default"/>
      </w:rPr>
    </w:lvl>
    <w:lvl w:ilvl="1">
      <w:start w:val="1"/>
      <w:numFmt w:val="lowerLetter"/>
      <w:lvlText w:val="%2."/>
      <w:lvlJc w:val="left"/>
      <w:pPr>
        <w:ind w:left="1812" w:hanging="360"/>
      </w:pPr>
    </w:lvl>
    <w:lvl w:ilvl="2">
      <w:start w:val="1"/>
      <w:numFmt w:val="lowerRoman"/>
      <w:lvlText w:val="%3."/>
      <w:lvlJc w:val="right"/>
      <w:pPr>
        <w:ind w:left="2532" w:hanging="180"/>
      </w:pPr>
    </w:lvl>
    <w:lvl w:ilvl="3">
      <w:start w:val="1"/>
      <w:numFmt w:val="decimal"/>
      <w:lvlText w:val="%4."/>
      <w:lvlJc w:val="left"/>
      <w:pPr>
        <w:ind w:left="3252" w:hanging="360"/>
      </w:pPr>
    </w:lvl>
    <w:lvl w:ilvl="4">
      <w:start w:val="1"/>
      <w:numFmt w:val="lowerLetter"/>
      <w:lvlText w:val="%5."/>
      <w:lvlJc w:val="left"/>
      <w:pPr>
        <w:ind w:left="3972" w:hanging="360"/>
      </w:pPr>
    </w:lvl>
    <w:lvl w:ilvl="5">
      <w:start w:val="1"/>
      <w:numFmt w:val="lowerRoman"/>
      <w:lvlText w:val="%6."/>
      <w:lvlJc w:val="right"/>
      <w:pPr>
        <w:ind w:left="4692" w:hanging="180"/>
      </w:pPr>
    </w:lvl>
    <w:lvl w:ilvl="6">
      <w:start w:val="1"/>
      <w:numFmt w:val="decimal"/>
      <w:lvlText w:val="%7."/>
      <w:lvlJc w:val="left"/>
      <w:pPr>
        <w:ind w:left="5412" w:hanging="360"/>
      </w:pPr>
    </w:lvl>
    <w:lvl w:ilvl="7">
      <w:start w:val="1"/>
      <w:numFmt w:val="lowerLetter"/>
      <w:lvlText w:val="%8."/>
      <w:lvlJc w:val="left"/>
      <w:pPr>
        <w:ind w:left="6132" w:hanging="360"/>
      </w:pPr>
    </w:lvl>
    <w:lvl w:ilvl="8">
      <w:start w:val="1"/>
      <w:numFmt w:val="lowerRoman"/>
      <w:lvlText w:val="%9."/>
      <w:lvlJc w:val="right"/>
      <w:pPr>
        <w:ind w:left="6852" w:hanging="180"/>
      </w:pPr>
    </w:lvl>
  </w:abstractNum>
  <w:abstractNum w:abstractNumId="13" w15:restartNumberingAfterBreak="0">
    <w:nsid w:val="50F74F74"/>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14" w15:restartNumberingAfterBreak="0">
    <w:nsid w:val="55376584"/>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15" w15:restartNumberingAfterBreak="0">
    <w:nsid w:val="5C920E6B"/>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16" w15:restartNumberingAfterBreak="0">
    <w:nsid w:val="600C6DD9"/>
    <w:multiLevelType w:val="multilevel"/>
    <w:tmpl w:val="CF325718"/>
    <w:lvl w:ilvl="0">
      <w:start w:val="1"/>
      <w:numFmt w:val="decimal"/>
      <w:lvlText w:val="%1."/>
      <w:lvlJc w:val="left"/>
      <w:pPr>
        <w:ind w:left="720" w:hanging="360"/>
      </w:pPr>
      <w:rPr>
        <w:rFonts w:ascii="Santana" w:eastAsiaTheme="minorHAnsi" w:hAnsi="Sant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EC3865"/>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18" w15:restartNumberingAfterBreak="0">
    <w:nsid w:val="63A16F1D"/>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19" w15:restartNumberingAfterBreak="0">
    <w:nsid w:val="651E0EF6"/>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20" w15:restartNumberingAfterBreak="0">
    <w:nsid w:val="687D4412"/>
    <w:multiLevelType w:val="hybridMultilevel"/>
    <w:tmpl w:val="50FAF4E8"/>
    <w:lvl w:ilvl="0" w:tplc="2708DE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2654FD4"/>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22" w15:restartNumberingAfterBreak="0">
    <w:nsid w:val="72FD25CD"/>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23" w15:restartNumberingAfterBreak="0">
    <w:nsid w:val="754773C1"/>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24" w15:restartNumberingAfterBreak="0">
    <w:nsid w:val="782868DE"/>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25" w15:restartNumberingAfterBreak="0">
    <w:nsid w:val="7D711E0F"/>
    <w:multiLevelType w:val="hybridMultilevel"/>
    <w:tmpl w:val="6D32B380"/>
    <w:lvl w:ilvl="0" w:tplc="448C09F6">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num w:numId="1">
    <w:abstractNumId w:val="4"/>
  </w:num>
  <w:num w:numId="2">
    <w:abstractNumId w:val="3"/>
  </w:num>
  <w:num w:numId="3">
    <w:abstractNumId w:val="16"/>
  </w:num>
  <w:num w:numId="4">
    <w:abstractNumId w:val="20"/>
  </w:num>
  <w:num w:numId="5">
    <w:abstractNumId w:val="2"/>
  </w:num>
  <w:num w:numId="6">
    <w:abstractNumId w:val="18"/>
  </w:num>
  <w:num w:numId="7">
    <w:abstractNumId w:val="24"/>
  </w:num>
  <w:num w:numId="8">
    <w:abstractNumId w:val="5"/>
  </w:num>
  <w:num w:numId="9">
    <w:abstractNumId w:val="21"/>
  </w:num>
  <w:num w:numId="10">
    <w:abstractNumId w:val="12"/>
  </w:num>
  <w:num w:numId="11">
    <w:abstractNumId w:val="7"/>
  </w:num>
  <w:num w:numId="12">
    <w:abstractNumId w:val="10"/>
  </w:num>
  <w:num w:numId="13">
    <w:abstractNumId w:val="15"/>
  </w:num>
  <w:num w:numId="14">
    <w:abstractNumId w:val="14"/>
  </w:num>
  <w:num w:numId="15">
    <w:abstractNumId w:val="8"/>
  </w:num>
  <w:num w:numId="16">
    <w:abstractNumId w:val="25"/>
  </w:num>
  <w:num w:numId="17">
    <w:abstractNumId w:val="13"/>
  </w:num>
  <w:num w:numId="18">
    <w:abstractNumId w:val="17"/>
  </w:num>
  <w:num w:numId="19">
    <w:abstractNumId w:val="11"/>
  </w:num>
  <w:num w:numId="20">
    <w:abstractNumId w:val="23"/>
  </w:num>
  <w:num w:numId="21">
    <w:abstractNumId w:val="1"/>
  </w:num>
  <w:num w:numId="22">
    <w:abstractNumId w:val="9"/>
  </w:num>
  <w:num w:numId="23">
    <w:abstractNumId w:val="22"/>
  </w:num>
  <w:num w:numId="24">
    <w:abstractNumId w:val="19"/>
  </w:num>
  <w:num w:numId="25">
    <w:abstractNumId w:val="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7D"/>
    <w:rsid w:val="00001842"/>
    <w:rsid w:val="00002C98"/>
    <w:rsid w:val="0003280F"/>
    <w:rsid w:val="0004442A"/>
    <w:rsid w:val="00053B41"/>
    <w:rsid w:val="0007491E"/>
    <w:rsid w:val="00074C5B"/>
    <w:rsid w:val="000C76F9"/>
    <w:rsid w:val="00141126"/>
    <w:rsid w:val="001E44F0"/>
    <w:rsid w:val="001F35A3"/>
    <w:rsid w:val="001F4274"/>
    <w:rsid w:val="002769B1"/>
    <w:rsid w:val="002C2581"/>
    <w:rsid w:val="004E6A71"/>
    <w:rsid w:val="0052677D"/>
    <w:rsid w:val="006078AF"/>
    <w:rsid w:val="00636749"/>
    <w:rsid w:val="007A169D"/>
    <w:rsid w:val="00861B34"/>
    <w:rsid w:val="008B391F"/>
    <w:rsid w:val="00910B57"/>
    <w:rsid w:val="0098639F"/>
    <w:rsid w:val="00AF346F"/>
    <w:rsid w:val="00B74F70"/>
    <w:rsid w:val="00C41BF7"/>
    <w:rsid w:val="00CF2350"/>
    <w:rsid w:val="00D37A0E"/>
    <w:rsid w:val="00D47094"/>
    <w:rsid w:val="00D86221"/>
    <w:rsid w:val="00DD2116"/>
    <w:rsid w:val="00DD4F6F"/>
    <w:rsid w:val="00EB48C4"/>
    <w:rsid w:val="00FA39F5"/>
    <w:rsid w:val="00FE05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c9,#51c4b4"/>
    </o:shapedefaults>
    <o:shapelayout v:ext="edit">
      <o:idmap v:ext="edit" data="1"/>
    </o:shapelayout>
  </w:shapeDefaults>
  <w:decimalSymbol w:val="."/>
  <w:listSeparator w:val=","/>
  <w14:docId w14:val="271B87FD"/>
  <w15:chartTrackingRefBased/>
  <w15:docId w15:val="{031C1D46-A3BC-4922-A0EC-622FCC17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67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6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77D"/>
  </w:style>
  <w:style w:type="paragraph" w:styleId="Footer">
    <w:name w:val="footer"/>
    <w:basedOn w:val="Normal"/>
    <w:link w:val="FooterChar"/>
    <w:uiPriority w:val="99"/>
    <w:unhideWhenUsed/>
    <w:rsid w:val="00526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77D"/>
  </w:style>
  <w:style w:type="paragraph" w:styleId="ListParagraph">
    <w:name w:val="List Paragraph"/>
    <w:basedOn w:val="Normal"/>
    <w:uiPriority w:val="34"/>
    <w:qFormat/>
    <w:rsid w:val="00D47094"/>
    <w:pPr>
      <w:ind w:left="720"/>
      <w:contextualSpacing/>
    </w:pPr>
  </w:style>
  <w:style w:type="character" w:styleId="Hyperlink">
    <w:name w:val="Hyperlink"/>
    <w:basedOn w:val="DefaultParagraphFont"/>
    <w:uiPriority w:val="99"/>
    <w:unhideWhenUsed/>
    <w:rsid w:val="001F4274"/>
    <w:rPr>
      <w:color w:val="0563C1" w:themeColor="hyperlink"/>
      <w:u w:val="single"/>
    </w:rPr>
  </w:style>
  <w:style w:type="numbering" w:customStyle="1" w:styleId="Style1">
    <w:name w:val="Style1"/>
    <w:uiPriority w:val="99"/>
    <w:rsid w:val="006078AF"/>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australia.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australia.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Ellingham</dc:creator>
  <cp:keywords/>
  <dc:description/>
  <cp:lastModifiedBy>Rob Ellingham</cp:lastModifiedBy>
  <cp:revision>2</cp:revision>
  <dcterms:created xsi:type="dcterms:W3CDTF">2016-08-02T00:55:00Z</dcterms:created>
  <dcterms:modified xsi:type="dcterms:W3CDTF">2016-08-02T00:55:00Z</dcterms:modified>
</cp:coreProperties>
</file>