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A50" w:rsidRPr="00AA5A50" w:rsidRDefault="00AA5A50" w:rsidP="00AA5A50">
      <w:pPr>
        <w:spacing w:after="0" w:line="240" w:lineRule="auto"/>
        <w:rPr>
          <w:rFonts w:ascii="NotoNashkArabic" w:eastAsia="Times New Roman" w:hAnsi="NotoNashkArabic" w:cs="Arial"/>
          <w:color w:val="222222"/>
          <w:sz w:val="24"/>
          <w:szCs w:val="24"/>
        </w:rPr>
      </w:pPr>
      <w:r w:rsidRPr="00AA5A50">
        <w:rPr>
          <w:rFonts w:ascii="NotoNashkArabic" w:eastAsia="Times New Roman" w:hAnsi="NotoNashkArabic" w:cs="Arial"/>
          <w:i/>
          <w:iCs/>
          <w:color w:val="222222"/>
          <w:sz w:val="24"/>
          <w:szCs w:val="24"/>
        </w:rPr>
        <w:t xml:space="preserve">By </w:t>
      </w:r>
      <w:hyperlink r:id="rId5" w:tgtFrame="_hplink" w:history="1">
        <w:r w:rsidRPr="00AA5A50">
          <w:rPr>
            <w:rFonts w:ascii="NotoNashkArabic" w:eastAsia="Times New Roman" w:hAnsi="NotoNashkArabic" w:cs="Arial"/>
            <w:i/>
            <w:iCs/>
            <w:color w:val="2E7061"/>
            <w:sz w:val="24"/>
            <w:szCs w:val="24"/>
            <w:u w:val="single"/>
          </w:rPr>
          <w:t>Valerie Reiss</w:t>
        </w:r>
      </w:hyperlink>
    </w:p>
    <w:p w:rsidR="00AA5A50" w:rsidRPr="00AA5A50" w:rsidRDefault="00AA5A50" w:rsidP="00AA5A50">
      <w:pPr>
        <w:spacing w:after="0" w:line="240" w:lineRule="auto"/>
        <w:rPr>
          <w:rFonts w:ascii="NotoNashkArabic" w:eastAsia="Times New Roman" w:hAnsi="NotoNashkArabic" w:cs="Arial"/>
          <w:color w:val="222222"/>
          <w:sz w:val="24"/>
          <w:szCs w:val="24"/>
        </w:rPr>
      </w:pPr>
      <w:proofErr w:type="spellStart"/>
      <w:r w:rsidRPr="00AA5A50">
        <w:rPr>
          <w:rFonts w:ascii="NotoNashkArabic" w:eastAsia="Times New Roman" w:hAnsi="NotoNashkArabic" w:cs="Arial"/>
          <w:color w:val="222222"/>
          <w:sz w:val="24"/>
          <w:szCs w:val="24"/>
        </w:rPr>
        <w:t>Ommm</w:t>
      </w:r>
      <w:proofErr w:type="spellEnd"/>
      <w:r w:rsidRPr="00AA5A50">
        <w:rPr>
          <w:rFonts w:ascii="NotoNashkArabic" w:eastAsia="Times New Roman" w:hAnsi="NotoNashkArabic" w:cs="Arial"/>
          <w:color w:val="222222"/>
          <w:sz w:val="24"/>
          <w:szCs w:val="24"/>
        </w:rPr>
        <w:t>. It’s often the first and last sound in your ears in a yoga class. But what does it mean? Perhaps you’ve heard it defined as “the sound of the universe” — but what does that really mean?</w:t>
      </w:r>
    </w:p>
    <w:p w:rsidR="00AA5A50" w:rsidRPr="00AA5A50" w:rsidRDefault="00AA5A50" w:rsidP="00AA5A50">
      <w:pPr>
        <w:spacing w:after="0" w:line="240" w:lineRule="auto"/>
        <w:rPr>
          <w:rFonts w:ascii="NotoNashkArabic" w:eastAsia="Times New Roman" w:hAnsi="NotoNashkArabic" w:cs="Arial"/>
          <w:color w:val="222222"/>
          <w:sz w:val="24"/>
          <w:szCs w:val="24"/>
        </w:rPr>
      </w:pPr>
      <w:r w:rsidRPr="00AA5A50">
        <w:rPr>
          <w:rFonts w:ascii="NotoNashkArabic" w:eastAsia="Times New Roman" w:hAnsi="NotoNashkArabic" w:cs="Arial"/>
          <w:color w:val="222222"/>
          <w:sz w:val="24"/>
          <w:szCs w:val="24"/>
        </w:rPr>
        <w:t xml:space="preserve">Turns out, a lot — and yet, like many spiritual (and especially yogic) things, it’s not so easy to define. “It’s big. Om is nebulous, and it’s vague. It can mean almost anything,” says </w:t>
      </w:r>
      <w:hyperlink r:id="rId6" w:tgtFrame="_hplink" w:history="1">
        <w:proofErr w:type="spellStart"/>
        <w:r w:rsidRPr="00AA5A50">
          <w:rPr>
            <w:rFonts w:ascii="NotoNashkArabic" w:eastAsia="Times New Roman" w:hAnsi="NotoNashkArabic" w:cs="Arial"/>
            <w:color w:val="2E7061"/>
            <w:sz w:val="24"/>
            <w:szCs w:val="24"/>
            <w:u w:val="single"/>
          </w:rPr>
          <w:t>Yoganand</w:t>
        </w:r>
        <w:proofErr w:type="spellEnd"/>
        <w:r w:rsidRPr="00AA5A50">
          <w:rPr>
            <w:rFonts w:ascii="NotoNashkArabic" w:eastAsia="Times New Roman" w:hAnsi="NotoNashkArabic" w:cs="Arial"/>
            <w:color w:val="2E7061"/>
            <w:sz w:val="24"/>
            <w:szCs w:val="24"/>
            <w:u w:val="single"/>
          </w:rPr>
          <w:t xml:space="preserve"> Michael Carroll</w:t>
        </w:r>
      </w:hyperlink>
      <w:r w:rsidRPr="00AA5A50">
        <w:rPr>
          <w:rFonts w:ascii="NotoNashkArabic" w:eastAsia="Times New Roman" w:hAnsi="NotoNashkArabic" w:cs="Arial"/>
          <w:color w:val="222222"/>
          <w:sz w:val="24"/>
          <w:szCs w:val="24"/>
        </w:rPr>
        <w:t xml:space="preserve">, dean of the </w:t>
      </w:r>
      <w:hyperlink r:id="rId7" w:tgtFrame="_hplink" w:history="1">
        <w:proofErr w:type="spellStart"/>
        <w:r w:rsidRPr="00AA5A50">
          <w:rPr>
            <w:rFonts w:ascii="NotoNashkArabic" w:eastAsia="Times New Roman" w:hAnsi="NotoNashkArabic" w:cs="Arial"/>
            <w:color w:val="2E7061"/>
            <w:sz w:val="24"/>
            <w:szCs w:val="24"/>
            <w:u w:val="single"/>
          </w:rPr>
          <w:t>Kripalu</w:t>
        </w:r>
        <w:proofErr w:type="spellEnd"/>
        <w:r w:rsidRPr="00AA5A50">
          <w:rPr>
            <w:rFonts w:ascii="NotoNashkArabic" w:eastAsia="Times New Roman" w:hAnsi="NotoNashkArabic" w:cs="Arial"/>
            <w:color w:val="2E7061"/>
            <w:sz w:val="24"/>
            <w:szCs w:val="24"/>
            <w:u w:val="single"/>
          </w:rPr>
          <w:t xml:space="preserve"> School of Yoga</w:t>
        </w:r>
      </w:hyperlink>
      <w:r w:rsidRPr="00AA5A50">
        <w:rPr>
          <w:rFonts w:ascii="NotoNashkArabic" w:eastAsia="Times New Roman" w:hAnsi="NotoNashkArabic" w:cs="Arial"/>
          <w:color w:val="222222"/>
          <w:sz w:val="24"/>
          <w:szCs w:val="24"/>
        </w:rPr>
        <w:t>.</w:t>
      </w:r>
    </w:p>
    <w:p w:rsidR="00AA5A50" w:rsidRPr="00AA5A50" w:rsidRDefault="00AA5A50" w:rsidP="00AA5A50">
      <w:pPr>
        <w:spacing w:after="0" w:line="240" w:lineRule="auto"/>
        <w:rPr>
          <w:rFonts w:ascii="NotoNashkArabic" w:eastAsia="Times New Roman" w:hAnsi="NotoNashkArabic" w:cs="Arial"/>
          <w:color w:val="222222"/>
          <w:sz w:val="24"/>
          <w:szCs w:val="24"/>
        </w:rPr>
      </w:pPr>
      <w:r w:rsidRPr="00AA5A50">
        <w:rPr>
          <w:rFonts w:ascii="NotoNashkArabic" w:eastAsia="Times New Roman" w:hAnsi="NotoNashkArabic" w:cs="Arial"/>
          <w:color w:val="222222"/>
          <w:sz w:val="24"/>
          <w:szCs w:val="24"/>
        </w:rPr>
        <w:t>For starters, it’s all about sacred threes. Most faiths have trinities in their roots and Hinduism, where om was born, is no different. Even though it’s usually pronounced seamlessly so it rhymes with “home,” om is made up of three syllables: A, U, and M, or, phonetically, “</w:t>
      </w:r>
      <w:proofErr w:type="spellStart"/>
      <w:r w:rsidRPr="00AA5A50">
        <w:rPr>
          <w:rFonts w:ascii="NotoNashkArabic" w:eastAsia="Times New Roman" w:hAnsi="NotoNashkArabic" w:cs="Arial"/>
          <w:color w:val="222222"/>
          <w:sz w:val="24"/>
          <w:szCs w:val="24"/>
        </w:rPr>
        <w:t>aaah</w:t>
      </w:r>
      <w:proofErr w:type="spellEnd"/>
      <w:r w:rsidRPr="00AA5A50">
        <w:rPr>
          <w:rFonts w:ascii="NotoNashkArabic" w:eastAsia="Times New Roman" w:hAnsi="NotoNashkArabic" w:cs="Arial"/>
          <w:color w:val="222222"/>
          <w:sz w:val="24"/>
          <w:szCs w:val="24"/>
        </w:rPr>
        <w:t>,” “</w:t>
      </w:r>
      <w:proofErr w:type="spellStart"/>
      <w:r w:rsidRPr="00AA5A50">
        <w:rPr>
          <w:rFonts w:ascii="NotoNashkArabic" w:eastAsia="Times New Roman" w:hAnsi="NotoNashkArabic" w:cs="Arial"/>
          <w:color w:val="222222"/>
          <w:sz w:val="24"/>
          <w:szCs w:val="24"/>
        </w:rPr>
        <w:t>oooh</w:t>
      </w:r>
      <w:proofErr w:type="spellEnd"/>
      <w:r w:rsidRPr="00AA5A50">
        <w:rPr>
          <w:rFonts w:ascii="NotoNashkArabic" w:eastAsia="Times New Roman" w:hAnsi="NotoNashkArabic" w:cs="Arial"/>
          <w:color w:val="222222"/>
          <w:sz w:val="24"/>
          <w:szCs w:val="24"/>
        </w:rPr>
        <w:t xml:space="preserve">,” and “mmm.” Experts say these syllables can represent a slew of trios, including: the heavens, earth, and the underworld; the Hindu gods Brahma, Vishnu, and Shiva (aka creator god, sustainer god, and destroyer god); and the waking, dreaming, and dreamless states — “to represent all of consciousness,” says </w:t>
      </w:r>
      <w:proofErr w:type="spellStart"/>
      <w:r w:rsidRPr="00AA5A50">
        <w:rPr>
          <w:rFonts w:ascii="NotoNashkArabic" w:eastAsia="Times New Roman" w:hAnsi="NotoNashkArabic" w:cs="Arial"/>
          <w:color w:val="222222"/>
          <w:sz w:val="24"/>
          <w:szCs w:val="24"/>
        </w:rPr>
        <w:t>Yoganand</w:t>
      </w:r>
      <w:proofErr w:type="spellEnd"/>
      <w:r w:rsidRPr="00AA5A50">
        <w:rPr>
          <w:rFonts w:ascii="NotoNashkArabic" w:eastAsia="Times New Roman" w:hAnsi="NotoNashkArabic" w:cs="Arial"/>
          <w:color w:val="222222"/>
          <w:sz w:val="24"/>
          <w:szCs w:val="24"/>
        </w:rPr>
        <w:t>.</w:t>
      </w:r>
    </w:p>
    <w:p w:rsidR="00AA5A50" w:rsidRPr="00AA5A50" w:rsidRDefault="00AA5A50" w:rsidP="00AA5A50">
      <w:pPr>
        <w:spacing w:after="0" w:line="240" w:lineRule="auto"/>
        <w:rPr>
          <w:rFonts w:ascii="NotoNashkArabic" w:eastAsia="Times New Roman" w:hAnsi="NotoNashkArabic" w:cs="Arial"/>
          <w:color w:val="222222"/>
          <w:sz w:val="24"/>
          <w:szCs w:val="24"/>
        </w:rPr>
      </w:pPr>
      <w:r w:rsidRPr="00AA5A50">
        <w:rPr>
          <w:rFonts w:ascii="NotoNashkArabic" w:eastAsia="Times New Roman" w:hAnsi="NotoNashkArabic" w:cs="Arial"/>
          <w:color w:val="222222"/>
          <w:sz w:val="24"/>
          <w:szCs w:val="24"/>
        </w:rPr>
        <w:t xml:space="preserve">The sound appears to have first cropped up in the </w:t>
      </w:r>
      <w:r w:rsidRPr="00AA5A50">
        <w:rPr>
          <w:rFonts w:ascii="NotoNashkArabic" w:eastAsia="Times New Roman" w:hAnsi="NotoNashkArabic" w:cs="Arial"/>
          <w:i/>
          <w:iCs/>
          <w:color w:val="222222"/>
          <w:sz w:val="24"/>
          <w:szCs w:val="24"/>
        </w:rPr>
        <w:t>Upanishads</w:t>
      </w:r>
      <w:r w:rsidRPr="00AA5A50">
        <w:rPr>
          <w:rFonts w:ascii="NotoNashkArabic" w:eastAsia="Times New Roman" w:hAnsi="NotoNashkArabic" w:cs="Arial"/>
          <w:color w:val="222222"/>
          <w:sz w:val="24"/>
          <w:szCs w:val="24"/>
        </w:rPr>
        <w:t xml:space="preserve">, a collection of sacred texts that inform Hinduism. The </w:t>
      </w:r>
      <w:proofErr w:type="spellStart"/>
      <w:r w:rsidRPr="00AA5A50">
        <w:rPr>
          <w:rFonts w:ascii="NotoNashkArabic" w:eastAsia="Times New Roman" w:hAnsi="NotoNashkArabic" w:cs="Arial"/>
          <w:i/>
          <w:iCs/>
          <w:color w:val="222222"/>
          <w:sz w:val="24"/>
          <w:szCs w:val="24"/>
        </w:rPr>
        <w:t>Mandukya</w:t>
      </w:r>
      <w:proofErr w:type="spellEnd"/>
      <w:r w:rsidRPr="00AA5A50">
        <w:rPr>
          <w:rFonts w:ascii="NotoNashkArabic" w:eastAsia="Times New Roman" w:hAnsi="NotoNashkArabic" w:cs="Arial"/>
          <w:i/>
          <w:iCs/>
          <w:color w:val="222222"/>
          <w:sz w:val="24"/>
          <w:szCs w:val="24"/>
        </w:rPr>
        <w:t xml:space="preserve"> Upanishad</w:t>
      </w:r>
      <w:r w:rsidRPr="00AA5A50">
        <w:rPr>
          <w:rFonts w:ascii="NotoNashkArabic" w:eastAsia="Times New Roman" w:hAnsi="NotoNashkArabic" w:cs="Arial"/>
          <w:color w:val="222222"/>
          <w:sz w:val="24"/>
          <w:szCs w:val="24"/>
        </w:rPr>
        <w:t xml:space="preserve">, which is entirely devoted to om, begins like this: “Om is the imperishable word. Om is the universe, and this is the exposition of </w:t>
      </w:r>
      <w:proofErr w:type="spellStart"/>
      <w:r w:rsidRPr="00AA5A50">
        <w:rPr>
          <w:rFonts w:ascii="NotoNashkArabic" w:eastAsia="Times New Roman" w:hAnsi="NotoNashkArabic" w:cs="Arial"/>
          <w:color w:val="222222"/>
          <w:sz w:val="24"/>
          <w:szCs w:val="24"/>
        </w:rPr>
        <w:t>om.</w:t>
      </w:r>
      <w:proofErr w:type="spellEnd"/>
      <w:r w:rsidRPr="00AA5A50">
        <w:rPr>
          <w:rFonts w:ascii="NotoNashkArabic" w:eastAsia="Times New Roman" w:hAnsi="NotoNashkArabic" w:cs="Arial"/>
          <w:color w:val="222222"/>
          <w:sz w:val="24"/>
          <w:szCs w:val="24"/>
        </w:rPr>
        <w:t xml:space="preserve"> The past, the present, and the future, all that was, all that is, all that will be is </w:t>
      </w:r>
      <w:proofErr w:type="spellStart"/>
      <w:r w:rsidRPr="00AA5A50">
        <w:rPr>
          <w:rFonts w:ascii="NotoNashkArabic" w:eastAsia="Times New Roman" w:hAnsi="NotoNashkArabic" w:cs="Arial"/>
          <w:color w:val="222222"/>
          <w:sz w:val="24"/>
          <w:szCs w:val="24"/>
        </w:rPr>
        <w:t>om.</w:t>
      </w:r>
      <w:proofErr w:type="spellEnd"/>
      <w:r w:rsidRPr="00AA5A50">
        <w:rPr>
          <w:rFonts w:ascii="NotoNashkArabic" w:eastAsia="Times New Roman" w:hAnsi="NotoNashkArabic" w:cs="Arial"/>
          <w:color w:val="222222"/>
          <w:sz w:val="24"/>
          <w:szCs w:val="24"/>
        </w:rPr>
        <w:t xml:space="preserve"> Likewise, all else that may exist beyond the bounds of time, that too is </w:t>
      </w:r>
      <w:proofErr w:type="spellStart"/>
      <w:r w:rsidRPr="00AA5A50">
        <w:rPr>
          <w:rFonts w:ascii="NotoNashkArabic" w:eastAsia="Times New Roman" w:hAnsi="NotoNashkArabic" w:cs="Arial"/>
          <w:color w:val="222222"/>
          <w:sz w:val="24"/>
          <w:szCs w:val="24"/>
        </w:rPr>
        <w:t>om.</w:t>
      </w:r>
      <w:proofErr w:type="spellEnd"/>
      <w:r w:rsidRPr="00AA5A50">
        <w:rPr>
          <w:rFonts w:ascii="NotoNashkArabic" w:eastAsia="Times New Roman" w:hAnsi="NotoNashkArabic" w:cs="Arial"/>
          <w:color w:val="222222"/>
          <w:sz w:val="24"/>
          <w:szCs w:val="24"/>
        </w:rPr>
        <w:t>” That pretty much covers it; om is big indeed.</w:t>
      </w:r>
    </w:p>
    <w:p w:rsidR="00AA5A50" w:rsidRPr="00AA5A50" w:rsidRDefault="00AA5A50" w:rsidP="00AA5A50">
      <w:pPr>
        <w:spacing w:after="0" w:line="240" w:lineRule="auto"/>
        <w:rPr>
          <w:rFonts w:ascii="NotoNashkArabic" w:eastAsia="Times New Roman" w:hAnsi="NotoNashkArabic" w:cs="Arial"/>
          <w:color w:val="222222"/>
          <w:sz w:val="24"/>
          <w:szCs w:val="24"/>
        </w:rPr>
      </w:pPr>
      <w:r w:rsidRPr="00AA5A50">
        <w:rPr>
          <w:rFonts w:ascii="NotoNashkArabic" w:eastAsia="Times New Roman" w:hAnsi="NotoNashkArabic" w:cs="Arial"/>
          <w:color w:val="222222"/>
          <w:sz w:val="24"/>
          <w:szCs w:val="24"/>
        </w:rPr>
        <w:t xml:space="preserve">Om is also considered the mother of the </w:t>
      </w:r>
      <w:proofErr w:type="spellStart"/>
      <w:r w:rsidRPr="00AA5A50">
        <w:rPr>
          <w:rFonts w:ascii="NotoNashkArabic" w:eastAsia="Times New Roman" w:hAnsi="NotoNashkArabic" w:cs="Arial"/>
          <w:color w:val="222222"/>
          <w:sz w:val="24"/>
          <w:szCs w:val="24"/>
        </w:rPr>
        <w:t>bija</w:t>
      </w:r>
      <w:proofErr w:type="spellEnd"/>
      <w:r w:rsidRPr="00AA5A50">
        <w:rPr>
          <w:rFonts w:ascii="NotoNashkArabic" w:eastAsia="Times New Roman" w:hAnsi="NotoNashkArabic" w:cs="Arial"/>
          <w:color w:val="222222"/>
          <w:sz w:val="24"/>
          <w:szCs w:val="24"/>
        </w:rPr>
        <w:t xml:space="preserve">, or “seed” mantras — short, potent sounds that correlate to each chakra and fuel longer chants (like, say, Om </w:t>
      </w:r>
      <w:proofErr w:type="spellStart"/>
      <w:r w:rsidRPr="00AA5A50">
        <w:rPr>
          <w:rFonts w:ascii="NotoNashkArabic" w:eastAsia="Times New Roman" w:hAnsi="NotoNashkArabic" w:cs="Arial"/>
          <w:color w:val="222222"/>
          <w:sz w:val="24"/>
          <w:szCs w:val="24"/>
        </w:rPr>
        <w:t>Namah</w:t>
      </w:r>
      <w:proofErr w:type="spellEnd"/>
      <w:r w:rsidRPr="00AA5A50">
        <w:rPr>
          <w:rFonts w:ascii="NotoNashkArabic" w:eastAsia="Times New Roman" w:hAnsi="NotoNashkArabic" w:cs="Arial"/>
          <w:color w:val="222222"/>
          <w:sz w:val="24"/>
          <w:szCs w:val="24"/>
        </w:rPr>
        <w:t xml:space="preserve"> </w:t>
      </w:r>
      <w:proofErr w:type="spellStart"/>
      <w:r w:rsidRPr="00AA5A50">
        <w:rPr>
          <w:rFonts w:ascii="NotoNashkArabic" w:eastAsia="Times New Roman" w:hAnsi="NotoNashkArabic" w:cs="Arial"/>
          <w:color w:val="222222"/>
          <w:sz w:val="24"/>
          <w:szCs w:val="24"/>
        </w:rPr>
        <w:t>Shivaya</w:t>
      </w:r>
      <w:proofErr w:type="spellEnd"/>
      <w:r w:rsidRPr="00AA5A50">
        <w:rPr>
          <w:rFonts w:ascii="NotoNashkArabic" w:eastAsia="Times New Roman" w:hAnsi="NotoNashkArabic" w:cs="Arial"/>
          <w:color w:val="222222"/>
          <w:sz w:val="24"/>
          <w:szCs w:val="24"/>
        </w:rPr>
        <w:t>). Depending on who you talk to, it relates to either the third eye or the crown chakra, connecting us to the Divine. No wonder its core to some Buddhist systems and other Indian religions. Some say it’s even among the sounds recorded in deep space — on NASA’s website, Earth itself sounds a bit om-y.</w:t>
      </w:r>
    </w:p>
    <w:p w:rsidR="00AA5A50" w:rsidRPr="00AA5A50" w:rsidRDefault="00AA5A50" w:rsidP="00AA5A50">
      <w:pPr>
        <w:spacing w:after="0" w:line="240" w:lineRule="auto"/>
        <w:rPr>
          <w:rFonts w:ascii="NotoNashkArabic" w:eastAsia="Times New Roman" w:hAnsi="NotoNashkArabic" w:cs="Arial"/>
          <w:color w:val="222222"/>
          <w:sz w:val="24"/>
          <w:szCs w:val="24"/>
        </w:rPr>
      </w:pPr>
      <w:r w:rsidRPr="00AA5A50">
        <w:rPr>
          <w:rFonts w:ascii="NotoNashkArabic" w:eastAsia="Times New Roman" w:hAnsi="NotoNashkArabic" w:cs="Arial"/>
          <w:color w:val="222222"/>
          <w:sz w:val="24"/>
          <w:szCs w:val="24"/>
        </w:rPr>
        <w:t>Some scholars say that the shape of the visual om symbol embodies each of its syllables — the three is the Sanskrit letter for “</w:t>
      </w:r>
      <w:proofErr w:type="spellStart"/>
      <w:r w:rsidRPr="00AA5A50">
        <w:rPr>
          <w:rFonts w:ascii="NotoNashkArabic" w:eastAsia="Times New Roman" w:hAnsi="NotoNashkArabic" w:cs="Arial"/>
          <w:color w:val="222222"/>
          <w:sz w:val="24"/>
          <w:szCs w:val="24"/>
        </w:rPr>
        <w:t>ahh</w:t>
      </w:r>
      <w:proofErr w:type="spellEnd"/>
      <w:r w:rsidRPr="00AA5A50">
        <w:rPr>
          <w:rFonts w:ascii="NotoNashkArabic" w:eastAsia="Times New Roman" w:hAnsi="NotoNashkArabic" w:cs="Arial"/>
          <w:color w:val="222222"/>
          <w:sz w:val="24"/>
          <w:szCs w:val="24"/>
        </w:rPr>
        <w:t xml:space="preserve">,” that same three with the mini </w:t>
      </w:r>
      <w:proofErr w:type="spellStart"/>
      <w:r w:rsidRPr="00AA5A50">
        <w:rPr>
          <w:rFonts w:ascii="NotoNashkArabic" w:eastAsia="Times New Roman" w:hAnsi="NotoNashkArabic" w:cs="Arial"/>
          <w:color w:val="222222"/>
          <w:sz w:val="24"/>
          <w:szCs w:val="24"/>
        </w:rPr>
        <w:t>S on</w:t>
      </w:r>
      <w:proofErr w:type="spellEnd"/>
      <w:r w:rsidRPr="00AA5A50">
        <w:rPr>
          <w:rFonts w:ascii="NotoNashkArabic" w:eastAsia="Times New Roman" w:hAnsi="NotoNashkArabic" w:cs="Arial"/>
          <w:color w:val="222222"/>
          <w:sz w:val="24"/>
          <w:szCs w:val="24"/>
        </w:rPr>
        <w:t xml:space="preserve"> it is “</w:t>
      </w:r>
      <w:proofErr w:type="spellStart"/>
      <w:r w:rsidRPr="00AA5A50">
        <w:rPr>
          <w:rFonts w:ascii="NotoNashkArabic" w:eastAsia="Times New Roman" w:hAnsi="NotoNashkArabic" w:cs="Arial"/>
          <w:color w:val="222222"/>
          <w:sz w:val="24"/>
          <w:szCs w:val="24"/>
        </w:rPr>
        <w:t>oooh</w:t>
      </w:r>
      <w:proofErr w:type="spellEnd"/>
      <w:r w:rsidRPr="00AA5A50">
        <w:rPr>
          <w:rFonts w:ascii="NotoNashkArabic" w:eastAsia="Times New Roman" w:hAnsi="NotoNashkArabic" w:cs="Arial"/>
          <w:color w:val="222222"/>
          <w:sz w:val="24"/>
          <w:szCs w:val="24"/>
        </w:rPr>
        <w:t xml:space="preserve">,” and the </w:t>
      </w:r>
      <w:proofErr w:type="spellStart"/>
      <w:r w:rsidRPr="00AA5A50">
        <w:rPr>
          <w:rFonts w:ascii="NotoNashkArabic" w:eastAsia="Times New Roman" w:hAnsi="NotoNashkArabic" w:cs="Arial"/>
          <w:color w:val="222222"/>
          <w:sz w:val="24"/>
          <w:szCs w:val="24"/>
        </w:rPr>
        <w:t>bindhi</w:t>
      </w:r>
      <w:proofErr w:type="spellEnd"/>
      <w:r w:rsidRPr="00AA5A50">
        <w:rPr>
          <w:rFonts w:ascii="NotoNashkArabic" w:eastAsia="Times New Roman" w:hAnsi="NotoNashkArabic" w:cs="Arial"/>
          <w:color w:val="222222"/>
          <w:sz w:val="24"/>
          <w:szCs w:val="24"/>
        </w:rPr>
        <w:t xml:space="preserve"> and half-moon at the top are the “mmm.” Some say the symbol is connected to Ganesh, the Hindu half-elephant god who removes obstacles, because if you squint, you can see his rotund curves and graceful trunk represented.</w:t>
      </w:r>
    </w:p>
    <w:p w:rsidR="00AA5A50" w:rsidRPr="00AA5A50" w:rsidRDefault="00AA5A50" w:rsidP="00AA5A50">
      <w:pPr>
        <w:spacing w:after="0" w:line="240" w:lineRule="auto"/>
        <w:rPr>
          <w:rFonts w:ascii="NotoNashkArabic" w:eastAsia="Times New Roman" w:hAnsi="NotoNashkArabic" w:cs="Arial"/>
          <w:color w:val="222222"/>
          <w:sz w:val="24"/>
          <w:szCs w:val="24"/>
        </w:rPr>
      </w:pPr>
      <w:r w:rsidRPr="00AA5A50">
        <w:rPr>
          <w:rFonts w:ascii="NotoNashkArabic" w:eastAsia="Times New Roman" w:hAnsi="NotoNashkArabic" w:cs="Arial"/>
          <w:color w:val="222222"/>
          <w:sz w:val="24"/>
          <w:szCs w:val="24"/>
        </w:rPr>
        <w:t xml:space="preserve">Many layers of meaning are there for the delving, yet om has endured in popularity simply because of its vibration — how we feel when we chant it. “The sound itself seems to calm the nervous system,” says </w:t>
      </w:r>
      <w:hyperlink r:id="rId8" w:tgtFrame="_hplink" w:history="1">
        <w:r w:rsidRPr="00AA5A50">
          <w:rPr>
            <w:rFonts w:ascii="NotoNashkArabic" w:eastAsia="Times New Roman" w:hAnsi="NotoNashkArabic" w:cs="Arial"/>
            <w:color w:val="2E7061"/>
            <w:sz w:val="24"/>
            <w:szCs w:val="24"/>
            <w:u w:val="single"/>
          </w:rPr>
          <w:t>Stephen Cope</w:t>
        </w:r>
      </w:hyperlink>
      <w:r w:rsidRPr="00AA5A50">
        <w:rPr>
          <w:rFonts w:ascii="NotoNashkArabic" w:eastAsia="Times New Roman" w:hAnsi="NotoNashkArabic" w:cs="Arial"/>
          <w:color w:val="222222"/>
          <w:sz w:val="24"/>
          <w:szCs w:val="24"/>
        </w:rPr>
        <w:t xml:space="preserve">, founder of </w:t>
      </w:r>
      <w:hyperlink r:id="rId9" w:tgtFrame="_hplink" w:history="1">
        <w:proofErr w:type="spellStart"/>
        <w:r w:rsidRPr="00AA5A50">
          <w:rPr>
            <w:rFonts w:ascii="NotoNashkArabic" w:eastAsia="Times New Roman" w:hAnsi="NotoNashkArabic" w:cs="Arial"/>
            <w:color w:val="2E7061"/>
            <w:sz w:val="24"/>
            <w:szCs w:val="24"/>
            <w:u w:val="single"/>
          </w:rPr>
          <w:t>Kripalu’s</w:t>
        </w:r>
        <w:proofErr w:type="spellEnd"/>
        <w:r w:rsidRPr="00AA5A50">
          <w:rPr>
            <w:rFonts w:ascii="NotoNashkArabic" w:eastAsia="Times New Roman" w:hAnsi="NotoNashkArabic" w:cs="Arial"/>
            <w:color w:val="2E7061"/>
            <w:sz w:val="24"/>
            <w:szCs w:val="24"/>
            <w:u w:val="single"/>
          </w:rPr>
          <w:t xml:space="preserve"> Institute for Extraordinary Living</w:t>
        </w:r>
      </w:hyperlink>
      <w:r w:rsidRPr="00AA5A50">
        <w:rPr>
          <w:rFonts w:ascii="NotoNashkArabic" w:eastAsia="Times New Roman" w:hAnsi="NotoNashkArabic" w:cs="Arial"/>
          <w:color w:val="222222"/>
          <w:sz w:val="24"/>
          <w:szCs w:val="24"/>
        </w:rPr>
        <w:t xml:space="preserve">, and author, most recently, of </w:t>
      </w:r>
      <w:hyperlink r:id="rId10" w:tgtFrame="_hplink" w:history="1">
        <w:r w:rsidRPr="00AA5A50">
          <w:rPr>
            <w:rFonts w:ascii="NotoNashkArabic" w:eastAsia="Times New Roman" w:hAnsi="NotoNashkArabic" w:cs="Arial"/>
            <w:i/>
            <w:iCs/>
            <w:color w:val="2E7061"/>
            <w:sz w:val="24"/>
            <w:szCs w:val="24"/>
            <w:u w:val="single"/>
          </w:rPr>
          <w:t>The Great Work of Your Life: A Guide for the Journey to Your True Calling</w:t>
        </w:r>
      </w:hyperlink>
      <w:r w:rsidRPr="00AA5A50">
        <w:rPr>
          <w:rFonts w:ascii="NotoNashkArabic" w:eastAsia="Times New Roman" w:hAnsi="NotoNashkArabic" w:cs="Arial"/>
          <w:color w:val="222222"/>
          <w:sz w:val="24"/>
          <w:szCs w:val="24"/>
        </w:rPr>
        <w:t>. “Like all chants, it gathers and focuses the mind, and in that state it’s not vulnerable to the rising of the odd thought that will create grasping or aversion. It shifts us out of our ordinary discursive mind and into a more contemplative mode.”</w:t>
      </w:r>
    </w:p>
    <w:p w:rsidR="00AA5A50" w:rsidRPr="00AA5A50" w:rsidRDefault="00AA5A50" w:rsidP="00AA5A50">
      <w:pPr>
        <w:spacing w:after="0" w:line="240" w:lineRule="auto"/>
        <w:rPr>
          <w:rFonts w:ascii="NotoNashkArabic" w:eastAsia="Times New Roman" w:hAnsi="NotoNashkArabic" w:cs="Arial"/>
          <w:color w:val="222222"/>
          <w:sz w:val="24"/>
          <w:szCs w:val="24"/>
        </w:rPr>
      </w:pPr>
      <w:r w:rsidRPr="00AA5A50">
        <w:rPr>
          <w:rFonts w:ascii="NotoNashkArabic" w:eastAsia="Times New Roman" w:hAnsi="NotoNashkArabic" w:cs="Arial"/>
          <w:color w:val="222222"/>
          <w:sz w:val="24"/>
          <w:szCs w:val="24"/>
        </w:rPr>
        <w:t xml:space="preserve">It also unites us as a group. “When we sound om together, we’re aligning body/mind/spirit; we’re aligning with one another; we’re aligning with the universe because it’s the sound of the universe and we’re referencing something real,” says </w:t>
      </w:r>
      <w:hyperlink r:id="rId11" w:tgtFrame="_hplink" w:history="1">
        <w:proofErr w:type="spellStart"/>
        <w:r w:rsidRPr="00AA5A50">
          <w:rPr>
            <w:rFonts w:ascii="NotoNashkArabic" w:eastAsia="Times New Roman" w:hAnsi="NotoNashkArabic" w:cs="Arial"/>
            <w:color w:val="2E7061"/>
            <w:sz w:val="24"/>
            <w:szCs w:val="24"/>
            <w:u w:val="single"/>
          </w:rPr>
          <w:t>Bhavani</w:t>
        </w:r>
        <w:proofErr w:type="spellEnd"/>
        <w:r w:rsidRPr="00AA5A50">
          <w:rPr>
            <w:rFonts w:ascii="NotoNashkArabic" w:eastAsia="Times New Roman" w:hAnsi="NotoNashkArabic" w:cs="Arial"/>
            <w:color w:val="2E7061"/>
            <w:sz w:val="24"/>
            <w:szCs w:val="24"/>
            <w:u w:val="single"/>
          </w:rPr>
          <w:t xml:space="preserve"> Lorraine Nelson</w:t>
        </w:r>
      </w:hyperlink>
      <w:r w:rsidRPr="00AA5A50">
        <w:rPr>
          <w:rFonts w:ascii="NotoNashkArabic" w:eastAsia="Times New Roman" w:hAnsi="NotoNashkArabic" w:cs="Arial"/>
          <w:color w:val="222222"/>
          <w:sz w:val="24"/>
          <w:szCs w:val="24"/>
        </w:rPr>
        <w:t xml:space="preserve">, who leads workshops around the world on the power of the voice and is the creator of the CD series </w:t>
      </w:r>
      <w:r w:rsidRPr="00AA5A50">
        <w:rPr>
          <w:rFonts w:ascii="NotoNashkArabic" w:eastAsia="Times New Roman" w:hAnsi="NotoNashkArabic" w:cs="Arial"/>
          <w:i/>
          <w:iCs/>
          <w:color w:val="222222"/>
          <w:sz w:val="24"/>
          <w:szCs w:val="24"/>
        </w:rPr>
        <w:t>Meditation Made Possible</w:t>
      </w:r>
      <w:r w:rsidRPr="00AA5A50">
        <w:rPr>
          <w:rFonts w:ascii="NotoNashkArabic" w:eastAsia="Times New Roman" w:hAnsi="NotoNashkArabic" w:cs="Arial"/>
          <w:color w:val="222222"/>
          <w:sz w:val="24"/>
          <w:szCs w:val="24"/>
        </w:rPr>
        <w:t>. “It’s a very grounding and peaceful sound. One teacher said that if you simply go through life chanting om, the very air around you will sparkle.”</w:t>
      </w:r>
    </w:p>
    <w:p w:rsidR="00AA5A50" w:rsidRPr="00AA5A50" w:rsidRDefault="00AA5A50" w:rsidP="00AA5A50">
      <w:pPr>
        <w:spacing w:after="0" w:line="240" w:lineRule="auto"/>
        <w:rPr>
          <w:rFonts w:ascii="NotoNashkArabic" w:eastAsia="Times New Roman" w:hAnsi="NotoNashkArabic" w:cs="Arial"/>
          <w:color w:val="222222"/>
          <w:sz w:val="24"/>
          <w:szCs w:val="24"/>
        </w:rPr>
      </w:pPr>
      <w:r w:rsidRPr="00AA5A50">
        <w:rPr>
          <w:rFonts w:ascii="NotoNashkArabic" w:eastAsia="Times New Roman" w:hAnsi="NotoNashkArabic" w:cs="Arial"/>
          <w:color w:val="222222"/>
          <w:sz w:val="24"/>
          <w:szCs w:val="24"/>
        </w:rPr>
        <w:t xml:space="preserve">That sense of infinity you feel as that final “mmm” gradually fades into nothing is enhanced by what many call the fourth syllable of om (sorry, trinity-lovers!): silence. “So often in my classes we will sound om, letting those three-voiced parts go very consciously through the cathedral of </w:t>
      </w:r>
      <w:r w:rsidRPr="00AA5A50">
        <w:rPr>
          <w:rFonts w:ascii="NotoNashkArabic" w:eastAsia="Times New Roman" w:hAnsi="NotoNashkArabic" w:cs="Arial"/>
          <w:color w:val="222222"/>
          <w:sz w:val="24"/>
          <w:szCs w:val="24"/>
        </w:rPr>
        <w:lastRenderedPageBreak/>
        <w:t xml:space="preserve">the mouth, and then sit for a moment in that silence after and simply observe what that feels like,” </w:t>
      </w:r>
      <w:proofErr w:type="spellStart"/>
      <w:r w:rsidRPr="00AA5A50">
        <w:rPr>
          <w:rFonts w:ascii="NotoNashkArabic" w:eastAsia="Times New Roman" w:hAnsi="NotoNashkArabic" w:cs="Arial"/>
          <w:color w:val="222222"/>
          <w:sz w:val="24"/>
          <w:szCs w:val="24"/>
        </w:rPr>
        <w:t>Bhavani</w:t>
      </w:r>
      <w:proofErr w:type="spellEnd"/>
      <w:r w:rsidRPr="00AA5A50">
        <w:rPr>
          <w:rFonts w:ascii="NotoNashkArabic" w:eastAsia="Times New Roman" w:hAnsi="NotoNashkArabic" w:cs="Arial"/>
          <w:color w:val="222222"/>
          <w:sz w:val="24"/>
          <w:szCs w:val="24"/>
        </w:rPr>
        <w:t xml:space="preserve"> says.</w:t>
      </w:r>
    </w:p>
    <w:p w:rsidR="00AA5A50" w:rsidRPr="00AA5A50" w:rsidRDefault="00AA5A50" w:rsidP="00AA5A50">
      <w:pPr>
        <w:spacing w:after="0" w:line="240" w:lineRule="auto"/>
        <w:rPr>
          <w:rFonts w:ascii="NotoNashkArabic" w:eastAsia="Times New Roman" w:hAnsi="NotoNashkArabic" w:cs="Arial"/>
          <w:color w:val="222222"/>
          <w:sz w:val="24"/>
          <w:szCs w:val="24"/>
        </w:rPr>
      </w:pPr>
      <w:proofErr w:type="spellStart"/>
      <w:r w:rsidRPr="00AA5A50">
        <w:rPr>
          <w:rFonts w:ascii="NotoNashkArabic" w:eastAsia="Times New Roman" w:hAnsi="NotoNashkArabic" w:cs="Arial"/>
          <w:color w:val="222222"/>
          <w:sz w:val="24"/>
          <w:szCs w:val="24"/>
        </w:rPr>
        <w:t>Yoganand</w:t>
      </w:r>
      <w:proofErr w:type="spellEnd"/>
      <w:r w:rsidRPr="00AA5A50">
        <w:rPr>
          <w:rFonts w:ascii="NotoNashkArabic" w:eastAsia="Times New Roman" w:hAnsi="NotoNashkArabic" w:cs="Arial"/>
          <w:color w:val="222222"/>
          <w:sz w:val="24"/>
          <w:szCs w:val="24"/>
        </w:rPr>
        <w:t xml:space="preserve"> says that chanting om also creates a link with those who have practiced before us. “It’s a sound that validates oneness and harmony,” he says. “We chant it because yogis have for thousands of years. And when we chant it, we’re connecting with those yogis in a ritual way, and drawing upon the support of the practices they’ve been doing for a long, long time.”</w:t>
      </w:r>
    </w:p>
    <w:p w:rsidR="00AA5A50" w:rsidRPr="00AA5A50" w:rsidRDefault="00AA5A50" w:rsidP="00AA5A50">
      <w:pPr>
        <w:spacing w:after="0" w:line="240" w:lineRule="auto"/>
        <w:rPr>
          <w:rFonts w:ascii="NotoNashkArabic" w:eastAsia="Times New Roman" w:hAnsi="NotoNashkArabic" w:cs="Arial"/>
          <w:color w:val="222222"/>
          <w:sz w:val="24"/>
          <w:szCs w:val="24"/>
        </w:rPr>
      </w:pPr>
      <w:proofErr w:type="spellStart"/>
      <w:r w:rsidRPr="00AA5A50">
        <w:rPr>
          <w:rFonts w:ascii="NotoNashkArabic" w:eastAsia="Times New Roman" w:hAnsi="NotoNashkArabic" w:cs="Arial"/>
          <w:i/>
          <w:iCs/>
          <w:color w:val="222222"/>
          <w:sz w:val="24"/>
          <w:szCs w:val="24"/>
        </w:rPr>
        <w:t>Ommm</w:t>
      </w:r>
      <w:proofErr w:type="spellEnd"/>
      <w:r w:rsidRPr="00AA5A50">
        <w:rPr>
          <w:rFonts w:ascii="NotoNashkArabic" w:eastAsia="Times New Roman" w:hAnsi="NotoNashkArabic" w:cs="Arial"/>
          <w:i/>
          <w:iCs/>
          <w:color w:val="222222"/>
          <w:sz w:val="24"/>
          <w:szCs w:val="24"/>
        </w:rPr>
        <w:t>.</w:t>
      </w:r>
      <w:r w:rsidRPr="00AA5A50">
        <w:rPr>
          <w:rFonts w:ascii="NotoNashkArabic" w:eastAsia="Times New Roman" w:hAnsi="NotoNashkArabic" w:cs="Arial"/>
          <w:color w:val="222222"/>
          <w:sz w:val="24"/>
          <w:szCs w:val="24"/>
        </w:rPr>
        <w:t xml:space="preserve"> </w:t>
      </w:r>
    </w:p>
    <w:p w:rsidR="00AA5A50" w:rsidRPr="00AA5A50" w:rsidRDefault="00AA5A50" w:rsidP="00AA5A50">
      <w:pPr>
        <w:spacing w:after="0" w:line="240" w:lineRule="auto"/>
        <w:rPr>
          <w:rFonts w:ascii="NotoNashkArabic" w:eastAsia="Times New Roman" w:hAnsi="NotoNashkArabic" w:cs="Arial"/>
          <w:color w:val="222222"/>
          <w:sz w:val="24"/>
          <w:szCs w:val="24"/>
        </w:rPr>
      </w:pPr>
      <w:r w:rsidRPr="00AA5A50">
        <w:rPr>
          <w:rFonts w:ascii="NotoNashkArabic" w:eastAsia="Times New Roman" w:hAnsi="NotoNashkArabic" w:cs="Arial"/>
          <w:b/>
          <w:bCs/>
          <w:color w:val="222222"/>
          <w:sz w:val="24"/>
          <w:szCs w:val="24"/>
        </w:rPr>
        <w:t>Om 101</w:t>
      </w:r>
    </w:p>
    <w:p w:rsidR="00AA5A50" w:rsidRPr="00AA5A50" w:rsidRDefault="00AA5A50" w:rsidP="00AA5A50">
      <w:pPr>
        <w:numPr>
          <w:ilvl w:val="0"/>
          <w:numId w:val="1"/>
        </w:numPr>
        <w:spacing w:after="0" w:line="240" w:lineRule="auto"/>
        <w:ind w:left="0"/>
        <w:rPr>
          <w:rFonts w:ascii="NotoNashkArabic" w:eastAsia="Times New Roman" w:hAnsi="NotoNashkArabic" w:cs="Arial"/>
          <w:color w:val="222222"/>
          <w:sz w:val="24"/>
          <w:szCs w:val="24"/>
        </w:rPr>
      </w:pPr>
      <w:r w:rsidRPr="00AA5A50">
        <w:rPr>
          <w:rFonts w:ascii="NotoNashkArabic" w:eastAsia="Times New Roman" w:hAnsi="NotoNashkArabic" w:cs="Arial"/>
          <w:color w:val="222222"/>
          <w:sz w:val="24"/>
          <w:szCs w:val="24"/>
        </w:rPr>
        <w:t>For one tiny sound, om is deeply complex. Apply these simple mouth adjustments just as you would shift an asana to maximize its potency.</w:t>
      </w:r>
    </w:p>
    <w:p w:rsidR="00AA5A50" w:rsidRPr="00AA5A50" w:rsidRDefault="00AA5A50" w:rsidP="00AA5A50">
      <w:pPr>
        <w:numPr>
          <w:ilvl w:val="0"/>
          <w:numId w:val="1"/>
        </w:numPr>
        <w:spacing w:after="0" w:line="240" w:lineRule="auto"/>
        <w:ind w:left="0"/>
        <w:rPr>
          <w:rFonts w:ascii="NotoNashkArabic" w:eastAsia="Times New Roman" w:hAnsi="NotoNashkArabic" w:cs="Arial"/>
          <w:color w:val="222222"/>
          <w:sz w:val="24"/>
          <w:szCs w:val="24"/>
        </w:rPr>
      </w:pPr>
      <w:r w:rsidRPr="00AA5A50">
        <w:rPr>
          <w:rFonts w:ascii="NotoNashkArabic" w:eastAsia="Times New Roman" w:hAnsi="NotoNashkArabic" w:cs="Arial"/>
          <w:color w:val="222222"/>
          <w:sz w:val="24"/>
          <w:szCs w:val="24"/>
        </w:rPr>
        <w:t>For “</w:t>
      </w:r>
      <w:proofErr w:type="spellStart"/>
      <w:r w:rsidRPr="00AA5A50">
        <w:rPr>
          <w:rFonts w:ascii="NotoNashkArabic" w:eastAsia="Times New Roman" w:hAnsi="NotoNashkArabic" w:cs="Arial"/>
          <w:color w:val="222222"/>
          <w:sz w:val="24"/>
          <w:szCs w:val="24"/>
        </w:rPr>
        <w:t>ahh</w:t>
      </w:r>
      <w:proofErr w:type="spellEnd"/>
      <w:r w:rsidRPr="00AA5A50">
        <w:rPr>
          <w:rFonts w:ascii="NotoNashkArabic" w:eastAsia="Times New Roman" w:hAnsi="NotoNashkArabic" w:cs="Arial"/>
          <w:color w:val="222222"/>
          <w:sz w:val="24"/>
          <w:szCs w:val="24"/>
        </w:rPr>
        <w:t>,” relax the jaw. The sound rises from the belly, lips are parted, and the tongue doesn’t touch the palate.</w:t>
      </w:r>
    </w:p>
    <w:p w:rsidR="00AA5A50" w:rsidRPr="00AA5A50" w:rsidRDefault="00AA5A50" w:rsidP="00AA5A50">
      <w:pPr>
        <w:numPr>
          <w:ilvl w:val="0"/>
          <w:numId w:val="1"/>
        </w:numPr>
        <w:spacing w:after="0" w:line="240" w:lineRule="auto"/>
        <w:ind w:left="0"/>
        <w:rPr>
          <w:rFonts w:ascii="NotoNashkArabic" w:eastAsia="Times New Roman" w:hAnsi="NotoNashkArabic" w:cs="Arial"/>
          <w:color w:val="222222"/>
          <w:sz w:val="24"/>
          <w:szCs w:val="24"/>
        </w:rPr>
      </w:pPr>
      <w:r w:rsidRPr="00AA5A50">
        <w:rPr>
          <w:rFonts w:ascii="NotoNashkArabic" w:eastAsia="Times New Roman" w:hAnsi="NotoNashkArabic" w:cs="Arial"/>
          <w:color w:val="222222"/>
          <w:sz w:val="24"/>
          <w:szCs w:val="24"/>
        </w:rPr>
        <w:t>In “</w:t>
      </w:r>
      <w:proofErr w:type="spellStart"/>
      <w:r w:rsidRPr="00AA5A50">
        <w:rPr>
          <w:rFonts w:ascii="NotoNashkArabic" w:eastAsia="Times New Roman" w:hAnsi="NotoNashkArabic" w:cs="Arial"/>
          <w:color w:val="222222"/>
          <w:sz w:val="24"/>
          <w:szCs w:val="24"/>
        </w:rPr>
        <w:t>oooh</w:t>
      </w:r>
      <w:proofErr w:type="spellEnd"/>
      <w:r w:rsidRPr="00AA5A50">
        <w:rPr>
          <w:rFonts w:ascii="NotoNashkArabic" w:eastAsia="Times New Roman" w:hAnsi="NotoNashkArabic" w:cs="Arial"/>
          <w:color w:val="222222"/>
          <w:sz w:val="24"/>
          <w:szCs w:val="24"/>
        </w:rPr>
        <w:t>,” the lips gently come together as the sound moves from the abdomen into the heart.</w:t>
      </w:r>
    </w:p>
    <w:p w:rsidR="00AA5A50" w:rsidRPr="00AA5A50" w:rsidRDefault="00AA5A50" w:rsidP="00AA5A50">
      <w:pPr>
        <w:numPr>
          <w:ilvl w:val="0"/>
          <w:numId w:val="1"/>
        </w:numPr>
        <w:spacing w:after="0" w:line="240" w:lineRule="auto"/>
        <w:ind w:left="0"/>
        <w:rPr>
          <w:rFonts w:ascii="NotoNashkArabic" w:eastAsia="Times New Roman" w:hAnsi="NotoNashkArabic" w:cs="Arial"/>
          <w:color w:val="222222"/>
          <w:sz w:val="24"/>
          <w:szCs w:val="24"/>
        </w:rPr>
      </w:pPr>
      <w:r w:rsidRPr="00AA5A50">
        <w:rPr>
          <w:rFonts w:ascii="NotoNashkArabic" w:eastAsia="Times New Roman" w:hAnsi="NotoNashkArabic" w:cs="Arial"/>
          <w:color w:val="222222"/>
          <w:sz w:val="24"/>
          <w:szCs w:val="24"/>
        </w:rPr>
        <w:t>During “mmm,” the tongue floats to the roof of the mouth, and the lips come together to create a buzzing in the head. Some say this syllable goes on twice as long as the others.</w:t>
      </w:r>
    </w:p>
    <w:p w:rsidR="00AA5A50" w:rsidRPr="00AA5A50" w:rsidRDefault="00AA5A50" w:rsidP="00AA5A50">
      <w:pPr>
        <w:numPr>
          <w:ilvl w:val="0"/>
          <w:numId w:val="1"/>
        </w:numPr>
        <w:spacing w:after="0" w:line="240" w:lineRule="auto"/>
        <w:ind w:left="0"/>
        <w:rPr>
          <w:rFonts w:ascii="NotoNashkArabic" w:eastAsia="Times New Roman" w:hAnsi="NotoNashkArabic" w:cs="Arial"/>
          <w:color w:val="222222"/>
          <w:sz w:val="24"/>
          <w:szCs w:val="24"/>
        </w:rPr>
      </w:pPr>
      <w:r w:rsidRPr="00AA5A50">
        <w:rPr>
          <w:rFonts w:ascii="NotoNashkArabic" w:eastAsia="Times New Roman" w:hAnsi="NotoNashkArabic" w:cs="Arial"/>
          <w:color w:val="222222"/>
          <w:sz w:val="24"/>
          <w:szCs w:val="24"/>
        </w:rPr>
        <w:t>Silence — or om’s “fourth syllable” — follows while the sound fades into nothing. Observe how you feel now.</w:t>
      </w:r>
    </w:p>
    <w:p w:rsidR="002238CA" w:rsidRDefault="002238CA">
      <w:bookmarkStart w:id="0" w:name="_GoBack"/>
      <w:bookmarkEnd w:id="0"/>
    </w:p>
    <w:sectPr w:rsidR="00223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NashkArabic">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07832"/>
    <w:multiLevelType w:val="multilevel"/>
    <w:tmpl w:val="DE5C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50"/>
    <w:rsid w:val="002238CA"/>
    <w:rsid w:val="00AA5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93E555-908B-4E75-81F2-715264E9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101630">
      <w:bodyDiv w:val="1"/>
      <w:marLeft w:val="0"/>
      <w:marRight w:val="0"/>
      <w:marTop w:val="0"/>
      <w:marBottom w:val="0"/>
      <w:divBdr>
        <w:top w:val="none" w:sz="0" w:space="0" w:color="auto"/>
        <w:left w:val="none" w:sz="0" w:space="0" w:color="auto"/>
        <w:bottom w:val="none" w:sz="0" w:space="0" w:color="auto"/>
        <w:right w:val="none" w:sz="0" w:space="0" w:color="auto"/>
      </w:divBdr>
      <w:divsChild>
        <w:div w:id="1172139294">
          <w:marLeft w:val="0"/>
          <w:marRight w:val="0"/>
          <w:marTop w:val="0"/>
          <w:marBottom w:val="0"/>
          <w:divBdr>
            <w:top w:val="none" w:sz="0" w:space="0" w:color="auto"/>
            <w:left w:val="none" w:sz="0" w:space="0" w:color="auto"/>
            <w:bottom w:val="none" w:sz="0" w:space="0" w:color="auto"/>
            <w:right w:val="none" w:sz="0" w:space="0" w:color="auto"/>
          </w:divBdr>
          <w:divsChild>
            <w:div w:id="215240845">
              <w:marLeft w:val="0"/>
              <w:marRight w:val="0"/>
              <w:marTop w:val="0"/>
              <w:marBottom w:val="0"/>
              <w:divBdr>
                <w:top w:val="none" w:sz="0" w:space="0" w:color="auto"/>
                <w:left w:val="none" w:sz="0" w:space="0" w:color="auto"/>
                <w:bottom w:val="none" w:sz="0" w:space="0" w:color="auto"/>
                <w:right w:val="none" w:sz="0" w:space="0" w:color="auto"/>
              </w:divBdr>
              <w:divsChild>
                <w:div w:id="1974477870">
                  <w:marLeft w:val="0"/>
                  <w:marRight w:val="0"/>
                  <w:marTop w:val="0"/>
                  <w:marBottom w:val="0"/>
                  <w:divBdr>
                    <w:top w:val="none" w:sz="0" w:space="0" w:color="auto"/>
                    <w:left w:val="none" w:sz="0" w:space="0" w:color="auto"/>
                    <w:bottom w:val="none" w:sz="0" w:space="0" w:color="auto"/>
                    <w:right w:val="none" w:sz="0" w:space="0" w:color="auto"/>
                  </w:divBdr>
                  <w:divsChild>
                    <w:div w:id="395592318">
                      <w:marLeft w:val="0"/>
                      <w:marRight w:val="0"/>
                      <w:marTop w:val="75"/>
                      <w:marBottom w:val="0"/>
                      <w:divBdr>
                        <w:top w:val="none" w:sz="0" w:space="0" w:color="auto"/>
                        <w:left w:val="none" w:sz="0" w:space="0" w:color="auto"/>
                        <w:bottom w:val="none" w:sz="0" w:space="0" w:color="auto"/>
                        <w:right w:val="none" w:sz="0" w:space="0" w:color="auto"/>
                      </w:divBdr>
                      <w:divsChild>
                        <w:div w:id="823161964">
                          <w:marLeft w:val="0"/>
                          <w:marRight w:val="0"/>
                          <w:marTop w:val="0"/>
                          <w:marBottom w:val="0"/>
                          <w:divBdr>
                            <w:top w:val="none" w:sz="0" w:space="0" w:color="auto"/>
                            <w:left w:val="none" w:sz="0" w:space="0" w:color="auto"/>
                            <w:bottom w:val="none" w:sz="0" w:space="0" w:color="auto"/>
                            <w:right w:val="none" w:sz="0" w:space="0" w:color="auto"/>
                          </w:divBdr>
                        </w:div>
                        <w:div w:id="1970669792">
                          <w:marLeft w:val="0"/>
                          <w:marRight w:val="0"/>
                          <w:marTop w:val="0"/>
                          <w:marBottom w:val="0"/>
                          <w:divBdr>
                            <w:top w:val="none" w:sz="0" w:space="0" w:color="auto"/>
                            <w:left w:val="none" w:sz="0" w:space="0" w:color="auto"/>
                            <w:bottom w:val="none" w:sz="0" w:space="0" w:color="auto"/>
                            <w:right w:val="none" w:sz="0" w:space="0" w:color="auto"/>
                          </w:divBdr>
                        </w:div>
                        <w:div w:id="292642025">
                          <w:marLeft w:val="0"/>
                          <w:marRight w:val="0"/>
                          <w:marTop w:val="0"/>
                          <w:marBottom w:val="0"/>
                          <w:divBdr>
                            <w:top w:val="none" w:sz="0" w:space="0" w:color="auto"/>
                            <w:left w:val="none" w:sz="0" w:space="0" w:color="auto"/>
                            <w:bottom w:val="none" w:sz="0" w:space="0" w:color="auto"/>
                            <w:right w:val="none" w:sz="0" w:space="0" w:color="auto"/>
                          </w:divBdr>
                        </w:div>
                        <w:div w:id="2114784821">
                          <w:marLeft w:val="0"/>
                          <w:marRight w:val="0"/>
                          <w:marTop w:val="0"/>
                          <w:marBottom w:val="0"/>
                          <w:divBdr>
                            <w:top w:val="none" w:sz="0" w:space="0" w:color="auto"/>
                            <w:left w:val="none" w:sz="0" w:space="0" w:color="auto"/>
                            <w:bottom w:val="none" w:sz="0" w:space="0" w:color="auto"/>
                            <w:right w:val="none" w:sz="0" w:space="0" w:color="auto"/>
                          </w:divBdr>
                        </w:div>
                        <w:div w:id="35466871">
                          <w:marLeft w:val="0"/>
                          <w:marRight w:val="0"/>
                          <w:marTop w:val="0"/>
                          <w:marBottom w:val="0"/>
                          <w:divBdr>
                            <w:top w:val="none" w:sz="0" w:space="0" w:color="auto"/>
                            <w:left w:val="none" w:sz="0" w:space="0" w:color="auto"/>
                            <w:bottom w:val="none" w:sz="0" w:space="0" w:color="auto"/>
                            <w:right w:val="none" w:sz="0" w:space="0" w:color="auto"/>
                          </w:divBdr>
                        </w:div>
                        <w:div w:id="320934101">
                          <w:marLeft w:val="0"/>
                          <w:marRight w:val="0"/>
                          <w:marTop w:val="0"/>
                          <w:marBottom w:val="0"/>
                          <w:divBdr>
                            <w:top w:val="none" w:sz="0" w:space="0" w:color="auto"/>
                            <w:left w:val="none" w:sz="0" w:space="0" w:color="auto"/>
                            <w:bottom w:val="none" w:sz="0" w:space="0" w:color="auto"/>
                            <w:right w:val="none" w:sz="0" w:space="0" w:color="auto"/>
                          </w:divBdr>
                        </w:div>
                        <w:div w:id="1264917337">
                          <w:marLeft w:val="0"/>
                          <w:marRight w:val="0"/>
                          <w:marTop w:val="0"/>
                          <w:marBottom w:val="0"/>
                          <w:divBdr>
                            <w:top w:val="none" w:sz="0" w:space="0" w:color="auto"/>
                            <w:left w:val="none" w:sz="0" w:space="0" w:color="auto"/>
                            <w:bottom w:val="none" w:sz="0" w:space="0" w:color="auto"/>
                            <w:right w:val="none" w:sz="0" w:space="0" w:color="auto"/>
                          </w:divBdr>
                        </w:div>
                        <w:div w:id="949967738">
                          <w:marLeft w:val="0"/>
                          <w:marRight w:val="0"/>
                          <w:marTop w:val="0"/>
                          <w:marBottom w:val="0"/>
                          <w:divBdr>
                            <w:top w:val="none" w:sz="0" w:space="0" w:color="auto"/>
                            <w:left w:val="none" w:sz="0" w:space="0" w:color="auto"/>
                            <w:bottom w:val="none" w:sz="0" w:space="0" w:color="auto"/>
                            <w:right w:val="none" w:sz="0" w:space="0" w:color="auto"/>
                          </w:divBdr>
                        </w:div>
                        <w:div w:id="164441439">
                          <w:marLeft w:val="0"/>
                          <w:marRight w:val="0"/>
                          <w:marTop w:val="0"/>
                          <w:marBottom w:val="0"/>
                          <w:divBdr>
                            <w:top w:val="none" w:sz="0" w:space="0" w:color="auto"/>
                            <w:left w:val="none" w:sz="0" w:space="0" w:color="auto"/>
                            <w:bottom w:val="none" w:sz="0" w:space="0" w:color="auto"/>
                            <w:right w:val="none" w:sz="0" w:space="0" w:color="auto"/>
                          </w:divBdr>
                        </w:div>
                        <w:div w:id="994914436">
                          <w:marLeft w:val="0"/>
                          <w:marRight w:val="0"/>
                          <w:marTop w:val="0"/>
                          <w:marBottom w:val="0"/>
                          <w:divBdr>
                            <w:top w:val="none" w:sz="0" w:space="0" w:color="auto"/>
                            <w:left w:val="none" w:sz="0" w:space="0" w:color="auto"/>
                            <w:bottom w:val="none" w:sz="0" w:space="0" w:color="auto"/>
                            <w:right w:val="none" w:sz="0" w:space="0" w:color="auto"/>
                          </w:divBdr>
                        </w:div>
                        <w:div w:id="1035276377">
                          <w:marLeft w:val="0"/>
                          <w:marRight w:val="0"/>
                          <w:marTop w:val="0"/>
                          <w:marBottom w:val="0"/>
                          <w:divBdr>
                            <w:top w:val="none" w:sz="0" w:space="0" w:color="auto"/>
                            <w:left w:val="none" w:sz="0" w:space="0" w:color="auto"/>
                            <w:bottom w:val="none" w:sz="0" w:space="0" w:color="auto"/>
                            <w:right w:val="none" w:sz="0" w:space="0" w:color="auto"/>
                          </w:divBdr>
                        </w:div>
                        <w:div w:id="685254058">
                          <w:marLeft w:val="0"/>
                          <w:marRight w:val="0"/>
                          <w:marTop w:val="0"/>
                          <w:marBottom w:val="0"/>
                          <w:divBdr>
                            <w:top w:val="none" w:sz="0" w:space="0" w:color="auto"/>
                            <w:left w:val="none" w:sz="0" w:space="0" w:color="auto"/>
                            <w:bottom w:val="none" w:sz="0" w:space="0" w:color="auto"/>
                            <w:right w:val="none" w:sz="0" w:space="0" w:color="auto"/>
                          </w:divBdr>
                        </w:div>
                        <w:div w:id="1388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ripalu.org/presenter/V0000065/stephen_cope?utm_source=huffpo&amp;utm_medium=post&amp;utm_campaign=huffpost201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kripalu.org/study_with_us/214?utm_source=huffpo&amp;utm_medium=post&amp;utm_campaign=huffpost201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ripalu.org/presenter/V0000053/yoganand_michael_carroll?utm_source=huffpo&amp;utm_medium=post&amp;utm_campaign=huffpost2013" TargetMode="External"/><Relationship Id="rId11" Type="http://schemas.openxmlformats.org/officeDocument/2006/relationships/hyperlink" Target="http://kripalu.org/presenter/V0000186/bhavani_lorraine_nelson?utm_source=huffpo&amp;utm_medium=post&amp;utm_campaign=huffpost2013" TargetMode="External"/><Relationship Id="rId5" Type="http://schemas.openxmlformats.org/officeDocument/2006/relationships/hyperlink" Target="http://kripalu.org/blog/thrive/author/valerie-reiss/?utm_source=huffpo&amp;utm_medium=post&amp;utm_campaign=huffpost2013" TargetMode="External"/><Relationship Id="rId10" Type="http://schemas.openxmlformats.org/officeDocument/2006/relationships/hyperlink" Target="http://shop.kripalu.org/browse.cfm/great-work-of-your-life/4,459.html?utm_source=huffpo&amp;utm_medium=post&amp;utm_campaign=huffpost2013" TargetMode="External"/><Relationship Id="rId4" Type="http://schemas.openxmlformats.org/officeDocument/2006/relationships/webSettings" Target="webSettings.xml"/><Relationship Id="rId9" Type="http://schemas.openxmlformats.org/officeDocument/2006/relationships/hyperlink" Target="http://kripalu.org/be_a_part_of_kripalu/407?utm_source=huffpo&amp;utm_medium=post&amp;utm_campaign=huffpost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dc:creator>
  <cp:keywords/>
  <dc:description/>
  <cp:lastModifiedBy>Becky</cp:lastModifiedBy>
  <cp:revision>1</cp:revision>
  <dcterms:created xsi:type="dcterms:W3CDTF">2016-07-22T00:12:00Z</dcterms:created>
  <dcterms:modified xsi:type="dcterms:W3CDTF">2016-07-22T00:13:00Z</dcterms:modified>
</cp:coreProperties>
</file>