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84" w:rsidRDefault="00B06284"/>
    <w:p w:rsidR="005117FF" w:rsidRDefault="005117FF">
      <w:r>
        <w:rPr>
          <w:noProof/>
        </w:rPr>
        <w:drawing>
          <wp:inline distT="0" distB="0" distL="0" distR="0">
            <wp:extent cx="3064392" cy="2298777"/>
            <wp:effectExtent l="19050" t="0" r="2658" b="0"/>
            <wp:docPr id="1" name="Picture 1" descr="C:\Users\Mattew\Pictures\Pictures Upload 20100817\DSCF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tew\Pictures\Pictures Upload 20100817\DSCF26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37" cy="230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7FF" w:rsidRDefault="005117FF"/>
    <w:p w:rsidR="005117FF" w:rsidRDefault="005117FF" w:rsidP="005117FF">
      <w:pPr>
        <w:jc w:val="both"/>
        <w:rPr>
          <w:rFonts w:ascii="Arial" w:hAnsi="Arial" w:cs="Arial"/>
        </w:rPr>
      </w:pPr>
      <w:r w:rsidRPr="008E0857">
        <w:rPr>
          <w:rFonts w:ascii="Arial" w:hAnsi="Arial" w:cs="Arial"/>
          <w:b/>
          <w:i/>
        </w:rPr>
        <w:t xml:space="preserve">Matt Craft, </w:t>
      </w:r>
      <w:r w:rsidRPr="008E0857">
        <w:rPr>
          <w:rFonts w:ascii="Arial" w:hAnsi="Arial" w:cs="Arial"/>
        </w:rPr>
        <w:t xml:space="preserve">has </w:t>
      </w:r>
      <w:r w:rsidR="00E36B5B">
        <w:rPr>
          <w:rFonts w:ascii="Arial" w:hAnsi="Arial" w:cs="Arial"/>
        </w:rPr>
        <w:t>over twenty-four</w:t>
      </w:r>
      <w:r w:rsidRPr="008E0857">
        <w:rPr>
          <w:rFonts w:ascii="Arial" w:hAnsi="Arial" w:cs="Arial"/>
        </w:rPr>
        <w:t xml:space="preserve"> years business experience with a specialization in new business startups, financing, business strategy and planning, including over nine years of experience in the legal and financial industries and </w:t>
      </w:r>
      <w:r w:rsidR="00E36B5B">
        <w:rPr>
          <w:rFonts w:ascii="Arial" w:hAnsi="Arial" w:cs="Arial"/>
        </w:rPr>
        <w:t>fifteen</w:t>
      </w:r>
      <w:r w:rsidRPr="008E0857">
        <w:rPr>
          <w:rFonts w:ascii="Arial" w:hAnsi="Arial" w:cs="Arial"/>
        </w:rPr>
        <w:t xml:space="preserve"> years supporting and guiding numerous entrepreneurial ventures through the various stages of growth and acquisition. </w:t>
      </w:r>
      <w:r>
        <w:rPr>
          <w:rFonts w:ascii="Arial" w:hAnsi="Arial" w:cs="Arial"/>
        </w:rPr>
        <w:t xml:space="preserve"> </w:t>
      </w:r>
      <w:r w:rsidR="00D06CA2">
        <w:rPr>
          <w:rFonts w:ascii="Arial" w:hAnsi="Arial" w:cs="Arial"/>
        </w:rPr>
        <w:t>Matt</w:t>
      </w:r>
      <w:r w:rsidRPr="008E0857">
        <w:rPr>
          <w:rFonts w:ascii="Arial" w:hAnsi="Arial" w:cs="Arial"/>
        </w:rPr>
        <w:t xml:space="preserve"> </w:t>
      </w:r>
      <w:r w:rsidR="00E36B5B">
        <w:rPr>
          <w:rFonts w:ascii="Arial" w:hAnsi="Arial" w:cs="Arial"/>
        </w:rPr>
        <w:t>has started several companies</w:t>
      </w:r>
      <w:r w:rsidR="00572366">
        <w:rPr>
          <w:rFonts w:ascii="Arial" w:hAnsi="Arial" w:cs="Arial"/>
        </w:rPr>
        <w:t>,</w:t>
      </w:r>
      <w:r w:rsidR="00E36B5B">
        <w:rPr>
          <w:rFonts w:ascii="Arial" w:hAnsi="Arial" w:cs="Arial"/>
        </w:rPr>
        <w:t xml:space="preserve"> including </w:t>
      </w:r>
      <w:proofErr w:type="spellStart"/>
      <w:r w:rsidR="00E36B5B">
        <w:rPr>
          <w:rFonts w:ascii="Arial" w:hAnsi="Arial" w:cs="Arial"/>
        </w:rPr>
        <w:t>TranSecurity</w:t>
      </w:r>
      <w:proofErr w:type="spellEnd"/>
      <w:r w:rsidR="00E36B5B">
        <w:rPr>
          <w:rFonts w:ascii="Arial" w:hAnsi="Arial" w:cs="Arial"/>
        </w:rPr>
        <w:t xml:space="preserve"> Systems, Inc., Gulfstream Publishing, LLC, and </w:t>
      </w:r>
      <w:r w:rsidRPr="008E0857">
        <w:rPr>
          <w:rFonts w:ascii="Arial" w:hAnsi="Arial" w:cs="Arial"/>
        </w:rPr>
        <w:t xml:space="preserve">Digital Freight Exchange, Inc. </w:t>
      </w:r>
      <w:r>
        <w:rPr>
          <w:rFonts w:ascii="Arial" w:hAnsi="Arial" w:cs="Arial"/>
        </w:rPr>
        <w:t xml:space="preserve">which was acquired by a NASDAQ traded company.  </w:t>
      </w:r>
      <w:r w:rsidR="00D06CA2">
        <w:rPr>
          <w:rFonts w:ascii="Arial" w:hAnsi="Arial" w:cs="Arial"/>
        </w:rPr>
        <w:t>He</w:t>
      </w:r>
      <w:r w:rsidR="00D9553F">
        <w:rPr>
          <w:rFonts w:ascii="Arial" w:hAnsi="Arial" w:cs="Arial"/>
        </w:rPr>
        <w:t xml:space="preserve"> received his undergraduate degree from Auburn University</w:t>
      </w:r>
      <w:r w:rsidR="00D06CA2">
        <w:rPr>
          <w:rFonts w:ascii="Arial" w:hAnsi="Arial" w:cs="Arial"/>
        </w:rPr>
        <w:t>,</w:t>
      </w:r>
      <w:r w:rsidR="00D9553F">
        <w:rPr>
          <w:rFonts w:ascii="Arial" w:hAnsi="Arial" w:cs="Arial"/>
        </w:rPr>
        <w:t xml:space="preserve"> MBA from Texas Christian University</w:t>
      </w:r>
      <w:r w:rsidR="00D06CA2">
        <w:rPr>
          <w:rFonts w:ascii="Arial" w:hAnsi="Arial" w:cs="Arial"/>
        </w:rPr>
        <w:t xml:space="preserve"> and is working on a MS in Commercial Enterprise in Space from Florida Institute of Technology</w:t>
      </w:r>
      <w:bookmarkStart w:id="0" w:name="_GoBack"/>
      <w:bookmarkEnd w:id="0"/>
      <w:r w:rsidR="00D9553F">
        <w:rPr>
          <w:rFonts w:ascii="Arial" w:hAnsi="Arial" w:cs="Arial"/>
        </w:rPr>
        <w:t>.</w:t>
      </w:r>
    </w:p>
    <w:sectPr w:rsidR="005117FF" w:rsidSect="00B06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FF"/>
    <w:rsid w:val="005117FF"/>
    <w:rsid w:val="00572366"/>
    <w:rsid w:val="00B06284"/>
    <w:rsid w:val="00C447B0"/>
    <w:rsid w:val="00D06CA2"/>
    <w:rsid w:val="00D9553F"/>
    <w:rsid w:val="00E36B5B"/>
    <w:rsid w:val="00E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F1E782-8323-488D-AA64-91632BEF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Mattew</dc:creator>
  <cp:lastModifiedBy>Matt Craft</cp:lastModifiedBy>
  <cp:revision>3</cp:revision>
  <dcterms:created xsi:type="dcterms:W3CDTF">2016-07-22T01:47:00Z</dcterms:created>
  <dcterms:modified xsi:type="dcterms:W3CDTF">2016-07-22T01:51:00Z</dcterms:modified>
</cp:coreProperties>
</file>