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68D" w:rsidRDefault="003F4FFC">
      <w:r>
        <w:t>Referral Pad Design 2016</w:t>
      </w:r>
    </w:p>
    <w:p w:rsidR="00A94C77" w:rsidRDefault="00A94C77">
      <w:r>
        <w:t xml:space="preserve">A referral pad allows general practitioners to easily refer patients to me by quickly filling in a form on a small pad that I provide them.  </w:t>
      </w:r>
    </w:p>
    <w:p w:rsidR="00A94C77" w:rsidRDefault="00A94C77">
      <w:bookmarkStart w:id="0" w:name="_GoBack"/>
      <w:bookmarkEnd w:id="0"/>
    </w:p>
    <w:p w:rsidR="00E9116D" w:rsidRDefault="00E9116D">
      <w:r>
        <w:t>A two sided re</w:t>
      </w:r>
      <w:r w:rsidR="003265F2">
        <w:t xml:space="preserve">ferral pad themed appropriately.  </w:t>
      </w:r>
      <w:r>
        <w:t>Theming and designing the pad should be based on the general design/logo/imagery/colours etc. from</w:t>
      </w:r>
      <w:r w:rsidR="009D12EC">
        <w:t xml:space="preserve"> my website </w:t>
      </w:r>
      <w:r>
        <w:t xml:space="preserve"> </w:t>
      </w:r>
      <w:hyperlink r:id="rId7" w:history="1">
        <w:r w:rsidRPr="00641C4C">
          <w:rPr>
            <w:rStyle w:val="Hyperlink"/>
          </w:rPr>
          <w:t>www.anthonyclough.com.au</w:t>
        </w:r>
      </w:hyperlink>
      <w:r>
        <w:t xml:space="preserve">.  I have a logo </w:t>
      </w:r>
      <w:r w:rsidR="002D3824">
        <w:t xml:space="preserve">uploaded </w:t>
      </w:r>
      <w:r>
        <w:t xml:space="preserve">that should be used somewhere. </w:t>
      </w:r>
      <w:r w:rsidR="002D3824">
        <w:t xml:space="preserve"> I have also upload a headshot of myself which might or might not be used. </w:t>
      </w:r>
      <w:r>
        <w:t xml:space="preserve"> Other choice of imagery and design features is up to the designer.  </w:t>
      </w:r>
    </w:p>
    <w:p w:rsidR="00A40723" w:rsidRDefault="00A40723">
      <w:r>
        <w:t xml:space="preserve">In terms of size of the pad I’m not quite sure what is best and will leave it up to the designers.  </w:t>
      </w:r>
    </w:p>
    <w:p w:rsidR="00A40723" w:rsidRDefault="00A40723"/>
    <w:p w:rsidR="003265F2" w:rsidRPr="003265F2" w:rsidRDefault="003265F2">
      <w:pPr>
        <w:rPr>
          <w:b/>
        </w:rPr>
      </w:pPr>
      <w:r w:rsidRPr="003265F2">
        <w:rPr>
          <w:b/>
        </w:rPr>
        <w:t>FRONT PAGE</w:t>
      </w:r>
    </w:p>
    <w:p w:rsidR="00A94C77" w:rsidRDefault="003265F2">
      <w:r>
        <w:t>N</w:t>
      </w:r>
      <w:r w:rsidR="00A94C77">
        <w:t xml:space="preserve">eeds space for </w:t>
      </w:r>
      <w:r w:rsidR="00A40723">
        <w:t>the following information to be collected</w:t>
      </w:r>
      <w:r w:rsidR="005E08D9">
        <w:t>…</w:t>
      </w:r>
    </w:p>
    <w:p w:rsidR="009D12EC" w:rsidRDefault="009D12EC" w:rsidP="00A94C77">
      <w:pPr>
        <w:pStyle w:val="ListParagraph"/>
        <w:numPr>
          <w:ilvl w:val="0"/>
          <w:numId w:val="7"/>
        </w:numPr>
      </w:pPr>
      <w:r>
        <w:t xml:space="preserve">Date </w:t>
      </w:r>
    </w:p>
    <w:p w:rsidR="00A94C77" w:rsidRDefault="00E9116D" w:rsidP="00A94C77">
      <w:pPr>
        <w:pStyle w:val="ListParagraph"/>
        <w:numPr>
          <w:ilvl w:val="0"/>
          <w:numId w:val="7"/>
        </w:numPr>
      </w:pPr>
      <w:r>
        <w:t xml:space="preserve">Patient name, date of birth, gender, contact </w:t>
      </w:r>
      <w:r w:rsidR="00A40723">
        <w:t>phone &amp; email</w:t>
      </w:r>
    </w:p>
    <w:p w:rsidR="00E9116D" w:rsidRDefault="00E9116D" w:rsidP="00A94C77">
      <w:pPr>
        <w:pStyle w:val="ListParagraph"/>
        <w:numPr>
          <w:ilvl w:val="0"/>
          <w:numId w:val="7"/>
        </w:numPr>
      </w:pPr>
      <w:r>
        <w:t>General practitioner details/stamp</w:t>
      </w:r>
    </w:p>
    <w:p w:rsidR="00E9116D" w:rsidRDefault="002C4FB5" w:rsidP="00A94C77">
      <w:pPr>
        <w:pStyle w:val="ListParagraph"/>
        <w:numPr>
          <w:ilvl w:val="0"/>
          <w:numId w:val="7"/>
        </w:numPr>
      </w:pPr>
      <w:r>
        <w:t>Clinic contact details</w:t>
      </w:r>
    </w:p>
    <w:p w:rsidR="002C4FB5" w:rsidRDefault="002C4FB5" w:rsidP="002C4FB5">
      <w:pPr>
        <w:pStyle w:val="ListParagraph"/>
        <w:numPr>
          <w:ilvl w:val="1"/>
          <w:numId w:val="7"/>
        </w:numPr>
      </w:pPr>
      <w:r>
        <w:t>All appointments (03) 9895 7215</w:t>
      </w:r>
    </w:p>
    <w:p w:rsidR="002C4FB5" w:rsidRDefault="002C4FB5" w:rsidP="002C4FB5">
      <w:pPr>
        <w:pStyle w:val="ListParagraph"/>
        <w:numPr>
          <w:ilvl w:val="1"/>
          <w:numId w:val="7"/>
        </w:numPr>
      </w:pPr>
      <w:r>
        <w:t>Fax (03) 9898 9134</w:t>
      </w:r>
    </w:p>
    <w:p w:rsidR="002C4FB5" w:rsidRDefault="002C4FB5" w:rsidP="002C4FB5">
      <w:pPr>
        <w:pStyle w:val="ListParagraph"/>
        <w:numPr>
          <w:ilvl w:val="1"/>
          <w:numId w:val="7"/>
        </w:numPr>
      </w:pPr>
      <w:r>
        <w:t xml:space="preserve">Email </w:t>
      </w:r>
      <w:hyperlink r:id="rId8" w:history="1">
        <w:r w:rsidR="00717F07" w:rsidRPr="009A520A">
          <w:rPr>
            <w:rStyle w:val="Hyperlink"/>
          </w:rPr>
          <w:t>info@melbourneobesitysurgery.com.au</w:t>
        </w:r>
      </w:hyperlink>
    </w:p>
    <w:p w:rsidR="009A3C93" w:rsidRDefault="00717F07" w:rsidP="00A94C77">
      <w:pPr>
        <w:pStyle w:val="ListParagraph"/>
        <w:numPr>
          <w:ilvl w:val="0"/>
          <w:numId w:val="7"/>
        </w:numPr>
      </w:pPr>
      <w:r>
        <w:t>An area for additional comments</w:t>
      </w:r>
      <w:r w:rsidR="00A538A8">
        <w:t xml:space="preserve"> or further medical history</w:t>
      </w:r>
    </w:p>
    <w:p w:rsidR="00A538A8" w:rsidRDefault="00A538A8" w:rsidP="00A538A8"/>
    <w:p w:rsidR="00A538A8" w:rsidRDefault="00A538A8" w:rsidP="00A538A8">
      <w:r>
        <w:t>Consulting Locations</w:t>
      </w:r>
    </w:p>
    <w:p w:rsidR="00A538A8" w:rsidRDefault="00A538A8" w:rsidP="00A538A8">
      <w:pPr>
        <w:pStyle w:val="ListParagraph"/>
        <w:numPr>
          <w:ilvl w:val="0"/>
          <w:numId w:val="11"/>
        </w:numPr>
      </w:pPr>
      <w:r>
        <w:t xml:space="preserve">Melbourne:  Collins St CBD, Box Hill, Rowville, </w:t>
      </w:r>
    </w:p>
    <w:p w:rsidR="00A538A8" w:rsidRDefault="00A538A8" w:rsidP="00A538A8">
      <w:pPr>
        <w:pStyle w:val="ListParagraph"/>
        <w:numPr>
          <w:ilvl w:val="0"/>
          <w:numId w:val="11"/>
        </w:numPr>
      </w:pPr>
      <w:r>
        <w:t>Regional:  Bendigo, Kyneton, Moe, Foster</w:t>
      </w:r>
    </w:p>
    <w:p w:rsidR="00717F07" w:rsidRDefault="00717F07" w:rsidP="00717F07">
      <w:pPr>
        <w:pStyle w:val="ListParagraph"/>
      </w:pPr>
    </w:p>
    <w:p w:rsidR="00A94C77" w:rsidRDefault="002D3824">
      <w:r>
        <w:t>Procedure choice (indicate with tick box or other arrangement):</w:t>
      </w:r>
    </w:p>
    <w:p w:rsidR="00A86AEA" w:rsidRDefault="00E9116D" w:rsidP="00A86AEA">
      <w:pPr>
        <w:pStyle w:val="ListParagraph"/>
        <w:numPr>
          <w:ilvl w:val="0"/>
          <w:numId w:val="8"/>
        </w:numPr>
      </w:pPr>
      <w:r>
        <w:t>Bariatric Surgery</w:t>
      </w:r>
      <w:r w:rsidR="009A3C93">
        <w:t xml:space="preserve"> (see over for </w:t>
      </w:r>
      <w:r w:rsidR="00CF163C">
        <w:t>details</w:t>
      </w:r>
      <w:r w:rsidR="009A3C93">
        <w:t xml:space="preserve"> &amp; </w:t>
      </w:r>
      <w:r w:rsidR="00CF163C">
        <w:t>eligibility</w:t>
      </w:r>
      <w:r w:rsidR="009A3C93">
        <w:t>)</w:t>
      </w:r>
    </w:p>
    <w:p w:rsidR="009D12EC" w:rsidRDefault="009D12EC" w:rsidP="009D12EC">
      <w:pPr>
        <w:pStyle w:val="ListParagraph"/>
        <w:numPr>
          <w:ilvl w:val="1"/>
          <w:numId w:val="8"/>
        </w:numPr>
      </w:pPr>
      <w:r>
        <w:t>Patient weight:</w:t>
      </w:r>
    </w:p>
    <w:p w:rsidR="009D12EC" w:rsidRDefault="009D12EC" w:rsidP="009D12EC">
      <w:pPr>
        <w:pStyle w:val="ListParagraph"/>
        <w:numPr>
          <w:ilvl w:val="1"/>
          <w:numId w:val="8"/>
        </w:numPr>
      </w:pPr>
      <w:r>
        <w:t>Patient BMI:</w:t>
      </w:r>
    </w:p>
    <w:p w:rsidR="009D12EC" w:rsidRDefault="009D12EC" w:rsidP="009D12EC">
      <w:pPr>
        <w:pStyle w:val="ListParagraph"/>
        <w:numPr>
          <w:ilvl w:val="1"/>
          <w:numId w:val="8"/>
        </w:numPr>
      </w:pPr>
      <w:r>
        <w:t xml:space="preserve">Diabetic? </w:t>
      </w:r>
      <w:r w:rsidR="002D3824">
        <w:t xml:space="preserve"> [yes, no]</w:t>
      </w:r>
    </w:p>
    <w:p w:rsidR="006C3B3D" w:rsidRDefault="006C3B3D" w:rsidP="006C3B3D">
      <w:pPr>
        <w:pStyle w:val="ListParagraph"/>
        <w:numPr>
          <w:ilvl w:val="0"/>
          <w:numId w:val="8"/>
        </w:numPr>
      </w:pPr>
      <w:r>
        <w:t>Abdominoplasty or Arm Reduction after weight loss</w:t>
      </w:r>
    </w:p>
    <w:p w:rsidR="00E9116D" w:rsidRDefault="00E9116D" w:rsidP="00E9116D">
      <w:pPr>
        <w:pStyle w:val="ListParagraph"/>
        <w:numPr>
          <w:ilvl w:val="0"/>
          <w:numId w:val="8"/>
        </w:numPr>
      </w:pPr>
      <w:r>
        <w:t>Antireflux/Hiatus Hernia Surgery</w:t>
      </w:r>
    </w:p>
    <w:p w:rsidR="00E9116D" w:rsidRDefault="00E9116D" w:rsidP="00E9116D">
      <w:pPr>
        <w:pStyle w:val="ListParagraph"/>
        <w:numPr>
          <w:ilvl w:val="0"/>
          <w:numId w:val="8"/>
        </w:numPr>
      </w:pPr>
      <w:r>
        <w:t xml:space="preserve">Gallbladder </w:t>
      </w:r>
    </w:p>
    <w:p w:rsidR="00E9116D" w:rsidRDefault="00E9116D" w:rsidP="00E9116D">
      <w:pPr>
        <w:pStyle w:val="ListParagraph"/>
        <w:numPr>
          <w:ilvl w:val="0"/>
          <w:numId w:val="8"/>
        </w:numPr>
      </w:pPr>
      <w:r>
        <w:t xml:space="preserve">Hernia </w:t>
      </w:r>
    </w:p>
    <w:p w:rsidR="009A3C93" w:rsidRDefault="00E9116D" w:rsidP="00E9116D">
      <w:pPr>
        <w:pStyle w:val="ListParagraph"/>
        <w:numPr>
          <w:ilvl w:val="0"/>
          <w:numId w:val="8"/>
        </w:numPr>
      </w:pPr>
      <w:r>
        <w:t xml:space="preserve">Endoscopy </w:t>
      </w:r>
    </w:p>
    <w:p w:rsidR="00717F07" w:rsidRDefault="009A3C93" w:rsidP="00CF163C">
      <w:pPr>
        <w:pStyle w:val="ListParagraph"/>
        <w:numPr>
          <w:ilvl w:val="0"/>
          <w:numId w:val="8"/>
        </w:numPr>
      </w:pPr>
      <w:r>
        <w:t>Other general surgery</w:t>
      </w:r>
      <w:r w:rsidR="00CF163C">
        <w:t>*</w:t>
      </w:r>
    </w:p>
    <w:p w:rsidR="00CF163C" w:rsidRDefault="00A538A8" w:rsidP="00CF163C">
      <w:r>
        <w:t>*Includes s</w:t>
      </w:r>
      <w:r w:rsidR="00CF163C">
        <w:t>kin, lumps &amp; bumps, peri-anal/haemorrhoids, varicose veins, carpal tunnel</w:t>
      </w:r>
    </w:p>
    <w:p w:rsidR="000E6FE5" w:rsidRDefault="000E6FE5" w:rsidP="0098068D"/>
    <w:p w:rsidR="0098068D" w:rsidRPr="000E6FE5" w:rsidRDefault="000E6FE5" w:rsidP="0098068D">
      <w:pPr>
        <w:rPr>
          <w:b/>
        </w:rPr>
      </w:pPr>
      <w:r w:rsidRPr="000E6FE5">
        <w:rPr>
          <w:b/>
        </w:rPr>
        <w:t>BACK PAGE</w:t>
      </w:r>
    </w:p>
    <w:p w:rsidR="00E9116D" w:rsidRPr="006C3B3D" w:rsidRDefault="00B97C3D" w:rsidP="006C3B3D">
      <w:pPr>
        <w:rPr>
          <w:u w:val="single"/>
        </w:rPr>
      </w:pPr>
      <w:r w:rsidRPr="006C3B3D">
        <w:rPr>
          <w:u w:val="single"/>
        </w:rPr>
        <w:t>Bariatric Surgery</w:t>
      </w:r>
      <w:r w:rsidR="006C3B3D" w:rsidRPr="006C3B3D">
        <w:rPr>
          <w:u w:val="single"/>
        </w:rPr>
        <w:t xml:space="preserve"> Procedures Offered</w:t>
      </w:r>
    </w:p>
    <w:p w:rsidR="000C1322" w:rsidRDefault="00B97C3D" w:rsidP="00E9116D">
      <w:r>
        <w:t>Sleeve Gastrectomy, Gastric Bypass, Gastric Banding, Revisional surgery</w:t>
      </w:r>
      <w:r w:rsidR="000C1322">
        <w:t xml:space="preserve">, </w:t>
      </w:r>
      <w:r w:rsidR="00E9116D">
        <w:t xml:space="preserve">Endobarrier or Intra gastric balloon implantation, </w:t>
      </w:r>
      <w:r w:rsidR="000E6FE5">
        <w:t xml:space="preserve">Gastric Band Management. </w:t>
      </w:r>
      <w:r w:rsidR="00E9116D">
        <w:t xml:space="preserve">Abdominoplasty or Arm Reduction for </w:t>
      </w:r>
      <w:r w:rsidR="000E6FE5">
        <w:t>weight loss patients</w:t>
      </w:r>
      <w:r w:rsidR="00E9116D">
        <w:t xml:space="preserve">.  </w:t>
      </w:r>
    </w:p>
    <w:p w:rsidR="009D12EC" w:rsidRDefault="009D12EC" w:rsidP="00E9116D"/>
    <w:p w:rsidR="00E9116D" w:rsidRPr="006C3B3D" w:rsidRDefault="00E9116D" w:rsidP="00E9116D">
      <w:pPr>
        <w:rPr>
          <w:u w:val="single"/>
        </w:rPr>
      </w:pPr>
      <w:r w:rsidRPr="006C3B3D">
        <w:rPr>
          <w:u w:val="single"/>
        </w:rPr>
        <w:t>Standard Eligibility Criteria for Bariatric Surgery</w:t>
      </w:r>
    </w:p>
    <w:p w:rsidR="00E9116D" w:rsidRDefault="00E9116D" w:rsidP="00E9116D">
      <w:pPr>
        <w:pStyle w:val="ListParagraph"/>
        <w:numPr>
          <w:ilvl w:val="0"/>
          <w:numId w:val="6"/>
        </w:numPr>
      </w:pPr>
      <w:r>
        <w:t>BMI &gt; 40</w:t>
      </w:r>
    </w:p>
    <w:p w:rsidR="00E9116D" w:rsidRDefault="00E9116D" w:rsidP="00E9116D">
      <w:pPr>
        <w:pStyle w:val="ListParagraph"/>
        <w:numPr>
          <w:ilvl w:val="0"/>
          <w:numId w:val="6"/>
        </w:numPr>
      </w:pPr>
      <w:r>
        <w:t>BMI &gt; 35 with diabetes or other obesity related co-morbidity</w:t>
      </w:r>
    </w:p>
    <w:p w:rsidR="000C1322" w:rsidRDefault="00E9116D" w:rsidP="002C4FB5">
      <w:pPr>
        <w:pStyle w:val="ListParagraph"/>
        <w:numPr>
          <w:ilvl w:val="0"/>
          <w:numId w:val="6"/>
        </w:numPr>
      </w:pPr>
      <w:r>
        <w:t xml:space="preserve">BMI 30 – 35 selected cases </w:t>
      </w:r>
    </w:p>
    <w:p w:rsidR="00D103B4" w:rsidRDefault="00D103B4" w:rsidP="00D103B4"/>
    <w:p w:rsidR="009D12EC" w:rsidRDefault="009D12EC" w:rsidP="00D103B4">
      <w:r>
        <w:t>Please note that for sleeve gastrectomy &amp; gastric bypass procedures private health insurance of the appropriate level is mandatory to proceed with surgery.</w:t>
      </w:r>
    </w:p>
    <w:p w:rsidR="009D12EC" w:rsidRDefault="009D12EC" w:rsidP="00D103B4"/>
    <w:p w:rsidR="00D103B4" w:rsidRDefault="00D103B4" w:rsidP="00D103B4">
      <w:r>
        <w:t>Operating Locations</w:t>
      </w:r>
    </w:p>
    <w:p w:rsidR="00D103B4" w:rsidRDefault="00D103B4" w:rsidP="00D103B4">
      <w:pPr>
        <w:pStyle w:val="ListParagraph"/>
        <w:numPr>
          <w:ilvl w:val="0"/>
          <w:numId w:val="5"/>
        </w:numPr>
      </w:pPr>
      <w:r>
        <w:t xml:space="preserve">Epworth Eastern </w:t>
      </w:r>
      <w:r w:rsidR="00A86AEA">
        <w:t>Hospital</w:t>
      </w:r>
    </w:p>
    <w:p w:rsidR="00D103B4" w:rsidRDefault="00D103B4" w:rsidP="00D103B4">
      <w:pPr>
        <w:pStyle w:val="ListParagraph"/>
        <w:numPr>
          <w:ilvl w:val="0"/>
          <w:numId w:val="5"/>
        </w:numPr>
      </w:pPr>
      <w:r>
        <w:t>Epworth Richmond</w:t>
      </w:r>
      <w:r w:rsidR="00A86AEA">
        <w:t xml:space="preserve"> Hospital</w:t>
      </w:r>
    </w:p>
    <w:p w:rsidR="00000891" w:rsidRDefault="00D103B4" w:rsidP="00000891">
      <w:pPr>
        <w:pStyle w:val="ListParagraph"/>
        <w:numPr>
          <w:ilvl w:val="0"/>
          <w:numId w:val="5"/>
        </w:numPr>
      </w:pPr>
      <w:r>
        <w:t xml:space="preserve">Box Hill </w:t>
      </w:r>
      <w:r w:rsidR="00B55173">
        <w:t>Public Hospital</w:t>
      </w:r>
    </w:p>
    <w:p w:rsidR="00B248B7" w:rsidRDefault="00000891" w:rsidP="00003C62">
      <w:pPr>
        <w:pStyle w:val="ListParagraph"/>
        <w:numPr>
          <w:ilvl w:val="0"/>
          <w:numId w:val="5"/>
        </w:numPr>
      </w:pPr>
      <w:r>
        <w:t>South Gippsland Hospital, Foster</w:t>
      </w:r>
    </w:p>
    <w:sectPr w:rsidR="00B24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E4B" w:rsidRDefault="00343E4B" w:rsidP="00000891">
      <w:pPr>
        <w:spacing w:after="0" w:line="240" w:lineRule="auto"/>
      </w:pPr>
      <w:r>
        <w:separator/>
      </w:r>
    </w:p>
  </w:endnote>
  <w:endnote w:type="continuationSeparator" w:id="0">
    <w:p w:rsidR="00343E4B" w:rsidRDefault="00343E4B" w:rsidP="0000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E4B" w:rsidRDefault="00343E4B" w:rsidP="00000891">
      <w:pPr>
        <w:spacing w:after="0" w:line="240" w:lineRule="auto"/>
      </w:pPr>
      <w:r>
        <w:separator/>
      </w:r>
    </w:p>
  </w:footnote>
  <w:footnote w:type="continuationSeparator" w:id="0">
    <w:p w:rsidR="00343E4B" w:rsidRDefault="00343E4B" w:rsidP="00000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6A23"/>
    <w:multiLevelType w:val="hybridMultilevel"/>
    <w:tmpl w:val="4E36D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86931"/>
    <w:multiLevelType w:val="hybridMultilevel"/>
    <w:tmpl w:val="D3969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92CCA"/>
    <w:multiLevelType w:val="hybridMultilevel"/>
    <w:tmpl w:val="6A5481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70D95"/>
    <w:multiLevelType w:val="hybridMultilevel"/>
    <w:tmpl w:val="B97A1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C2970"/>
    <w:multiLevelType w:val="hybridMultilevel"/>
    <w:tmpl w:val="121E8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204D7"/>
    <w:multiLevelType w:val="hybridMultilevel"/>
    <w:tmpl w:val="082A7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D1CAB"/>
    <w:multiLevelType w:val="hybridMultilevel"/>
    <w:tmpl w:val="6ECC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25A81"/>
    <w:multiLevelType w:val="hybridMultilevel"/>
    <w:tmpl w:val="7A520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053C6"/>
    <w:multiLevelType w:val="hybridMultilevel"/>
    <w:tmpl w:val="B9C68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42B78"/>
    <w:multiLevelType w:val="hybridMultilevel"/>
    <w:tmpl w:val="48B481A6"/>
    <w:lvl w:ilvl="0" w:tplc="FBEC4A72">
      <w:start w:val="2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52A43"/>
    <w:multiLevelType w:val="hybridMultilevel"/>
    <w:tmpl w:val="1C6A6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10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FC"/>
    <w:rsid w:val="00000891"/>
    <w:rsid w:val="000C1322"/>
    <w:rsid w:val="000E6FE5"/>
    <w:rsid w:val="00130314"/>
    <w:rsid w:val="00135525"/>
    <w:rsid w:val="001D6AE4"/>
    <w:rsid w:val="002C4FB5"/>
    <w:rsid w:val="002D3824"/>
    <w:rsid w:val="003265F2"/>
    <w:rsid w:val="00340E7A"/>
    <w:rsid w:val="00343E4B"/>
    <w:rsid w:val="003F4FFC"/>
    <w:rsid w:val="005E08D9"/>
    <w:rsid w:val="006C3B3D"/>
    <w:rsid w:val="006F5D99"/>
    <w:rsid w:val="00717F07"/>
    <w:rsid w:val="00726F1F"/>
    <w:rsid w:val="00771843"/>
    <w:rsid w:val="00955200"/>
    <w:rsid w:val="0098068D"/>
    <w:rsid w:val="009A3C93"/>
    <w:rsid w:val="009D12EC"/>
    <w:rsid w:val="00A40723"/>
    <w:rsid w:val="00A538A8"/>
    <w:rsid w:val="00A86AEA"/>
    <w:rsid w:val="00A94C77"/>
    <w:rsid w:val="00B21A3E"/>
    <w:rsid w:val="00B248B7"/>
    <w:rsid w:val="00B55173"/>
    <w:rsid w:val="00B97C3D"/>
    <w:rsid w:val="00CE467B"/>
    <w:rsid w:val="00CF163C"/>
    <w:rsid w:val="00D103B4"/>
    <w:rsid w:val="00D327EA"/>
    <w:rsid w:val="00DC118A"/>
    <w:rsid w:val="00E9116D"/>
    <w:rsid w:val="00EA4CE9"/>
    <w:rsid w:val="00F7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F19C6-71D4-4EFA-9DE0-E9BB64C5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6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0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891"/>
  </w:style>
  <w:style w:type="paragraph" w:styleId="Footer">
    <w:name w:val="footer"/>
    <w:basedOn w:val="Normal"/>
    <w:link w:val="FooterChar"/>
    <w:uiPriority w:val="99"/>
    <w:unhideWhenUsed/>
    <w:rsid w:val="00000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891"/>
  </w:style>
  <w:style w:type="character" w:styleId="Hyperlink">
    <w:name w:val="Hyperlink"/>
    <w:basedOn w:val="DefaultParagraphFont"/>
    <w:uiPriority w:val="99"/>
    <w:unhideWhenUsed/>
    <w:rsid w:val="00E911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lbourneobesitysurgery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thonyclough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Clough</dc:creator>
  <cp:keywords/>
  <dc:description/>
  <cp:lastModifiedBy>Anthony Clough</cp:lastModifiedBy>
  <cp:revision>22</cp:revision>
  <dcterms:created xsi:type="dcterms:W3CDTF">2016-01-29T06:05:00Z</dcterms:created>
  <dcterms:modified xsi:type="dcterms:W3CDTF">2016-07-16T05:50:00Z</dcterms:modified>
</cp:coreProperties>
</file>