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8C" w:rsidRDefault="009F65C5" w:rsidP="009F65C5">
      <w:pPr>
        <w:jc w:val="center"/>
        <w:rPr>
          <w:b/>
          <w:u w:val="single"/>
        </w:rPr>
      </w:pPr>
      <w:r w:rsidRPr="009F65C5">
        <w:rPr>
          <w:b/>
          <w:u w:val="single"/>
        </w:rPr>
        <w:t>ABOUT US</w:t>
      </w:r>
    </w:p>
    <w:p w:rsidR="009F65C5" w:rsidRDefault="009F65C5" w:rsidP="009F65C5">
      <w:pPr>
        <w:jc w:val="both"/>
        <w:rPr>
          <w:u w:val="single"/>
        </w:rPr>
      </w:pPr>
      <w:r w:rsidRPr="009F65C5">
        <w:rPr>
          <w:u w:val="single"/>
        </w:rPr>
        <w:t>Our Providers:</w:t>
      </w:r>
    </w:p>
    <w:p w:rsidR="009F65C5" w:rsidRDefault="009F65C5" w:rsidP="009F65C5">
      <w:pPr>
        <w:jc w:val="both"/>
      </w:pPr>
      <w:r>
        <w:t>Dr. TEGA</w:t>
      </w:r>
    </w:p>
    <w:p w:rsidR="00AF780C" w:rsidRPr="00AF780C" w:rsidRDefault="00AF780C" w:rsidP="00AF780C">
      <w:pPr>
        <w:shd w:val="clear" w:color="auto" w:fill="FFFFFF"/>
        <w:spacing w:after="180" w:line="240" w:lineRule="auto"/>
        <w:outlineLvl w:val="1"/>
        <w:rPr>
          <w:rFonts w:ascii="helveticaneuelt_std_lt_extRg" w:eastAsia="Times New Roman" w:hAnsi="helveticaneuelt_std_lt_extRg" w:cs="Arial"/>
          <w:color w:val="237E94"/>
          <w:sz w:val="30"/>
          <w:szCs w:val="30"/>
        </w:rPr>
      </w:pPr>
      <w:r w:rsidRPr="00AF780C">
        <w:rPr>
          <w:rFonts w:ascii="helveticaneuelt_std_lt_extRg" w:eastAsia="Times New Roman" w:hAnsi="helveticaneuelt_std_lt_extRg" w:cs="Arial"/>
          <w:color w:val="237E94"/>
          <w:sz w:val="30"/>
          <w:szCs w:val="30"/>
        </w:rPr>
        <w:t>FRED A. TEGA, M.D.; FAAP is a graduate of the University of Missouri-Columbia.</w:t>
      </w:r>
    </w:p>
    <w:p w:rsidR="00AF780C" w:rsidRPr="00AF780C" w:rsidRDefault="00AF780C" w:rsidP="00AF780C">
      <w:pPr>
        <w:shd w:val="clear" w:color="auto" w:fill="FFFFFF"/>
        <w:spacing w:before="180" w:after="180" w:line="240" w:lineRule="auto"/>
        <w:rPr>
          <w:rFonts w:ascii="Arial" w:eastAsia="Times New Roman" w:hAnsi="Arial" w:cs="Arial"/>
          <w:color w:val="555555"/>
          <w:sz w:val="18"/>
          <w:szCs w:val="18"/>
        </w:rPr>
      </w:pPr>
      <w:r w:rsidRPr="00AF780C">
        <w:rPr>
          <w:rFonts w:ascii="Arial" w:eastAsia="Times New Roman" w:hAnsi="Arial" w:cs="Arial"/>
          <w:noProof/>
          <w:color w:val="555555"/>
          <w:sz w:val="18"/>
          <w:szCs w:val="18"/>
        </w:rPr>
        <w:drawing>
          <wp:inline distT="0" distB="0" distL="0" distR="0" wp14:anchorId="09CA7AAB" wp14:editId="37D0A573">
            <wp:extent cx="951230" cy="1236980"/>
            <wp:effectExtent l="0" t="0" r="1270" b="1270"/>
            <wp:docPr id="1" name="Picture 1" descr="http://www.primecarepeds.com/abm300/fullaccess/ABMImages/FredATe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imecarepeds.com/abm300/fullaccess/ABMImages/FredATeg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230" cy="1236980"/>
                    </a:xfrm>
                    <a:prstGeom prst="rect">
                      <a:avLst/>
                    </a:prstGeom>
                    <a:noFill/>
                    <a:ln>
                      <a:noFill/>
                    </a:ln>
                  </pic:spPr>
                </pic:pic>
              </a:graphicData>
            </a:graphic>
          </wp:inline>
        </w:drawing>
      </w:r>
      <w:r w:rsidRPr="00AF780C">
        <w:rPr>
          <w:rFonts w:ascii="Arial" w:eastAsia="Times New Roman" w:hAnsi="Arial" w:cs="Arial"/>
          <w:color w:val="555555"/>
          <w:sz w:val="18"/>
          <w:szCs w:val="18"/>
        </w:rPr>
        <w:t xml:space="preserve">He attended the renowned College of Medicine University of Ibadan, Nigeria, where he obtained his medical degree. As Sigma Chief, head of the most prestigious club in all of West Africa, his philanthropic activities included helping fellow students in need. In the early days of his career, he collaborated with the </w:t>
      </w:r>
      <w:hyperlink r:id="rId6" w:tgtFrame="_blank" w:history="1">
        <w:r w:rsidRPr="00AF780C">
          <w:rPr>
            <w:rFonts w:ascii="Arial" w:eastAsia="Times New Roman" w:hAnsi="Arial" w:cs="Arial"/>
            <w:color w:val="237E94"/>
            <w:sz w:val="18"/>
            <w:szCs w:val="18"/>
          </w:rPr>
          <w:t>World Health Organization</w:t>
        </w:r>
      </w:hyperlink>
      <w:r w:rsidRPr="00AF780C">
        <w:rPr>
          <w:rFonts w:ascii="Arial" w:eastAsia="Times New Roman" w:hAnsi="Arial" w:cs="Arial"/>
          <w:color w:val="555555"/>
          <w:sz w:val="18"/>
          <w:szCs w:val="18"/>
        </w:rPr>
        <w:t xml:space="preserve"> and the Nigerian government in combating an outbreak of yellow fever in some rural communities during his National Service. He is married to Tutu, an accountant, and together they have three lovely children.</w:t>
      </w:r>
    </w:p>
    <w:p w:rsidR="00AF780C" w:rsidRPr="00AF780C" w:rsidRDefault="00AF780C" w:rsidP="00AF780C">
      <w:pPr>
        <w:shd w:val="clear" w:color="auto" w:fill="FFFFFF"/>
        <w:spacing w:before="180" w:after="180" w:line="240" w:lineRule="auto"/>
        <w:rPr>
          <w:rFonts w:ascii="Arial" w:eastAsia="Times New Roman" w:hAnsi="Arial" w:cs="Arial"/>
          <w:color w:val="555555"/>
          <w:sz w:val="18"/>
          <w:szCs w:val="18"/>
        </w:rPr>
      </w:pPr>
      <w:r w:rsidRPr="00AF780C">
        <w:rPr>
          <w:rFonts w:ascii="Arial" w:eastAsia="Times New Roman" w:hAnsi="Arial" w:cs="Arial"/>
          <w:color w:val="555555"/>
          <w:sz w:val="18"/>
          <w:szCs w:val="18"/>
        </w:rPr>
        <w:t>Dr. Tega and his family spent five years in Columbia, Missouri, during which time he also completed his residency in Pediatrics at the University of Missouri-Columbia. His desire was to work with Christian believers and was led to the Atlanta area where he teamed up with a group of pediatricians in Fayetteville for two years.</w:t>
      </w:r>
    </w:p>
    <w:p w:rsidR="00AF780C" w:rsidRPr="00AF780C" w:rsidRDefault="00AF780C" w:rsidP="00AF780C">
      <w:pPr>
        <w:shd w:val="clear" w:color="auto" w:fill="FFFFFF"/>
        <w:spacing w:before="180" w:after="180" w:line="240" w:lineRule="auto"/>
        <w:rPr>
          <w:rFonts w:ascii="Arial" w:eastAsia="Times New Roman" w:hAnsi="Arial" w:cs="Arial"/>
          <w:color w:val="555555"/>
          <w:sz w:val="18"/>
          <w:szCs w:val="18"/>
        </w:rPr>
      </w:pPr>
      <w:r w:rsidRPr="00AF780C">
        <w:rPr>
          <w:rFonts w:ascii="Arial" w:eastAsia="Times New Roman" w:hAnsi="Arial" w:cs="Arial"/>
          <w:color w:val="555555"/>
          <w:sz w:val="18"/>
          <w:szCs w:val="18"/>
        </w:rPr>
        <w:t>PrimeCare Pediatrics was established in 2007 with a view to bringing his gentle and excellent care, for which he is well known, to the Newnan area and its suburbs. Since then he has continued to endear himself to many children and families in the area, and is well known for being a very compassionate and knowledgeable physician.</w:t>
      </w:r>
    </w:p>
    <w:p w:rsidR="00AF780C" w:rsidRPr="00AF780C" w:rsidRDefault="00AF780C" w:rsidP="00AF780C">
      <w:pPr>
        <w:shd w:val="clear" w:color="auto" w:fill="FFFFFF"/>
        <w:spacing w:before="180" w:after="180" w:line="240" w:lineRule="auto"/>
        <w:rPr>
          <w:rFonts w:ascii="Arial" w:eastAsia="Times New Roman" w:hAnsi="Arial" w:cs="Arial"/>
          <w:color w:val="555555"/>
          <w:sz w:val="18"/>
          <w:szCs w:val="18"/>
        </w:rPr>
      </w:pPr>
      <w:r w:rsidRPr="00AF780C">
        <w:rPr>
          <w:rFonts w:ascii="Arial" w:eastAsia="Times New Roman" w:hAnsi="Arial" w:cs="Arial"/>
          <w:color w:val="555555"/>
          <w:sz w:val="18"/>
          <w:szCs w:val="18"/>
        </w:rPr>
        <w:t>His interests include spending time with his family, traveling, chess, soccer, and ministering to the needy. Dr. Tega and his wife have a passion for souls and look forward to furthering their desire for mission trips as the Lord wills.</w:t>
      </w:r>
    </w:p>
    <w:p w:rsidR="00AF780C" w:rsidRPr="00AF780C" w:rsidRDefault="00AF780C" w:rsidP="00AF780C">
      <w:pPr>
        <w:shd w:val="clear" w:color="auto" w:fill="FFFFFF"/>
        <w:spacing w:before="180" w:after="180" w:line="240" w:lineRule="auto"/>
        <w:rPr>
          <w:rFonts w:ascii="Arial" w:eastAsia="Times New Roman" w:hAnsi="Arial" w:cs="Arial"/>
          <w:color w:val="555555"/>
          <w:sz w:val="18"/>
          <w:szCs w:val="18"/>
        </w:rPr>
      </w:pPr>
      <w:r w:rsidRPr="00AF780C">
        <w:rPr>
          <w:rFonts w:ascii="Arial" w:eastAsia="Times New Roman" w:hAnsi="Arial" w:cs="Arial"/>
          <w:b/>
          <w:bCs/>
          <w:color w:val="555555"/>
          <w:sz w:val="18"/>
          <w:szCs w:val="18"/>
        </w:rPr>
        <w:t>FRED A. TEGA, M.D.; FAAP is a Diplomate</w:t>
      </w:r>
      <w:r w:rsidRPr="00AF780C">
        <w:rPr>
          <w:rFonts w:ascii="Arial" w:eastAsia="Times New Roman" w:hAnsi="Arial" w:cs="Arial"/>
          <w:color w:val="555555"/>
          <w:sz w:val="18"/>
          <w:szCs w:val="18"/>
        </w:rPr>
        <w:t xml:space="preserve"> of the American Board of Pediatrics. He is a Primary Care Provider on the preferred provider list of all major insurance companies and health plans in Atlanta area and in Georgia at large. </w:t>
      </w:r>
    </w:p>
    <w:p w:rsidR="00AF780C" w:rsidRPr="009F65C5" w:rsidRDefault="00AF780C" w:rsidP="009F65C5">
      <w:pPr>
        <w:jc w:val="both"/>
      </w:pPr>
    </w:p>
    <w:p w:rsidR="009F65C5" w:rsidRDefault="009F65C5" w:rsidP="009F65C5">
      <w:pPr>
        <w:jc w:val="both"/>
      </w:pPr>
    </w:p>
    <w:p w:rsidR="00555EC9" w:rsidRDefault="00555EC9" w:rsidP="009F65C5">
      <w:pPr>
        <w:jc w:val="both"/>
      </w:pPr>
    </w:p>
    <w:p w:rsidR="00555EC9" w:rsidRPr="00555EC9" w:rsidRDefault="00555EC9" w:rsidP="00555EC9">
      <w:pPr>
        <w:spacing w:after="0" w:line="240" w:lineRule="auto"/>
        <w:jc w:val="both"/>
        <w:rPr>
          <w:u w:val="single"/>
        </w:rPr>
      </w:pPr>
      <w:r w:rsidRPr="00555EC9">
        <w:rPr>
          <w:u w:val="single"/>
        </w:rPr>
        <w:t>Subtitles:</w:t>
      </w:r>
    </w:p>
    <w:p w:rsidR="00555EC9" w:rsidRDefault="00555EC9" w:rsidP="00555EC9">
      <w:pPr>
        <w:spacing w:after="0" w:line="240" w:lineRule="auto"/>
        <w:jc w:val="both"/>
      </w:pPr>
      <w:r>
        <w:t xml:space="preserve">•Our </w:t>
      </w:r>
      <w:r>
        <w:t>Providers</w:t>
      </w:r>
    </w:p>
    <w:p w:rsidR="00555EC9" w:rsidRDefault="00555EC9" w:rsidP="00555EC9">
      <w:pPr>
        <w:spacing w:after="0" w:line="240" w:lineRule="auto"/>
        <w:jc w:val="both"/>
      </w:pPr>
      <w:r>
        <w:t>•Our Services</w:t>
      </w:r>
    </w:p>
    <w:p w:rsidR="00555EC9" w:rsidRDefault="00555EC9" w:rsidP="00555EC9">
      <w:pPr>
        <w:spacing w:after="0" w:line="240" w:lineRule="auto"/>
        <w:jc w:val="both"/>
      </w:pPr>
      <w:r>
        <w:t>•Health Insurance Plans</w:t>
      </w:r>
    </w:p>
    <w:p w:rsidR="00555EC9" w:rsidRDefault="00555EC9" w:rsidP="00555EC9">
      <w:pPr>
        <w:spacing w:after="0" w:line="240" w:lineRule="auto"/>
        <w:jc w:val="both"/>
      </w:pPr>
      <w:r>
        <w:t>•Office Hours</w:t>
      </w:r>
    </w:p>
    <w:p w:rsidR="00555EC9" w:rsidRDefault="00555EC9" w:rsidP="00555EC9">
      <w:pPr>
        <w:spacing w:after="0" w:line="240" w:lineRule="auto"/>
        <w:jc w:val="both"/>
      </w:pPr>
      <w:r>
        <w:t>•Office Policies</w:t>
      </w:r>
    </w:p>
    <w:p w:rsidR="00555EC9" w:rsidRDefault="00555EC9" w:rsidP="00555EC9">
      <w:pPr>
        <w:spacing w:after="0" w:line="240" w:lineRule="auto"/>
        <w:jc w:val="both"/>
      </w:pPr>
      <w:r>
        <w:t xml:space="preserve">•HIPAA - Notice </w:t>
      </w:r>
      <w:proofErr w:type="gramStart"/>
      <w:r>
        <w:t>Of</w:t>
      </w:r>
      <w:proofErr w:type="gramEnd"/>
      <w:r>
        <w:t xml:space="preserve"> Privacy Practices</w:t>
      </w:r>
    </w:p>
    <w:p w:rsidR="00555EC9" w:rsidRPr="009F65C5" w:rsidRDefault="00555EC9" w:rsidP="00555EC9">
      <w:pPr>
        <w:spacing w:after="0" w:line="240" w:lineRule="auto"/>
        <w:jc w:val="both"/>
      </w:pPr>
      <w:bookmarkStart w:id="0" w:name="_GoBack"/>
      <w:bookmarkEnd w:id="0"/>
    </w:p>
    <w:sectPr w:rsidR="00555EC9" w:rsidRPr="009F6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_std_lt_extRg">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C5"/>
    <w:rsid w:val="0004747D"/>
    <w:rsid w:val="000E5CCC"/>
    <w:rsid w:val="003968DB"/>
    <w:rsid w:val="00483C55"/>
    <w:rsid w:val="00555EC9"/>
    <w:rsid w:val="007658A5"/>
    <w:rsid w:val="00781ED2"/>
    <w:rsid w:val="00936BFD"/>
    <w:rsid w:val="009F65C5"/>
    <w:rsid w:val="00A51655"/>
    <w:rsid w:val="00AD112D"/>
    <w:rsid w:val="00AF780C"/>
    <w:rsid w:val="00B26DDF"/>
    <w:rsid w:val="00C6638C"/>
    <w:rsid w:val="00E35FF4"/>
    <w:rsid w:val="00E6048C"/>
    <w:rsid w:val="00F9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068024">
      <w:bodyDiv w:val="1"/>
      <w:marLeft w:val="0"/>
      <w:marRight w:val="0"/>
      <w:marTop w:val="0"/>
      <w:marBottom w:val="0"/>
      <w:divBdr>
        <w:top w:val="none" w:sz="0" w:space="0" w:color="auto"/>
        <w:left w:val="none" w:sz="0" w:space="0" w:color="auto"/>
        <w:bottom w:val="none" w:sz="0" w:space="0" w:color="auto"/>
        <w:right w:val="none" w:sz="0" w:space="0" w:color="auto"/>
      </w:divBdr>
      <w:divsChild>
        <w:div w:id="1630208783">
          <w:marLeft w:val="0"/>
          <w:marRight w:val="0"/>
          <w:marTop w:val="300"/>
          <w:marBottom w:val="0"/>
          <w:divBdr>
            <w:top w:val="single" w:sz="6" w:space="0" w:color="2A96B0"/>
            <w:left w:val="single" w:sz="6" w:space="0" w:color="2A96B0"/>
            <w:bottom w:val="single" w:sz="6" w:space="0" w:color="2A96B0"/>
            <w:right w:val="single" w:sz="6" w:space="0" w:color="2A96B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ho.int/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A. TEGA, MD</dc:creator>
  <cp:lastModifiedBy>FRED A. TEGA, MD</cp:lastModifiedBy>
  <cp:revision>3</cp:revision>
  <dcterms:created xsi:type="dcterms:W3CDTF">2016-06-24T23:33:00Z</dcterms:created>
  <dcterms:modified xsi:type="dcterms:W3CDTF">2016-07-09T22:40:00Z</dcterms:modified>
</cp:coreProperties>
</file>