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19B" w:rsidRDefault="00427817">
      <w:r w:rsidRPr="00427817">
        <w:rPr>
          <w:b/>
        </w:rPr>
        <w:t>Name of Project</w:t>
      </w:r>
      <w:r>
        <w:t>: Employee Benefits Heat Map</w:t>
      </w:r>
    </w:p>
    <w:p w:rsidR="00427817" w:rsidRDefault="00427817" w:rsidP="00427817">
      <w:r w:rsidRPr="00427817">
        <w:rPr>
          <w:b/>
        </w:rPr>
        <w:t>Project Description:</w:t>
      </w:r>
      <w:r w:rsidR="00523DA1">
        <w:rPr>
          <w:b/>
        </w:rPr>
        <w:t xml:space="preserve"> </w:t>
      </w:r>
      <w:r>
        <w:t>Ink (www.theinkgroup.co.uk) provides Employee Benefits, HR, Payroll, and Auto Enrolment Solutions to SMEs.</w:t>
      </w:r>
    </w:p>
    <w:p w:rsidR="00427817" w:rsidRDefault="00427817" w:rsidP="00427817">
      <w:r>
        <w:t>The objective of this design is to produce an A4 document which will be distributed to new leads. The aim is to generate new business for Ink</w:t>
      </w:r>
      <w:r w:rsidR="00523DA1">
        <w:t xml:space="preserve"> Employee Benefits</w:t>
      </w:r>
      <w:r>
        <w:t>.</w:t>
      </w:r>
    </w:p>
    <w:p w:rsidR="00427817" w:rsidRDefault="00427817" w:rsidP="00427817">
      <w:r>
        <w:t xml:space="preserve">The documents needs to grab the reader's attention and communicate the employee benefits that are on offer in </w:t>
      </w:r>
      <w:r w:rsidR="00523DA1">
        <w:t>the</w:t>
      </w:r>
      <w:r>
        <w:t xml:space="preserve"> marketplace.</w:t>
      </w:r>
    </w:p>
    <w:p w:rsidR="00427817" w:rsidRDefault="00427817">
      <w:r w:rsidRPr="00427817">
        <w:rPr>
          <w:b/>
        </w:rPr>
        <w:t>Target Market:</w:t>
      </w:r>
      <w:r>
        <w:t xml:space="preserve">  SMEs (30 – 500 employees)</w:t>
      </w:r>
    </w:p>
    <w:p w:rsidR="00427817" w:rsidRDefault="00427817">
      <w:r w:rsidRPr="00427817">
        <w:rPr>
          <w:b/>
        </w:rPr>
        <w:t>Must Haves:</w:t>
      </w:r>
      <w:r>
        <w:t xml:space="preserve"> Eye-catching and exciting. Adherence to Ink brand guidelines.</w:t>
      </w:r>
    </w:p>
    <w:tbl>
      <w:tblPr>
        <w:tblW w:w="0" w:type="auto"/>
        <w:tblCellMar>
          <w:top w:w="15" w:type="dxa"/>
          <w:left w:w="15" w:type="dxa"/>
          <w:bottom w:w="15" w:type="dxa"/>
          <w:right w:w="15" w:type="dxa"/>
        </w:tblCellMar>
        <w:tblLook w:val="04A0" w:firstRow="1" w:lastRow="0" w:firstColumn="1" w:lastColumn="0" w:noHBand="0" w:noVBand="1"/>
      </w:tblPr>
      <w:tblGrid>
        <w:gridCol w:w="748"/>
        <w:gridCol w:w="748"/>
        <w:gridCol w:w="7514"/>
      </w:tblGrid>
      <w:tr w:rsidR="00427817" w:rsidRPr="005D155B" w:rsidTr="00883463">
        <w:trPr>
          <w:trHeight w:val="360"/>
        </w:trPr>
        <w:tc>
          <w:tcPr>
            <w:tcW w:w="0" w:type="auto"/>
            <w:gridSpan w:val="2"/>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jc w:val="right"/>
              <w:rPr>
                <w:rFonts w:eastAsia="Times New Roman" w:cs="Times New Roman"/>
                <w:lang w:eastAsia="en-GB"/>
              </w:rPr>
            </w:pPr>
            <w:r w:rsidRPr="005D155B">
              <w:rPr>
                <w:rFonts w:eastAsia="Times New Roman" w:cs="Times New Roman"/>
                <w:b/>
                <w:bCs/>
                <w:color w:val="EA5B0C"/>
                <w:lang w:eastAsia="en-GB"/>
              </w:rPr>
              <w:t>Requirements</w:t>
            </w: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 xml:space="preserve">What are we to design? </w:t>
            </w:r>
          </w:p>
          <w:p w:rsidR="00427817" w:rsidRPr="005D155B" w:rsidRDefault="00427817" w:rsidP="00883463">
            <w:pPr>
              <w:spacing w:after="0" w:line="240" w:lineRule="auto"/>
              <w:rPr>
                <w:rFonts w:eastAsia="Times New Roman" w:cs="Times New Roman"/>
                <w:lang w:eastAsia="en-GB"/>
              </w:rPr>
            </w:pPr>
          </w:p>
          <w:p w:rsidR="00A87B30" w:rsidRDefault="00502674" w:rsidP="00502674">
            <w:pPr>
              <w:numPr>
                <w:ilvl w:val="0"/>
                <w:numId w:val="1"/>
              </w:num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One A4 document, but two version</w:t>
            </w:r>
            <w:r w:rsidR="00A87B30">
              <w:rPr>
                <w:rFonts w:eastAsia="Times New Roman" w:cs="Times New Roman"/>
                <w:color w:val="000000"/>
                <w:lang w:eastAsia="en-GB"/>
              </w:rPr>
              <w:t>s</w:t>
            </w:r>
          </w:p>
          <w:p w:rsidR="00A87B30" w:rsidRDefault="00502674" w:rsidP="00A87B30">
            <w:pPr>
              <w:numPr>
                <w:ilvl w:val="1"/>
                <w:numId w:val="1"/>
              </w:num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one single sided</w:t>
            </w:r>
            <w:r w:rsidR="00A87B30">
              <w:rPr>
                <w:rFonts w:eastAsia="Times New Roman" w:cs="Times New Roman"/>
                <w:color w:val="000000"/>
                <w:lang w:eastAsia="en-GB"/>
              </w:rPr>
              <w:t xml:space="preserve"> for use as an online Infographic / Sales Aid</w:t>
            </w:r>
          </w:p>
          <w:p w:rsidR="00427817" w:rsidRPr="00502674" w:rsidRDefault="00A87B30" w:rsidP="00A87B30">
            <w:pPr>
              <w:numPr>
                <w:ilvl w:val="1"/>
                <w:numId w:val="1"/>
              </w:num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one double-sided for use as a printed handout</w:t>
            </w:r>
          </w:p>
          <w:p w:rsidR="00427817" w:rsidRDefault="00427817" w:rsidP="00883463">
            <w:pPr>
              <w:numPr>
                <w:ilvl w:val="0"/>
                <w:numId w:val="1"/>
              </w:num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One side to show the benefits listed below in an exciting format</w:t>
            </w:r>
            <w:r w:rsidR="00523DA1">
              <w:rPr>
                <w:rFonts w:eastAsia="Times New Roman" w:cs="Times New Roman"/>
                <w:color w:val="000000"/>
                <w:lang w:eastAsia="en-GB"/>
              </w:rPr>
              <w:t>, which reflects the huge array of benefits on offer</w:t>
            </w:r>
            <w:r w:rsidR="00502674">
              <w:rPr>
                <w:rFonts w:eastAsia="Times New Roman" w:cs="Times New Roman"/>
                <w:color w:val="000000"/>
                <w:lang w:eastAsia="en-GB"/>
              </w:rPr>
              <w:t xml:space="preserve"> (Single-sided)</w:t>
            </w:r>
          </w:p>
          <w:p w:rsidR="00427817" w:rsidRPr="005D155B" w:rsidRDefault="00502674" w:rsidP="00502674">
            <w:pPr>
              <w:numPr>
                <w:ilvl w:val="0"/>
                <w:numId w:val="1"/>
              </w:num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Another version with t</w:t>
            </w:r>
            <w:r w:rsidR="00427817">
              <w:rPr>
                <w:rFonts w:eastAsia="Times New Roman" w:cs="Times New Roman"/>
                <w:color w:val="000000"/>
                <w:lang w:eastAsia="en-GB"/>
              </w:rPr>
              <w:t xml:space="preserve">he other side </w:t>
            </w:r>
            <w:r>
              <w:rPr>
                <w:rFonts w:eastAsia="Times New Roman" w:cs="Times New Roman"/>
                <w:color w:val="000000"/>
                <w:lang w:eastAsia="en-GB"/>
              </w:rPr>
              <w:t>to introduce</w:t>
            </w:r>
            <w:r w:rsidR="00427817">
              <w:rPr>
                <w:rFonts w:eastAsia="Times New Roman" w:cs="Times New Roman"/>
                <w:color w:val="000000"/>
                <w:lang w:eastAsia="en-GB"/>
              </w:rPr>
              <w:t xml:space="preserve"> Ink Employee Benefits Ltd</w:t>
            </w:r>
            <w:r>
              <w:rPr>
                <w:rFonts w:eastAsia="Times New Roman" w:cs="Times New Roman"/>
                <w:color w:val="000000"/>
                <w:lang w:eastAsia="en-GB"/>
              </w:rPr>
              <w:t xml:space="preserve"> </w:t>
            </w:r>
            <w:r w:rsidR="00A87B30">
              <w:rPr>
                <w:rFonts w:eastAsia="Times New Roman" w:cs="Times New Roman"/>
                <w:color w:val="000000"/>
                <w:lang w:eastAsia="en-GB"/>
              </w:rPr>
              <w:t xml:space="preserve">and our contact details </w:t>
            </w:r>
            <w:r>
              <w:rPr>
                <w:rFonts w:eastAsia="Times New Roman" w:cs="Times New Roman"/>
                <w:color w:val="000000"/>
                <w:lang w:eastAsia="en-GB"/>
              </w:rPr>
              <w:t>(Double-sided)</w:t>
            </w:r>
          </w:p>
        </w:tc>
      </w:tr>
      <w:tr w:rsidR="00427817" w:rsidRPr="005D155B" w:rsidTr="00883463">
        <w:trPr>
          <w:trHeight w:val="360"/>
        </w:trPr>
        <w:tc>
          <w:tcPr>
            <w:tcW w:w="0" w:type="auto"/>
            <w:gridSpan w:val="2"/>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SPECIFY CONTENT:</w:t>
            </w:r>
          </w:p>
        </w:tc>
      </w:tr>
      <w:tr w:rsidR="00427817" w:rsidRPr="005D155B" w:rsidTr="00883463">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Will copy be provided?</w:t>
            </w:r>
          </w:p>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color w:val="000000"/>
                <w:lang w:eastAsia="en-GB"/>
              </w:rPr>
              <w:t>Yes - see below</w:t>
            </w:r>
          </w:p>
        </w:tc>
      </w:tr>
      <w:tr w:rsidR="00427817" w:rsidRPr="005D155B" w:rsidTr="00883463">
        <w:trPr>
          <w:trHeight w:val="360"/>
        </w:trPr>
        <w:tc>
          <w:tcPr>
            <w:tcW w:w="0" w:type="auto"/>
            <w:gridSpan w:val="2"/>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What are the key messages we need to communicate?</w:t>
            </w:r>
          </w:p>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color w:val="000000"/>
                <w:lang w:eastAsia="en-GB"/>
              </w:rPr>
              <w:t xml:space="preserve"> </w:t>
            </w:r>
          </w:p>
          <w:p w:rsidR="00427817" w:rsidRDefault="00523DA1" w:rsidP="00883463">
            <w:pPr>
              <w:numPr>
                <w:ilvl w:val="0"/>
                <w:numId w:val="2"/>
              </w:num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There are lots and lots of types of employee benefits that can be offered</w:t>
            </w:r>
          </w:p>
          <w:p w:rsidR="00523DA1" w:rsidRPr="005D155B" w:rsidRDefault="00523DA1" w:rsidP="00883463">
            <w:pPr>
              <w:numPr>
                <w:ilvl w:val="0"/>
                <w:numId w:val="2"/>
              </w:num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The right adviser can guide you through the maze of employee benefits on offer</w:t>
            </w:r>
          </w:p>
          <w:p w:rsidR="00427817" w:rsidRDefault="00427817" w:rsidP="00427817">
            <w:pPr>
              <w:numPr>
                <w:ilvl w:val="0"/>
                <w:numId w:val="2"/>
              </w:num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The right adviser can ensure you get the most value from your employee benefits</w:t>
            </w:r>
          </w:p>
          <w:p w:rsidR="00427817" w:rsidRPr="005D155B" w:rsidRDefault="00427817" w:rsidP="00523DA1">
            <w:pPr>
              <w:numPr>
                <w:ilvl w:val="0"/>
                <w:numId w:val="2"/>
              </w:numPr>
              <w:spacing w:after="0" w:line="240" w:lineRule="auto"/>
              <w:textAlignment w:val="baseline"/>
              <w:rPr>
                <w:rFonts w:eastAsia="Times New Roman" w:cs="Times New Roman"/>
                <w:lang w:eastAsia="en-GB"/>
              </w:rPr>
            </w:pPr>
            <w:r>
              <w:rPr>
                <w:rFonts w:eastAsia="Times New Roman" w:cs="Times New Roman"/>
                <w:color w:val="000000"/>
                <w:lang w:eastAsia="en-GB"/>
              </w:rPr>
              <w:t>The right adviser can ensure you keep up-to-date with market developments</w:t>
            </w:r>
          </w:p>
        </w:tc>
      </w:tr>
      <w:tr w:rsidR="00427817" w:rsidRPr="005D155B" w:rsidTr="00883463">
        <w:trPr>
          <w:trHeight w:val="360"/>
        </w:trPr>
        <w:tc>
          <w:tcPr>
            <w:tcW w:w="0" w:type="auto"/>
            <w:gridSpan w:val="2"/>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What is the style or tone of voice?</w:t>
            </w:r>
          </w:p>
          <w:p w:rsidR="00427817" w:rsidRPr="005D155B" w:rsidRDefault="00427817" w:rsidP="00883463">
            <w:pPr>
              <w:spacing w:after="0" w:line="240" w:lineRule="auto"/>
              <w:rPr>
                <w:rFonts w:eastAsia="Times New Roman" w:cs="Times New Roman"/>
                <w:lang w:eastAsia="en-GB"/>
              </w:rPr>
            </w:pPr>
            <w:r>
              <w:rPr>
                <w:rFonts w:eastAsia="Times New Roman" w:cs="Times New Roman"/>
                <w:color w:val="000000"/>
                <w:lang w:eastAsia="en-GB"/>
              </w:rPr>
              <w:t>Original</w:t>
            </w:r>
            <w:r w:rsidR="00511771">
              <w:rPr>
                <w:rFonts w:eastAsia="Times New Roman" w:cs="Times New Roman"/>
                <w:color w:val="000000"/>
                <w:lang w:eastAsia="en-GB"/>
              </w:rPr>
              <w:t>, exciting, trustworthy, experienced</w:t>
            </w:r>
            <w:r w:rsidRPr="005D155B">
              <w:rPr>
                <w:rFonts w:eastAsia="Times New Roman" w:cs="Times New Roman"/>
                <w:color w:val="000000"/>
                <w:lang w:eastAsia="en-GB"/>
              </w:rPr>
              <w:t>.</w:t>
            </w:r>
          </w:p>
          <w:p w:rsidR="00427817" w:rsidRPr="005D155B" w:rsidRDefault="00427817" w:rsidP="00883463">
            <w:pPr>
              <w:spacing w:after="0" w:line="240" w:lineRule="auto"/>
              <w:rPr>
                <w:rFonts w:eastAsia="Times New Roman" w:cs="Times New Roman"/>
                <w:lang w:eastAsia="en-GB"/>
              </w:rPr>
            </w:pPr>
          </w:p>
        </w:tc>
      </w:tr>
      <w:tr w:rsidR="00427817" w:rsidRPr="005D155B" w:rsidTr="00883463">
        <w:trPr>
          <w:trHeight w:val="360"/>
        </w:trPr>
        <w:tc>
          <w:tcPr>
            <w:tcW w:w="0" w:type="auto"/>
            <w:gridSpan w:val="2"/>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What finished file formats are required?</w:t>
            </w:r>
          </w:p>
          <w:p w:rsidR="00427817" w:rsidRPr="005D155B" w:rsidRDefault="00A87B30" w:rsidP="00883463">
            <w:pPr>
              <w:spacing w:after="0" w:line="240" w:lineRule="auto"/>
              <w:rPr>
                <w:rFonts w:eastAsia="Times New Roman" w:cs="Times New Roman"/>
                <w:lang w:eastAsia="en-GB"/>
              </w:rPr>
            </w:pPr>
            <w:r>
              <w:rPr>
                <w:rFonts w:eastAsia="Times New Roman" w:cs="Times New Roman"/>
                <w:color w:val="000000"/>
                <w:lang w:eastAsia="en-GB"/>
              </w:rPr>
              <w:t xml:space="preserve">Digital (one sided) </w:t>
            </w:r>
            <w:r w:rsidR="00427817" w:rsidRPr="005D155B">
              <w:rPr>
                <w:rFonts w:eastAsia="Times New Roman" w:cs="Times New Roman"/>
                <w:color w:val="000000"/>
                <w:lang w:eastAsia="en-GB"/>
              </w:rPr>
              <w:t xml:space="preserve">Print ready </w:t>
            </w:r>
            <w:r>
              <w:rPr>
                <w:rFonts w:eastAsia="Times New Roman" w:cs="Times New Roman"/>
                <w:color w:val="000000"/>
                <w:lang w:eastAsia="en-GB"/>
              </w:rPr>
              <w:t xml:space="preserve">(two sided) </w:t>
            </w:r>
            <w:r w:rsidR="00427817" w:rsidRPr="005D155B">
              <w:rPr>
                <w:rFonts w:eastAsia="Times New Roman" w:cs="Times New Roman"/>
                <w:color w:val="000000"/>
                <w:lang w:eastAsia="en-GB"/>
              </w:rPr>
              <w:t>versions</w:t>
            </w:r>
          </w:p>
          <w:p w:rsidR="00427817" w:rsidRPr="005D155B" w:rsidRDefault="00427817" w:rsidP="00883463">
            <w:pPr>
              <w:spacing w:after="0" w:line="240" w:lineRule="auto"/>
              <w:rPr>
                <w:rFonts w:eastAsia="Times New Roman" w:cs="Times New Roman"/>
                <w:lang w:eastAsia="en-GB"/>
              </w:rPr>
            </w:pPr>
          </w:p>
        </w:tc>
      </w:tr>
      <w:tr w:rsidR="00427817" w:rsidRPr="005D155B" w:rsidTr="00883463">
        <w:trPr>
          <w:trHeight w:val="360"/>
        </w:trPr>
        <w:tc>
          <w:tcPr>
            <w:tcW w:w="0" w:type="auto"/>
            <w:gridSpan w:val="2"/>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Do we need to liaise with other suppliers such as printers?</w:t>
            </w:r>
          </w:p>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color w:val="000000"/>
                <w:lang w:eastAsia="en-GB"/>
              </w:rPr>
              <w:t>No</w:t>
            </w:r>
          </w:p>
          <w:p w:rsidR="00427817" w:rsidRPr="005D155B" w:rsidRDefault="00427817" w:rsidP="00883463">
            <w:pPr>
              <w:spacing w:after="0" w:line="240" w:lineRule="auto"/>
              <w:rPr>
                <w:rFonts w:eastAsia="Times New Roman" w:cs="Times New Roman"/>
                <w:lang w:eastAsia="en-GB"/>
              </w:rPr>
            </w:pPr>
          </w:p>
        </w:tc>
      </w:tr>
      <w:tr w:rsidR="00427817" w:rsidRPr="005D155B" w:rsidTr="00883463">
        <w:trPr>
          <w:trHeight w:val="360"/>
        </w:trPr>
        <w:tc>
          <w:tcPr>
            <w:tcW w:w="0" w:type="auto"/>
            <w:gridSpan w:val="2"/>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What is your objective / what is your why?</w:t>
            </w:r>
          </w:p>
          <w:p w:rsidR="00427817" w:rsidRPr="005D155B" w:rsidRDefault="00A87B30" w:rsidP="00883463">
            <w:pPr>
              <w:spacing w:after="0" w:line="240" w:lineRule="auto"/>
              <w:rPr>
                <w:rFonts w:eastAsia="Times New Roman" w:cs="Times New Roman"/>
                <w:lang w:eastAsia="en-GB"/>
              </w:rPr>
            </w:pPr>
            <w:r>
              <w:rPr>
                <w:rFonts w:eastAsia="Times New Roman" w:cs="Times New Roman"/>
                <w:color w:val="000000"/>
                <w:lang w:eastAsia="en-GB"/>
              </w:rPr>
              <w:lastRenderedPageBreak/>
              <w:t>To</w:t>
            </w:r>
            <w:r w:rsidR="00427817">
              <w:rPr>
                <w:rFonts w:eastAsia="Times New Roman" w:cs="Times New Roman"/>
                <w:color w:val="000000"/>
                <w:lang w:eastAsia="en-GB"/>
              </w:rPr>
              <w:t xml:space="preserve"> win m</w:t>
            </w:r>
            <w:r w:rsidR="00427817" w:rsidRPr="005D155B">
              <w:rPr>
                <w:rFonts w:eastAsia="Times New Roman" w:cs="Times New Roman"/>
                <w:color w:val="000000"/>
                <w:lang w:eastAsia="en-GB"/>
              </w:rPr>
              <w:t>ore clients via new leads</w:t>
            </w:r>
          </w:p>
          <w:p w:rsidR="00427817" w:rsidRPr="005D155B" w:rsidRDefault="00427817" w:rsidP="00883463">
            <w:pPr>
              <w:spacing w:after="0" w:line="240" w:lineRule="auto"/>
              <w:rPr>
                <w:rFonts w:eastAsia="Times New Roman" w:cs="Times New Roman"/>
                <w:lang w:eastAsia="en-GB"/>
              </w:rPr>
            </w:pPr>
          </w:p>
        </w:tc>
      </w:tr>
      <w:tr w:rsidR="00427817" w:rsidRPr="005D155B" w:rsidTr="00511771">
        <w:trPr>
          <w:trHeight w:val="994"/>
        </w:trPr>
        <w:tc>
          <w:tcPr>
            <w:tcW w:w="0" w:type="auto"/>
            <w:gridSpan w:val="2"/>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What do you want your clients / target audience to do with the end result?</w:t>
            </w:r>
          </w:p>
          <w:p w:rsidR="00427817" w:rsidRPr="005D155B" w:rsidRDefault="00400413" w:rsidP="00883463">
            <w:pPr>
              <w:spacing w:after="0" w:line="240" w:lineRule="auto"/>
              <w:rPr>
                <w:rFonts w:eastAsia="Times New Roman" w:cs="Times New Roman"/>
                <w:lang w:eastAsia="en-GB"/>
              </w:rPr>
            </w:pPr>
            <w:r>
              <w:rPr>
                <w:rFonts w:eastAsia="Times New Roman" w:cs="Times New Roman"/>
                <w:color w:val="000000"/>
                <w:lang w:eastAsia="en-GB"/>
              </w:rPr>
              <w:t>To become aware of the Ink brand. To c</w:t>
            </w:r>
            <w:r w:rsidR="00427817" w:rsidRPr="005D155B">
              <w:rPr>
                <w:rFonts w:eastAsia="Times New Roman" w:cs="Times New Roman"/>
                <w:color w:val="000000"/>
                <w:lang w:eastAsia="en-GB"/>
              </w:rPr>
              <w:t xml:space="preserve">ontact Ink (via phone, email, web) to </w:t>
            </w:r>
            <w:r w:rsidR="00511771">
              <w:rPr>
                <w:rFonts w:eastAsia="Times New Roman" w:cs="Times New Roman"/>
                <w:color w:val="000000"/>
                <w:lang w:eastAsia="en-GB"/>
              </w:rPr>
              <w:t>talk to us about why we are different and our services.</w:t>
            </w:r>
          </w:p>
          <w:p w:rsidR="00427817" w:rsidRPr="005D155B" w:rsidRDefault="00427817" w:rsidP="00883463">
            <w:pPr>
              <w:spacing w:after="0" w:line="240" w:lineRule="auto"/>
              <w:rPr>
                <w:rFonts w:eastAsia="Times New Roman" w:cs="Times New Roman"/>
                <w:lang w:eastAsia="en-GB"/>
              </w:rPr>
            </w:pPr>
          </w:p>
        </w:tc>
      </w:tr>
    </w:tbl>
    <w:p w:rsidR="00427817" w:rsidRPr="005D155B" w:rsidRDefault="00427817" w:rsidP="00427817">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072"/>
        <w:gridCol w:w="5053"/>
      </w:tblGrid>
      <w:tr w:rsidR="00427817" w:rsidRPr="005D155B" w:rsidTr="00883463">
        <w:trPr>
          <w:trHeight w:val="480"/>
        </w:trPr>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jc w:val="right"/>
              <w:rPr>
                <w:rFonts w:eastAsia="Times New Roman" w:cs="Times New Roman"/>
                <w:lang w:eastAsia="en-GB"/>
              </w:rPr>
            </w:pPr>
            <w:r w:rsidRPr="005D155B">
              <w:rPr>
                <w:rFonts w:eastAsia="Times New Roman" w:cs="Times New Roman"/>
                <w:b/>
                <w:bCs/>
                <w:color w:val="EA5B0C"/>
                <w:lang w:eastAsia="en-GB"/>
              </w:rPr>
              <w:t xml:space="preserve">Reference points and examples </w:t>
            </w: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Is there an expectation of what is required?</w:t>
            </w:r>
          </w:p>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color w:val="000000"/>
                <w:lang w:eastAsia="en-GB"/>
              </w:rPr>
              <w:t>Must be on-brand, in keeping with previous collateral.</w:t>
            </w:r>
          </w:p>
        </w:tc>
      </w:tr>
      <w:tr w:rsidR="00427817" w:rsidRPr="005D155B" w:rsidTr="00883463">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Default="00427817" w:rsidP="00883463">
            <w:pPr>
              <w:spacing w:after="0" w:line="240" w:lineRule="auto"/>
              <w:rPr>
                <w:rFonts w:eastAsia="Times New Roman" w:cs="Times New Roman"/>
                <w:b/>
                <w:bCs/>
                <w:color w:val="000000"/>
                <w:lang w:eastAsia="en-GB"/>
              </w:rPr>
            </w:pPr>
          </w:p>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Can you show reference points and examples?</w:t>
            </w:r>
          </w:p>
          <w:p w:rsidR="00427817" w:rsidRPr="005D155B" w:rsidRDefault="00427817" w:rsidP="00523DA1">
            <w:pPr>
              <w:spacing w:after="0" w:line="240" w:lineRule="auto"/>
              <w:rPr>
                <w:rFonts w:eastAsia="Times New Roman" w:cs="Times New Roman"/>
                <w:lang w:eastAsia="en-GB"/>
              </w:rPr>
            </w:pPr>
            <w:r w:rsidRPr="005D155B">
              <w:rPr>
                <w:rFonts w:eastAsia="Times New Roman" w:cs="Times New Roman"/>
                <w:color w:val="000000"/>
                <w:lang w:eastAsia="en-GB"/>
              </w:rPr>
              <w:t>Attached to brief.</w:t>
            </w:r>
          </w:p>
        </w:tc>
      </w:tr>
    </w:tbl>
    <w:p w:rsidR="00427817" w:rsidRPr="005D155B" w:rsidRDefault="00427817" w:rsidP="00427817">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333"/>
        <w:gridCol w:w="7677"/>
      </w:tblGrid>
      <w:tr w:rsidR="00400413" w:rsidRPr="005D155B" w:rsidTr="00883463">
        <w:trPr>
          <w:trHeight w:val="480"/>
        </w:trPr>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jc w:val="right"/>
              <w:rPr>
                <w:rFonts w:eastAsia="Times New Roman" w:cs="Times New Roman"/>
                <w:lang w:eastAsia="en-GB"/>
              </w:rPr>
            </w:pPr>
            <w:r w:rsidRPr="005D155B">
              <w:rPr>
                <w:rFonts w:eastAsia="Times New Roman" w:cs="Times New Roman"/>
                <w:b/>
                <w:bCs/>
                <w:color w:val="EA5B0C"/>
                <w:lang w:eastAsia="en-GB"/>
              </w:rPr>
              <w:t xml:space="preserve">Collateral to be provided </w:t>
            </w: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Vector or high resolution jpeg of logotype / content be provided?</w:t>
            </w:r>
          </w:p>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color w:val="000000"/>
                <w:lang w:eastAsia="en-GB"/>
              </w:rPr>
              <w:t>Attached to brief.</w:t>
            </w:r>
          </w:p>
        </w:tc>
      </w:tr>
      <w:tr w:rsidR="00400413" w:rsidRPr="005D155B" w:rsidTr="00883463">
        <w:trPr>
          <w:trHeight w:val="480"/>
        </w:trPr>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 xml:space="preserve">Brand guidelines? </w:t>
            </w:r>
          </w:p>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color w:val="000000"/>
                <w:lang w:eastAsia="en-GB"/>
              </w:rPr>
              <w:t>Attached to brief.</w:t>
            </w:r>
          </w:p>
        </w:tc>
      </w:tr>
      <w:tr w:rsidR="00400413" w:rsidRPr="005D155B" w:rsidTr="00883463">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Specification of corporate fonts and pantone colour references?</w:t>
            </w:r>
          </w:p>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color w:val="000000"/>
                <w:lang w:eastAsia="en-GB"/>
              </w:rPr>
              <w:t>As per brand guidelines.</w:t>
            </w:r>
          </w:p>
        </w:tc>
      </w:tr>
      <w:tr w:rsidR="00400413" w:rsidRPr="005D155B" w:rsidTr="00883463">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Will copy be provided or are we to write?</w:t>
            </w:r>
          </w:p>
          <w:p w:rsidR="00427817" w:rsidRPr="005D155B" w:rsidRDefault="00427817" w:rsidP="00883463">
            <w:pPr>
              <w:spacing w:after="0" w:line="240" w:lineRule="auto"/>
              <w:rPr>
                <w:rFonts w:eastAsia="Times New Roman" w:cs="Times New Roman"/>
                <w:lang w:eastAsia="en-GB"/>
              </w:rPr>
            </w:pPr>
          </w:p>
          <w:p w:rsidR="00427817" w:rsidRDefault="009F172B" w:rsidP="00883463">
            <w:pPr>
              <w:spacing w:after="0" w:line="240" w:lineRule="auto"/>
              <w:rPr>
                <w:rFonts w:eastAsia="Times New Roman" w:cs="Times New Roman"/>
                <w:color w:val="000000"/>
                <w:lang w:eastAsia="en-GB"/>
              </w:rPr>
            </w:pPr>
            <w:r>
              <w:rPr>
                <w:rFonts w:eastAsia="Times New Roman" w:cs="Times New Roman"/>
                <w:color w:val="000000"/>
                <w:lang w:eastAsia="en-GB"/>
              </w:rPr>
              <w:t>Copy provided.</w:t>
            </w:r>
          </w:p>
          <w:p w:rsidR="00427817" w:rsidRPr="005D155B" w:rsidRDefault="00427817" w:rsidP="00883463">
            <w:pPr>
              <w:spacing w:after="0" w:line="240" w:lineRule="auto"/>
              <w:rPr>
                <w:rFonts w:eastAsia="Times New Roman" w:cs="Times New Roman"/>
                <w:lang w:eastAsia="en-GB"/>
              </w:rPr>
            </w:pPr>
          </w:p>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Front page:</w:t>
            </w:r>
          </w:p>
          <w:p w:rsidR="00427817" w:rsidRPr="005D155B" w:rsidRDefault="00427817" w:rsidP="00883463">
            <w:pPr>
              <w:spacing w:after="0" w:line="240" w:lineRule="auto"/>
              <w:rPr>
                <w:rFonts w:eastAsia="Times New Roman" w:cs="Times New Roman"/>
                <w:lang w:eastAsia="en-GB"/>
              </w:rPr>
            </w:pPr>
          </w:p>
          <w:p w:rsidR="00427817" w:rsidRPr="005D155B" w:rsidRDefault="00197718" w:rsidP="00883463">
            <w:pPr>
              <w:spacing w:after="0" w:line="240" w:lineRule="auto"/>
              <w:rPr>
                <w:rFonts w:eastAsia="Times New Roman" w:cs="Times New Roman"/>
                <w:lang w:eastAsia="en-GB"/>
              </w:rPr>
            </w:pPr>
            <w:r>
              <w:rPr>
                <w:rFonts w:eastAsia="Times New Roman" w:cs="Times New Roman"/>
                <w:lang w:eastAsia="en-GB"/>
              </w:rPr>
              <w:t xml:space="preserve">In a </w:t>
            </w:r>
            <w:r w:rsidR="00557434">
              <w:rPr>
                <w:rFonts w:eastAsia="Times New Roman" w:cs="Times New Roman"/>
                <w:lang w:eastAsia="en-GB"/>
              </w:rPr>
              <w:t>sea</w:t>
            </w:r>
            <w:r>
              <w:rPr>
                <w:rFonts w:eastAsia="Times New Roman" w:cs="Times New Roman"/>
                <w:lang w:eastAsia="en-GB"/>
              </w:rPr>
              <w:t xml:space="preserve"> of </w:t>
            </w:r>
            <w:r w:rsidR="00400413">
              <w:rPr>
                <w:rFonts w:eastAsia="Times New Roman" w:cs="Times New Roman"/>
                <w:lang w:eastAsia="en-GB"/>
              </w:rPr>
              <w:t>e</w:t>
            </w:r>
            <w:r>
              <w:rPr>
                <w:rFonts w:eastAsia="Times New Roman" w:cs="Times New Roman"/>
                <w:lang w:eastAsia="en-GB"/>
              </w:rPr>
              <w:t xml:space="preserve">mployee </w:t>
            </w:r>
            <w:r w:rsidR="00400413">
              <w:rPr>
                <w:rFonts w:eastAsia="Times New Roman" w:cs="Times New Roman"/>
                <w:lang w:eastAsia="en-GB"/>
              </w:rPr>
              <w:t>b</w:t>
            </w:r>
            <w:r>
              <w:rPr>
                <w:rFonts w:eastAsia="Times New Roman" w:cs="Times New Roman"/>
                <w:lang w:eastAsia="en-GB"/>
              </w:rPr>
              <w:t xml:space="preserve">enefits, how do you select the right </w:t>
            </w:r>
            <w:r w:rsidR="009F172B">
              <w:rPr>
                <w:rFonts w:eastAsia="Times New Roman" w:cs="Times New Roman"/>
                <w:lang w:eastAsia="en-GB"/>
              </w:rPr>
              <w:t xml:space="preserve">ones </w:t>
            </w:r>
            <w:r w:rsidR="00D57E3A">
              <w:rPr>
                <w:rFonts w:eastAsia="Times New Roman" w:cs="Times New Roman"/>
                <w:lang w:eastAsia="en-GB"/>
              </w:rPr>
              <w:t>to recruit and retain the talented people your business needs</w:t>
            </w:r>
            <w:r w:rsidR="009F172B">
              <w:rPr>
                <w:rFonts w:eastAsia="Times New Roman" w:cs="Times New Roman"/>
                <w:lang w:eastAsia="en-GB"/>
              </w:rPr>
              <w:t>?</w:t>
            </w:r>
            <w:r w:rsidR="00502674">
              <w:rPr>
                <w:rFonts w:eastAsia="Times New Roman" w:cs="Times New Roman"/>
                <w:lang w:eastAsia="en-GB"/>
              </w:rPr>
              <w:t xml:space="preserve"> The experienced team of advisers at Ink Employee Benefits work with </w:t>
            </w:r>
            <w:r w:rsidR="00400413">
              <w:rPr>
                <w:rFonts w:eastAsia="Times New Roman" w:cs="Times New Roman"/>
                <w:lang w:eastAsia="en-GB"/>
              </w:rPr>
              <w:t>employers</w:t>
            </w:r>
            <w:r w:rsidR="00502674">
              <w:rPr>
                <w:rFonts w:eastAsia="Times New Roman" w:cs="Times New Roman"/>
                <w:lang w:eastAsia="en-GB"/>
              </w:rPr>
              <w:t xml:space="preserve"> of all sizes</w:t>
            </w:r>
            <w:r w:rsidR="00400413">
              <w:rPr>
                <w:rFonts w:eastAsia="Times New Roman" w:cs="Times New Roman"/>
                <w:lang w:eastAsia="en-GB"/>
              </w:rPr>
              <w:t>, providing</w:t>
            </w:r>
            <w:r w:rsidR="00502674">
              <w:rPr>
                <w:rFonts w:eastAsia="Times New Roman" w:cs="Times New Roman"/>
                <w:lang w:eastAsia="en-GB"/>
              </w:rPr>
              <w:t xml:space="preserve"> a fresh approach to </w:t>
            </w:r>
            <w:r w:rsidR="00400413">
              <w:rPr>
                <w:rFonts w:eastAsia="Times New Roman" w:cs="Times New Roman"/>
                <w:lang w:eastAsia="en-GB"/>
              </w:rPr>
              <w:t>how companies manage their benefits package</w:t>
            </w:r>
            <w:r w:rsidR="00502674">
              <w:rPr>
                <w:rFonts w:eastAsia="Times New Roman" w:cs="Times New Roman"/>
                <w:lang w:eastAsia="en-GB"/>
              </w:rPr>
              <w:t>.</w:t>
            </w:r>
          </w:p>
          <w:p w:rsidR="00427817" w:rsidRPr="005D155B" w:rsidRDefault="00427817" w:rsidP="00883463">
            <w:pPr>
              <w:spacing w:after="0" w:line="240" w:lineRule="auto"/>
              <w:rPr>
                <w:rFonts w:eastAsia="Times New Roman" w:cs="Times New Roman"/>
                <w:lang w:eastAsia="en-GB"/>
              </w:rPr>
            </w:pPr>
          </w:p>
          <w:p w:rsidR="00197718" w:rsidRPr="00A87B30" w:rsidRDefault="003C5F90" w:rsidP="00A87B30">
            <w:pPr>
              <w:spacing w:after="0" w:line="240" w:lineRule="auto"/>
              <w:rPr>
                <w:rFonts w:eastAsia="Times New Roman" w:cs="Times New Roman"/>
                <w:bCs/>
                <w:color w:val="FF0000"/>
                <w:lang w:eastAsia="en-GB"/>
              </w:rPr>
            </w:pPr>
            <w:r w:rsidRPr="00A87B30">
              <w:rPr>
                <w:rFonts w:eastAsia="Times New Roman" w:cs="Times New Roman"/>
                <w:bCs/>
                <w:color w:val="FF0000"/>
                <w:lang w:eastAsia="en-GB"/>
              </w:rPr>
              <w:t xml:space="preserve">(not text: </w:t>
            </w:r>
            <w:r w:rsidR="00197718" w:rsidRPr="00A87B30">
              <w:rPr>
                <w:rFonts w:eastAsia="Times New Roman" w:cs="Times New Roman"/>
                <w:bCs/>
                <w:color w:val="FF0000"/>
                <w:lang w:eastAsia="en-GB"/>
              </w:rPr>
              <w:t>Infographic of all of the following benefits</w:t>
            </w:r>
            <w:r w:rsidRPr="00A87B30">
              <w:rPr>
                <w:rFonts w:eastAsia="Times New Roman" w:cs="Times New Roman"/>
                <w:bCs/>
                <w:color w:val="FF0000"/>
                <w:lang w:eastAsia="en-GB"/>
              </w:rPr>
              <w:t>, with the ones in bold more prominent</w:t>
            </w:r>
            <w:r w:rsidR="00A87B30">
              <w:rPr>
                <w:rFonts w:eastAsia="Times New Roman" w:cs="Times New Roman"/>
                <w:bCs/>
                <w:color w:val="FF0000"/>
                <w:lang w:eastAsia="en-GB"/>
              </w:rPr>
              <w:t>. We are looking for an innovative way to present these benefits that is engaging for the reader and presents the benefits in bold slightly more prominently that the others, but all need to be readable on an A4 page</w:t>
            </w:r>
            <w:r w:rsidRPr="00A87B30">
              <w:rPr>
                <w:rFonts w:eastAsia="Times New Roman" w:cs="Times New Roman"/>
                <w:bCs/>
                <w:color w:val="FF0000"/>
                <w:lang w:eastAsia="en-GB"/>
              </w:rPr>
              <w:t>):</w:t>
            </w:r>
            <w:bookmarkStart w:id="0" w:name="_GoBack"/>
            <w:bookmarkEnd w:id="0"/>
          </w:p>
          <w:p w:rsidR="003C5F90" w:rsidRDefault="003C5F90" w:rsidP="00197718">
            <w:pPr>
              <w:spacing w:after="0" w:line="240" w:lineRule="auto"/>
              <w:jc w:val="center"/>
              <w:rPr>
                <w:rFonts w:eastAsia="Times New Roman" w:cs="Times New Roman"/>
                <w:b/>
                <w:bCs/>
                <w:color w:val="000000"/>
                <w:lang w:eastAsia="en-GB"/>
              </w:rPr>
            </w:pPr>
          </w:p>
          <w:tbl>
            <w:tblPr>
              <w:tblW w:w="3260" w:type="dxa"/>
              <w:tblLook w:val="04A0" w:firstRow="1" w:lastRow="0" w:firstColumn="1" w:lastColumn="0" w:noHBand="0" w:noVBand="1"/>
            </w:tblPr>
            <w:tblGrid>
              <w:gridCol w:w="3260"/>
            </w:tblGrid>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b/>
                      <w:color w:val="000000"/>
                      <w:lang w:eastAsia="en-GB"/>
                    </w:rPr>
                  </w:pPr>
                  <w:r w:rsidRPr="003C5F90">
                    <w:rPr>
                      <w:rFonts w:ascii="Calibri" w:eastAsia="Times New Roman" w:hAnsi="Calibri" w:cs="Times New Roman"/>
                      <w:b/>
                      <w:color w:val="000000"/>
                      <w:lang w:eastAsia="en-GB"/>
                    </w:rPr>
                    <w:t xml:space="preserve">Workplace Pension </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Bonus scheme</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A87B30" w:rsidRDefault="003C5F90" w:rsidP="00A87B30">
                  <w:pPr>
                    <w:spacing w:after="0" w:line="240" w:lineRule="auto"/>
                    <w:rPr>
                      <w:rFonts w:ascii="Calibri" w:eastAsia="Times New Roman" w:hAnsi="Calibri" w:cs="Times New Roman"/>
                      <w:b/>
                      <w:color w:val="000000"/>
                      <w:lang w:eastAsia="en-GB"/>
                    </w:rPr>
                  </w:pPr>
                  <w:r w:rsidRPr="00A87B30">
                    <w:rPr>
                      <w:rFonts w:ascii="Calibri" w:eastAsia="Times New Roman" w:hAnsi="Calibri" w:cs="Times New Roman"/>
                      <w:b/>
                      <w:color w:val="000000"/>
                      <w:lang w:eastAsia="en-GB"/>
                    </w:rPr>
                    <w:t xml:space="preserve">Financial </w:t>
                  </w:r>
                  <w:r w:rsidR="00A87B30" w:rsidRPr="00A87B30">
                    <w:rPr>
                      <w:rFonts w:ascii="Calibri" w:eastAsia="Times New Roman" w:hAnsi="Calibri" w:cs="Times New Roman"/>
                      <w:b/>
                      <w:color w:val="000000"/>
                      <w:lang w:eastAsia="en-GB"/>
                    </w:rPr>
                    <w:t>Education</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b/>
                      <w:color w:val="000000"/>
                      <w:lang w:eastAsia="en-GB"/>
                    </w:rPr>
                  </w:pPr>
                  <w:r w:rsidRPr="003C5F90">
                    <w:rPr>
                      <w:rFonts w:ascii="Calibri" w:eastAsia="Times New Roman" w:hAnsi="Calibri" w:cs="Times New Roman"/>
                      <w:b/>
                      <w:color w:val="000000"/>
                      <w:lang w:eastAsia="en-GB"/>
                    </w:rPr>
                    <w:t>Group Life Assurance</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b/>
                      <w:color w:val="000000"/>
                      <w:lang w:eastAsia="en-GB"/>
                    </w:rPr>
                  </w:pPr>
                  <w:r w:rsidRPr="003C5F90">
                    <w:rPr>
                      <w:rFonts w:ascii="Calibri" w:eastAsia="Times New Roman" w:hAnsi="Calibri" w:cs="Times New Roman"/>
                      <w:b/>
                      <w:color w:val="000000"/>
                      <w:lang w:eastAsia="en-GB"/>
                    </w:rPr>
                    <w:t>Group Income Protection</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b/>
                      <w:color w:val="000000"/>
                      <w:lang w:eastAsia="en-GB"/>
                    </w:rPr>
                  </w:pPr>
                  <w:r w:rsidRPr="003C5F90">
                    <w:rPr>
                      <w:rFonts w:ascii="Calibri" w:eastAsia="Times New Roman" w:hAnsi="Calibri" w:cs="Times New Roman"/>
                      <w:b/>
                      <w:color w:val="000000"/>
                      <w:lang w:eastAsia="en-GB"/>
                    </w:rPr>
                    <w:t>Group Health Insurance</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Group Dental Insurance</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 xml:space="preserve">Group Health </w:t>
                  </w:r>
                  <w:proofErr w:type="spellStart"/>
                  <w:r w:rsidRPr="003C5F90">
                    <w:rPr>
                      <w:rFonts w:ascii="Calibri" w:eastAsia="Times New Roman" w:hAnsi="Calibri" w:cs="Times New Roman"/>
                      <w:color w:val="000000"/>
                      <w:lang w:eastAsia="en-GB"/>
                    </w:rPr>
                    <w:t>Cashplan</w:t>
                  </w:r>
                  <w:proofErr w:type="spellEnd"/>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lastRenderedPageBreak/>
                    <w:t xml:space="preserve">Group </w:t>
                  </w:r>
                  <w:proofErr w:type="spellStart"/>
                  <w:r w:rsidRPr="003C5F90">
                    <w:rPr>
                      <w:rFonts w:ascii="Calibri" w:eastAsia="Times New Roman" w:hAnsi="Calibri" w:cs="Times New Roman"/>
                      <w:color w:val="000000"/>
                      <w:lang w:eastAsia="en-GB"/>
                    </w:rPr>
                    <w:t>Healthcheck</w:t>
                  </w:r>
                  <w:proofErr w:type="spellEnd"/>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Group Critical Illness</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b/>
                      <w:color w:val="000000"/>
                      <w:lang w:eastAsia="en-GB"/>
                    </w:rPr>
                  </w:pPr>
                  <w:r w:rsidRPr="003C5F90">
                    <w:rPr>
                      <w:rFonts w:ascii="Calibri" w:eastAsia="Times New Roman" w:hAnsi="Calibri" w:cs="Times New Roman"/>
                      <w:b/>
                      <w:color w:val="000000"/>
                      <w:lang w:eastAsia="en-GB"/>
                    </w:rPr>
                    <w:t>Childcare Vouchers</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Company Car</w:t>
                  </w:r>
                </w:p>
                <w:p w:rsidR="002D3D2D" w:rsidRPr="003C5F90" w:rsidRDefault="002D3D2D" w:rsidP="003C5F9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Free fruit</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Long Term Incentives</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Staff Mobile Phone Scheme</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Computer Scheme</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Retail Vouchers</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Bikes for Work</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b/>
                      <w:color w:val="000000"/>
                      <w:lang w:eastAsia="en-GB"/>
                    </w:rPr>
                  </w:pPr>
                  <w:r w:rsidRPr="003C5F90">
                    <w:rPr>
                      <w:rFonts w:ascii="Calibri" w:eastAsia="Times New Roman" w:hAnsi="Calibri" w:cs="Times New Roman"/>
                      <w:b/>
                      <w:color w:val="000000"/>
                      <w:lang w:eastAsia="en-GB"/>
                    </w:rPr>
                    <w:t>Holiday above statutory</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b/>
                      <w:color w:val="000000"/>
                      <w:lang w:eastAsia="en-GB"/>
                    </w:rPr>
                  </w:pPr>
                  <w:r w:rsidRPr="003C5F90">
                    <w:rPr>
                      <w:rFonts w:ascii="Calibri" w:eastAsia="Times New Roman" w:hAnsi="Calibri" w:cs="Times New Roman"/>
                      <w:b/>
                      <w:color w:val="000000"/>
                      <w:lang w:eastAsia="en-GB"/>
                    </w:rPr>
                    <w:t>Company Sick Pay</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Exams &amp; Course Fees</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Employee Assistance Programme</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b/>
                      <w:color w:val="000000"/>
                      <w:lang w:eastAsia="en-GB"/>
                    </w:rPr>
                  </w:pPr>
                  <w:r w:rsidRPr="003C5F90">
                    <w:rPr>
                      <w:rFonts w:ascii="Calibri" w:eastAsia="Times New Roman" w:hAnsi="Calibri" w:cs="Times New Roman"/>
                      <w:b/>
                      <w:color w:val="000000"/>
                      <w:lang w:eastAsia="en-GB"/>
                    </w:rPr>
                    <w:t>Flexible Working</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Total Reward Statements</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Flexible Benefits</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Eldercare</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3C5F90" w:rsidP="003C5F90">
                  <w:pPr>
                    <w:spacing w:after="0" w:line="240" w:lineRule="auto"/>
                    <w:rPr>
                      <w:rFonts w:ascii="Calibri" w:eastAsia="Times New Roman" w:hAnsi="Calibri" w:cs="Times New Roman"/>
                      <w:color w:val="000000"/>
                      <w:lang w:eastAsia="en-GB"/>
                    </w:rPr>
                  </w:pPr>
                  <w:r w:rsidRPr="003C5F90">
                    <w:rPr>
                      <w:rFonts w:ascii="Calibri" w:eastAsia="Times New Roman" w:hAnsi="Calibri" w:cs="Times New Roman"/>
                      <w:color w:val="000000"/>
                      <w:lang w:eastAsia="en-GB"/>
                    </w:rPr>
                    <w:t>Sabbaticals</w:t>
                  </w:r>
                </w:p>
              </w:tc>
            </w:tr>
            <w:tr w:rsidR="003C5F90" w:rsidRPr="003C5F90" w:rsidTr="003C5F90">
              <w:trPr>
                <w:trHeight w:val="300"/>
              </w:trPr>
              <w:tc>
                <w:tcPr>
                  <w:tcW w:w="3260" w:type="dxa"/>
                  <w:tcBorders>
                    <w:top w:val="nil"/>
                    <w:left w:val="nil"/>
                    <w:bottom w:val="nil"/>
                    <w:right w:val="nil"/>
                  </w:tcBorders>
                  <w:shd w:val="clear" w:color="auto" w:fill="auto"/>
                  <w:noWrap/>
                  <w:vAlign w:val="bottom"/>
                  <w:hideMark/>
                </w:tcPr>
                <w:p w:rsidR="003C5F90" w:rsidRPr="003C5F90" w:rsidRDefault="002D3D2D" w:rsidP="002D3D2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Subsidies </w:t>
                  </w:r>
                </w:p>
              </w:tc>
            </w:tr>
          </w:tbl>
          <w:p w:rsidR="003C5F90" w:rsidRPr="005D155B" w:rsidRDefault="003C5F90" w:rsidP="00197718">
            <w:pPr>
              <w:spacing w:after="0" w:line="240" w:lineRule="auto"/>
              <w:jc w:val="center"/>
              <w:rPr>
                <w:rFonts w:eastAsia="Times New Roman" w:cs="Times New Roman"/>
                <w:lang w:eastAsia="en-GB"/>
              </w:rPr>
            </w:pPr>
          </w:p>
          <w:p w:rsidR="00A87B30" w:rsidRDefault="00A87B30" w:rsidP="00883463">
            <w:pPr>
              <w:spacing w:after="0" w:line="240" w:lineRule="auto"/>
              <w:rPr>
                <w:rFonts w:eastAsia="Times New Roman" w:cs="Times New Roman"/>
                <w:b/>
                <w:lang w:eastAsia="en-GB"/>
              </w:rPr>
            </w:pPr>
            <w:r w:rsidRPr="00A87B30">
              <w:rPr>
                <w:rFonts w:eastAsia="Times New Roman" w:cs="Times New Roman"/>
                <w:b/>
                <w:color w:val="FF0000"/>
                <w:lang w:eastAsia="en-GB"/>
              </w:rPr>
              <w:t>&lt;</w:t>
            </w:r>
            <w:proofErr w:type="gramStart"/>
            <w:r w:rsidRPr="00A87B30">
              <w:rPr>
                <w:rFonts w:eastAsia="Times New Roman" w:cs="Times New Roman"/>
                <w:b/>
                <w:color w:val="FF0000"/>
                <w:lang w:eastAsia="en-GB"/>
              </w:rPr>
              <w:t>One page</w:t>
            </w:r>
            <w:proofErr w:type="gramEnd"/>
            <w:r w:rsidRPr="00A87B30">
              <w:rPr>
                <w:rFonts w:eastAsia="Times New Roman" w:cs="Times New Roman"/>
                <w:b/>
                <w:color w:val="FF0000"/>
                <w:lang w:eastAsia="en-GB"/>
              </w:rPr>
              <w:t xml:space="preserve"> version only&gt; </w:t>
            </w:r>
            <w:r>
              <w:rPr>
                <w:rFonts w:eastAsia="Times New Roman" w:cs="Times New Roman"/>
                <w:b/>
                <w:lang w:eastAsia="en-GB"/>
              </w:rPr>
              <w:t>Want to find out how we can help?</w:t>
            </w:r>
          </w:p>
          <w:p w:rsidR="00A87B30" w:rsidRDefault="00A87B30" w:rsidP="00883463">
            <w:pPr>
              <w:spacing w:after="0" w:line="240" w:lineRule="auto"/>
              <w:rPr>
                <w:rFonts w:eastAsia="Times New Roman" w:cs="Times New Roman"/>
                <w:b/>
                <w:lang w:eastAsia="en-GB"/>
              </w:rPr>
            </w:pPr>
          </w:p>
          <w:p w:rsidR="00A87B30" w:rsidRDefault="00A87B30" w:rsidP="00883463">
            <w:pPr>
              <w:spacing w:after="0" w:line="240" w:lineRule="auto"/>
              <w:rPr>
                <w:rFonts w:eastAsia="Times New Roman" w:cs="Times New Roman"/>
                <w:b/>
                <w:lang w:eastAsia="en-GB"/>
              </w:rPr>
            </w:pPr>
            <w:r>
              <w:rPr>
                <w:rFonts w:eastAsia="Times New Roman" w:cs="Times New Roman"/>
                <w:b/>
                <w:lang w:eastAsia="en-GB"/>
              </w:rPr>
              <w:t>Why not get in touch?</w:t>
            </w:r>
          </w:p>
          <w:p w:rsidR="00A87B30" w:rsidRDefault="00A87B30" w:rsidP="00883463">
            <w:pPr>
              <w:spacing w:after="0" w:line="240" w:lineRule="auto"/>
              <w:rPr>
                <w:rFonts w:eastAsia="Times New Roman" w:cs="Times New Roman"/>
                <w:b/>
                <w:lang w:eastAsia="en-GB"/>
              </w:rPr>
            </w:pPr>
          </w:p>
          <w:p w:rsidR="00A87B30" w:rsidRPr="005D155B" w:rsidRDefault="00A87B30" w:rsidP="00A87B30">
            <w:pPr>
              <w:spacing w:after="0" w:line="240" w:lineRule="auto"/>
              <w:rPr>
                <w:rFonts w:eastAsia="Times New Roman" w:cs="Times New Roman"/>
                <w:lang w:eastAsia="en-GB"/>
              </w:rPr>
            </w:pPr>
            <w:r w:rsidRPr="005D155B">
              <w:rPr>
                <w:rFonts w:eastAsia="Times New Roman" w:cs="Times New Roman"/>
                <w:color w:val="000000"/>
                <w:lang w:eastAsia="en-GB"/>
              </w:rPr>
              <w:t xml:space="preserve">Call us today on 01858 414252, visit </w:t>
            </w:r>
            <w:r>
              <w:rPr>
                <w:rFonts w:eastAsia="Times New Roman" w:cs="Times New Roman"/>
                <w:color w:val="000000"/>
                <w:lang w:eastAsia="en-GB"/>
              </w:rPr>
              <w:t xml:space="preserve">us online at </w:t>
            </w:r>
            <w:r w:rsidRPr="005D155B">
              <w:rPr>
                <w:rFonts w:eastAsia="Times New Roman" w:cs="Times New Roman"/>
                <w:color w:val="000000"/>
                <w:lang w:eastAsia="en-GB"/>
              </w:rPr>
              <w:t xml:space="preserve">www.theinkgroup.co.uk or email hello@theinkgroup.co.uk to </w:t>
            </w:r>
            <w:r>
              <w:rPr>
                <w:rFonts w:eastAsia="Times New Roman" w:cs="Times New Roman"/>
                <w:color w:val="000000"/>
                <w:lang w:eastAsia="en-GB"/>
              </w:rPr>
              <w:t>find out more or</w:t>
            </w:r>
            <w:r w:rsidRPr="005D155B">
              <w:rPr>
                <w:rFonts w:eastAsia="Times New Roman" w:cs="Times New Roman"/>
                <w:color w:val="000000"/>
                <w:lang w:eastAsia="en-GB"/>
              </w:rPr>
              <w:t xml:space="preserve"> set up your no-obligation meeting.</w:t>
            </w:r>
          </w:p>
          <w:p w:rsidR="00A87B30" w:rsidRPr="005D155B" w:rsidRDefault="00A87B30" w:rsidP="00A87B30">
            <w:pPr>
              <w:spacing w:after="0" w:line="240" w:lineRule="auto"/>
              <w:rPr>
                <w:rFonts w:eastAsia="Times New Roman" w:cs="Times New Roman"/>
                <w:lang w:eastAsia="en-GB"/>
              </w:rPr>
            </w:pPr>
          </w:p>
          <w:p w:rsidR="00A87B30" w:rsidRDefault="00A87B30" w:rsidP="00A87B30">
            <w:pPr>
              <w:spacing w:after="0" w:line="240" w:lineRule="auto"/>
              <w:rPr>
                <w:rFonts w:eastAsia="Times New Roman" w:cs="Times New Roman"/>
                <w:color w:val="000000"/>
                <w:lang w:eastAsia="en-GB"/>
              </w:rPr>
            </w:pPr>
            <w:r w:rsidRPr="00A87B30">
              <w:rPr>
                <w:rFonts w:eastAsia="Times New Roman" w:cs="Times New Roman"/>
                <w:color w:val="FF0000"/>
                <w:lang w:eastAsia="en-GB"/>
              </w:rPr>
              <w:t xml:space="preserve">&lt;Footer&gt; </w:t>
            </w:r>
            <w:r w:rsidRPr="005D155B">
              <w:rPr>
                <w:rFonts w:eastAsia="Times New Roman" w:cs="Times New Roman"/>
                <w:color w:val="000000"/>
                <w:lang w:eastAsia="en-GB"/>
              </w:rPr>
              <w:t>Ink Employee Benefits is authorised and regulated by the Financial Conduct Authority (FCA number 609071)</w:t>
            </w:r>
          </w:p>
          <w:p w:rsidR="00A87B30" w:rsidRDefault="00A87B30" w:rsidP="00A87B30">
            <w:pPr>
              <w:spacing w:after="0" w:line="240" w:lineRule="auto"/>
              <w:rPr>
                <w:rFonts w:eastAsia="Times New Roman" w:cs="Times New Roman"/>
                <w:b/>
                <w:lang w:eastAsia="en-GB"/>
              </w:rPr>
            </w:pPr>
          </w:p>
          <w:p w:rsidR="00427817" w:rsidRPr="003C5F90" w:rsidRDefault="003C5F90" w:rsidP="00883463">
            <w:pPr>
              <w:spacing w:after="0" w:line="240" w:lineRule="auto"/>
              <w:rPr>
                <w:rFonts w:eastAsia="Times New Roman" w:cs="Times New Roman"/>
                <w:b/>
                <w:lang w:eastAsia="en-GB"/>
              </w:rPr>
            </w:pPr>
            <w:r w:rsidRPr="003C5F90">
              <w:rPr>
                <w:rFonts w:eastAsia="Times New Roman" w:cs="Times New Roman"/>
                <w:b/>
                <w:lang w:eastAsia="en-GB"/>
              </w:rPr>
              <w:t>Back Page</w:t>
            </w:r>
            <w:r w:rsidR="00502674">
              <w:rPr>
                <w:rFonts w:eastAsia="Times New Roman" w:cs="Times New Roman"/>
                <w:b/>
                <w:lang w:eastAsia="en-GB"/>
              </w:rPr>
              <w:t xml:space="preserve"> (</w:t>
            </w:r>
            <w:proofErr w:type="gramStart"/>
            <w:r w:rsidR="00A87B30">
              <w:rPr>
                <w:rFonts w:eastAsia="Times New Roman" w:cs="Times New Roman"/>
                <w:b/>
                <w:lang w:eastAsia="en-GB"/>
              </w:rPr>
              <w:t>two page</w:t>
            </w:r>
            <w:proofErr w:type="gramEnd"/>
            <w:r w:rsidR="00502674">
              <w:rPr>
                <w:rFonts w:eastAsia="Times New Roman" w:cs="Times New Roman"/>
                <w:b/>
                <w:lang w:eastAsia="en-GB"/>
              </w:rPr>
              <w:t xml:space="preserve"> version only)</w:t>
            </w:r>
          </w:p>
          <w:p w:rsidR="003C5F90" w:rsidRDefault="003C5F90" w:rsidP="00883463">
            <w:pPr>
              <w:spacing w:after="0" w:line="240" w:lineRule="auto"/>
              <w:rPr>
                <w:rFonts w:eastAsia="Times New Roman" w:cs="Times New Roman"/>
                <w:lang w:eastAsia="en-GB"/>
              </w:rPr>
            </w:pPr>
          </w:p>
          <w:p w:rsidR="00A87B30" w:rsidRDefault="00A87B30" w:rsidP="00400413">
            <w:pPr>
              <w:rPr>
                <w:rFonts w:ascii="Calibri" w:hAnsi="Calibri"/>
                <w:sz w:val="21"/>
                <w:szCs w:val="21"/>
              </w:rPr>
            </w:pPr>
            <w:r>
              <w:rPr>
                <w:rFonts w:ascii="Calibri" w:hAnsi="Calibri"/>
                <w:sz w:val="21"/>
                <w:szCs w:val="21"/>
              </w:rPr>
              <w:t>About Ink</w:t>
            </w:r>
          </w:p>
          <w:p w:rsidR="00400413" w:rsidRDefault="00400413" w:rsidP="00400413">
            <w:pPr>
              <w:rPr>
                <w:rFonts w:ascii="Calibri" w:hAnsi="Calibri"/>
                <w:sz w:val="21"/>
                <w:szCs w:val="21"/>
              </w:rPr>
            </w:pPr>
            <w:r>
              <w:rPr>
                <w:rFonts w:ascii="Calibri" w:hAnsi="Calibri"/>
                <w:sz w:val="21"/>
                <w:szCs w:val="21"/>
              </w:rPr>
              <w:t>Ink Employee Benefits offer a comprehensive range of services designed to help cost-conscious employers who want to create better workplaces for their employees.</w:t>
            </w:r>
          </w:p>
          <w:p w:rsidR="003C5F90" w:rsidRDefault="00557434" w:rsidP="00883463">
            <w:pPr>
              <w:spacing w:after="0" w:line="240" w:lineRule="auto"/>
              <w:rPr>
                <w:rFonts w:eastAsia="Times New Roman" w:cs="Times New Roman"/>
                <w:lang w:eastAsia="en-GB"/>
              </w:rPr>
            </w:pPr>
            <w:r>
              <w:rPr>
                <w:rFonts w:eastAsia="Times New Roman" w:cs="Times New Roman"/>
                <w:lang w:eastAsia="en-GB"/>
              </w:rPr>
              <w:t>Our clients</w:t>
            </w:r>
            <w:r w:rsidR="009F172B">
              <w:rPr>
                <w:rFonts w:eastAsia="Times New Roman" w:cs="Times New Roman"/>
                <w:lang w:eastAsia="en-GB"/>
              </w:rPr>
              <w:t xml:space="preserve"> trust us to ensure they receive value for money from their benefits</w:t>
            </w:r>
            <w:r w:rsidR="00C1542C">
              <w:rPr>
                <w:rFonts w:eastAsia="Times New Roman" w:cs="Times New Roman"/>
                <w:lang w:eastAsia="en-GB"/>
              </w:rPr>
              <w:t>,</w:t>
            </w:r>
            <w:r w:rsidR="009F172B">
              <w:rPr>
                <w:rFonts w:eastAsia="Times New Roman" w:cs="Times New Roman"/>
                <w:lang w:eastAsia="en-GB"/>
              </w:rPr>
              <w:t xml:space="preserve"> whilst </w:t>
            </w:r>
            <w:r w:rsidR="00C1542C">
              <w:rPr>
                <w:rFonts w:eastAsia="Times New Roman" w:cs="Times New Roman"/>
                <w:lang w:eastAsia="en-GB"/>
              </w:rPr>
              <w:t>our approach to emp</w:t>
            </w:r>
            <w:r w:rsidR="00D57E3A">
              <w:rPr>
                <w:rFonts w:eastAsia="Times New Roman" w:cs="Times New Roman"/>
                <w:lang w:eastAsia="en-GB"/>
              </w:rPr>
              <w:t>loyee communications focuses on</w:t>
            </w:r>
            <w:r w:rsidR="00C1542C">
              <w:rPr>
                <w:rFonts w:eastAsia="Times New Roman" w:cs="Times New Roman"/>
                <w:lang w:eastAsia="en-GB"/>
              </w:rPr>
              <w:t xml:space="preserve"> understanding</w:t>
            </w:r>
            <w:r w:rsidR="00A87B30">
              <w:rPr>
                <w:rFonts w:eastAsia="Times New Roman" w:cs="Times New Roman"/>
                <w:lang w:eastAsia="en-GB"/>
              </w:rPr>
              <w:t>, engagement</w:t>
            </w:r>
            <w:r w:rsidR="00C1542C">
              <w:rPr>
                <w:rFonts w:eastAsia="Times New Roman" w:cs="Times New Roman"/>
                <w:lang w:eastAsia="en-GB"/>
              </w:rPr>
              <w:t xml:space="preserve"> and appreciation.</w:t>
            </w:r>
          </w:p>
          <w:p w:rsidR="003C5F90" w:rsidRPr="005D155B" w:rsidRDefault="003C5F90" w:rsidP="00883463">
            <w:pPr>
              <w:spacing w:after="0" w:line="240" w:lineRule="auto"/>
              <w:rPr>
                <w:rFonts w:eastAsia="Times New Roman" w:cs="Times New Roman"/>
                <w:lang w:eastAsia="en-GB"/>
              </w:rPr>
            </w:pPr>
          </w:p>
          <w:p w:rsidR="00427817" w:rsidRDefault="009F172B" w:rsidP="00883463">
            <w:p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 xml:space="preserve">Our ‘Ink Benefits Tracker’ </w:t>
            </w:r>
            <w:r w:rsidR="00A87B30">
              <w:rPr>
                <w:rFonts w:eastAsia="Times New Roman" w:cs="Times New Roman"/>
                <w:color w:val="000000"/>
                <w:lang w:eastAsia="en-GB"/>
              </w:rPr>
              <w:t>service delivers</w:t>
            </w:r>
            <w:r>
              <w:rPr>
                <w:rFonts w:eastAsia="Times New Roman" w:cs="Times New Roman"/>
                <w:color w:val="000000"/>
                <w:lang w:eastAsia="en-GB"/>
              </w:rPr>
              <w:t xml:space="preserve"> the design, management, measurement and engagement elements of your employee benefits </w:t>
            </w:r>
            <w:r w:rsidR="00A87B30">
              <w:rPr>
                <w:rFonts w:eastAsia="Times New Roman" w:cs="Times New Roman"/>
                <w:color w:val="000000"/>
                <w:lang w:eastAsia="en-GB"/>
              </w:rPr>
              <w:t xml:space="preserve">program </w:t>
            </w:r>
            <w:r>
              <w:rPr>
                <w:rFonts w:eastAsia="Times New Roman" w:cs="Times New Roman"/>
                <w:color w:val="000000"/>
                <w:lang w:eastAsia="en-GB"/>
              </w:rPr>
              <w:t>to make sure these are working in harmony with the aims and objectives of your business.</w:t>
            </w:r>
          </w:p>
          <w:p w:rsidR="009F172B" w:rsidRDefault="009F172B" w:rsidP="00883463">
            <w:pPr>
              <w:spacing w:after="0" w:line="240" w:lineRule="auto"/>
              <w:textAlignment w:val="baseline"/>
              <w:rPr>
                <w:rFonts w:eastAsia="Times New Roman" w:cs="Times New Roman"/>
                <w:color w:val="000000"/>
                <w:lang w:eastAsia="en-GB"/>
              </w:rPr>
            </w:pPr>
          </w:p>
          <w:p w:rsidR="009F172B" w:rsidRPr="00A87B30" w:rsidRDefault="00A87B30" w:rsidP="00883463">
            <w:pPr>
              <w:spacing w:after="0" w:line="240" w:lineRule="auto"/>
              <w:textAlignment w:val="baseline"/>
              <w:rPr>
                <w:rFonts w:eastAsia="Times New Roman" w:cs="Times New Roman"/>
                <w:color w:val="FF0000"/>
                <w:lang w:eastAsia="en-GB"/>
              </w:rPr>
            </w:pPr>
            <w:r w:rsidRPr="00A87B30">
              <w:rPr>
                <w:rFonts w:eastAsia="Times New Roman" w:cs="Times New Roman"/>
                <w:color w:val="FF0000"/>
                <w:lang w:eastAsia="en-GB"/>
              </w:rPr>
              <w:t>&lt;</w:t>
            </w:r>
            <w:r w:rsidR="009F172B" w:rsidRPr="00A87B30">
              <w:rPr>
                <w:rFonts w:eastAsia="Times New Roman" w:cs="Times New Roman"/>
                <w:color w:val="FF0000"/>
                <w:lang w:eastAsia="en-GB"/>
              </w:rPr>
              <w:t xml:space="preserve">INSERT </w:t>
            </w:r>
            <w:r w:rsidRPr="00A87B30">
              <w:rPr>
                <w:rFonts w:eastAsia="Times New Roman" w:cs="Times New Roman"/>
                <w:color w:val="FF0000"/>
                <w:lang w:eastAsia="en-GB"/>
              </w:rPr>
              <w:t>THE INK BENEFITS TRACKER DESIGN&gt;</w:t>
            </w:r>
          </w:p>
          <w:p w:rsidR="00427817" w:rsidRPr="005D155B" w:rsidRDefault="00427817" w:rsidP="00883463">
            <w:pPr>
              <w:spacing w:after="0" w:line="240" w:lineRule="auto"/>
              <w:rPr>
                <w:rFonts w:eastAsia="Times New Roman" w:cs="Times New Roman"/>
                <w:lang w:eastAsia="en-GB"/>
              </w:rPr>
            </w:pPr>
          </w:p>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color w:val="000000"/>
                <w:lang w:eastAsia="en-GB"/>
              </w:rPr>
              <w:lastRenderedPageBreak/>
              <w:t xml:space="preserve">Call us today on 01858 414252, visit </w:t>
            </w:r>
            <w:r w:rsidR="00400413">
              <w:rPr>
                <w:rFonts w:eastAsia="Times New Roman" w:cs="Times New Roman"/>
                <w:color w:val="000000"/>
                <w:lang w:eastAsia="en-GB"/>
              </w:rPr>
              <w:t xml:space="preserve">us online at </w:t>
            </w:r>
            <w:r w:rsidRPr="005D155B">
              <w:rPr>
                <w:rFonts w:eastAsia="Times New Roman" w:cs="Times New Roman"/>
                <w:color w:val="000000"/>
                <w:lang w:eastAsia="en-GB"/>
              </w:rPr>
              <w:t xml:space="preserve">www.theinkgroup.co.uk or email hello@theinkgroup.co.uk to </w:t>
            </w:r>
            <w:r w:rsidR="00400413">
              <w:rPr>
                <w:rFonts w:eastAsia="Times New Roman" w:cs="Times New Roman"/>
                <w:color w:val="000000"/>
                <w:lang w:eastAsia="en-GB"/>
              </w:rPr>
              <w:t>find out more or</w:t>
            </w:r>
            <w:r w:rsidRPr="005D155B">
              <w:rPr>
                <w:rFonts w:eastAsia="Times New Roman" w:cs="Times New Roman"/>
                <w:color w:val="000000"/>
                <w:lang w:eastAsia="en-GB"/>
              </w:rPr>
              <w:t xml:space="preserve"> set up your no-obligation meeting.</w:t>
            </w:r>
          </w:p>
          <w:p w:rsidR="00427817" w:rsidRPr="005D155B" w:rsidRDefault="00427817" w:rsidP="00883463">
            <w:pPr>
              <w:spacing w:after="0" w:line="240" w:lineRule="auto"/>
              <w:rPr>
                <w:rFonts w:eastAsia="Times New Roman" w:cs="Times New Roman"/>
                <w:lang w:eastAsia="en-GB"/>
              </w:rPr>
            </w:pPr>
          </w:p>
          <w:p w:rsidR="00427817" w:rsidRPr="005D155B" w:rsidRDefault="00A87B30" w:rsidP="00883463">
            <w:pPr>
              <w:spacing w:after="0" w:line="240" w:lineRule="auto"/>
              <w:rPr>
                <w:rFonts w:eastAsia="Times New Roman" w:cs="Times New Roman"/>
                <w:lang w:eastAsia="en-GB"/>
              </w:rPr>
            </w:pPr>
            <w:r w:rsidRPr="00A87B30">
              <w:rPr>
                <w:rFonts w:eastAsia="Times New Roman" w:cs="Times New Roman"/>
                <w:color w:val="FF0000"/>
                <w:lang w:eastAsia="en-GB"/>
              </w:rPr>
              <w:t xml:space="preserve">&lt;Footer&gt; </w:t>
            </w:r>
            <w:r w:rsidR="00427817" w:rsidRPr="005D155B">
              <w:rPr>
                <w:rFonts w:eastAsia="Times New Roman" w:cs="Times New Roman"/>
                <w:color w:val="000000"/>
                <w:lang w:eastAsia="en-GB"/>
              </w:rPr>
              <w:t>Ink Employee Benefits is authorised and regulated by the Financial Conduct Authority (FCA number 609071)</w:t>
            </w:r>
          </w:p>
        </w:tc>
      </w:tr>
    </w:tbl>
    <w:p w:rsidR="00427817" w:rsidRPr="005D155B" w:rsidRDefault="00427817" w:rsidP="00427817">
      <w:pPr>
        <w:spacing w:after="0" w:line="240" w:lineRule="auto"/>
        <w:rPr>
          <w:rFonts w:eastAsia="Times New Roman" w:cs="Times New Roman"/>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646"/>
        <w:gridCol w:w="7364"/>
      </w:tblGrid>
      <w:tr w:rsidR="00523DA1" w:rsidRPr="005D155B" w:rsidTr="00883463">
        <w:trPr>
          <w:trHeight w:val="480"/>
        </w:trPr>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jc w:val="right"/>
              <w:rPr>
                <w:rFonts w:eastAsia="Times New Roman" w:cs="Times New Roman"/>
                <w:lang w:eastAsia="en-GB"/>
              </w:rPr>
            </w:pPr>
            <w:r w:rsidRPr="005D155B">
              <w:rPr>
                <w:rFonts w:eastAsia="Times New Roman" w:cs="Times New Roman"/>
                <w:b/>
                <w:bCs/>
                <w:color w:val="EA5B0C"/>
                <w:lang w:eastAsia="en-GB"/>
              </w:rPr>
              <w:t>Target audience</w:t>
            </w: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Who are we communicating with?</w:t>
            </w:r>
          </w:p>
          <w:p w:rsidR="00427817" w:rsidRPr="005D155B" w:rsidRDefault="00511771" w:rsidP="00523DA1">
            <w:pPr>
              <w:numPr>
                <w:ilvl w:val="0"/>
                <w:numId w:val="5"/>
              </w:numPr>
              <w:spacing w:after="0" w:line="240" w:lineRule="auto"/>
              <w:textAlignment w:val="baseline"/>
              <w:rPr>
                <w:rFonts w:eastAsia="Times New Roman" w:cs="Times New Roman"/>
                <w:color w:val="000000"/>
                <w:lang w:eastAsia="en-GB"/>
              </w:rPr>
            </w:pPr>
            <w:r>
              <w:rPr>
                <w:rFonts w:eastAsia="Times New Roman" w:cs="Times New Roman"/>
                <w:color w:val="000000"/>
                <w:lang w:eastAsia="en-GB"/>
              </w:rPr>
              <w:t>Managing Directors, Finance Directors and HR Directors</w:t>
            </w:r>
            <w:r w:rsidR="00523DA1">
              <w:rPr>
                <w:rFonts w:eastAsia="Times New Roman" w:cs="Times New Roman"/>
                <w:color w:val="000000"/>
                <w:lang w:eastAsia="en-GB"/>
              </w:rPr>
              <w:t xml:space="preserve"> in the East Midlands</w:t>
            </w:r>
          </w:p>
        </w:tc>
      </w:tr>
      <w:tr w:rsidR="00523DA1" w:rsidRPr="005D155B" w:rsidTr="00883463">
        <w:trPr>
          <w:trHeight w:val="480"/>
        </w:trPr>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 xml:space="preserve">B2B </w:t>
            </w:r>
            <w:r w:rsidR="00A87B30">
              <w:rPr>
                <w:rFonts w:eastAsia="Times New Roman" w:cs="Times New Roman"/>
                <w:b/>
                <w:bCs/>
                <w:color w:val="000000"/>
                <w:lang w:eastAsia="en-GB"/>
              </w:rPr>
              <w:t>only</w:t>
            </w:r>
          </w:p>
          <w:p w:rsidR="00427817" w:rsidRPr="005D155B" w:rsidRDefault="00427817" w:rsidP="00883463">
            <w:pPr>
              <w:spacing w:after="0" w:line="240" w:lineRule="auto"/>
              <w:rPr>
                <w:rFonts w:eastAsia="Times New Roman" w:cs="Times New Roman"/>
                <w:lang w:eastAsia="en-GB"/>
              </w:rPr>
            </w:pPr>
          </w:p>
        </w:tc>
      </w:tr>
      <w:tr w:rsidR="00427817" w:rsidRPr="005D155B" w:rsidTr="00883463">
        <w:trPr>
          <w:trHeight w:val="465"/>
        </w:trPr>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jc w:val="right"/>
              <w:rPr>
                <w:rFonts w:eastAsia="Times New Roman" w:cs="Times New Roman"/>
                <w:lang w:eastAsia="en-GB"/>
              </w:rPr>
            </w:pPr>
            <w:r w:rsidRPr="005D155B">
              <w:rPr>
                <w:rFonts w:eastAsia="Times New Roman" w:cs="Times New Roman"/>
                <w:b/>
                <w:bCs/>
                <w:color w:val="EA5B0C"/>
                <w:lang w:eastAsia="en-GB"/>
              </w:rPr>
              <w:t>Timescales</w:t>
            </w:r>
          </w:p>
        </w:tc>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hideMark/>
          </w:tcPr>
          <w:p w:rsidR="00427817" w:rsidRPr="005D155B" w:rsidRDefault="00427817" w:rsidP="00883463">
            <w:pPr>
              <w:spacing w:after="0" w:line="240" w:lineRule="auto"/>
              <w:rPr>
                <w:rFonts w:eastAsia="Times New Roman" w:cs="Times New Roman"/>
                <w:lang w:eastAsia="en-GB"/>
              </w:rPr>
            </w:pPr>
            <w:r w:rsidRPr="005D155B">
              <w:rPr>
                <w:rFonts w:eastAsia="Times New Roman" w:cs="Times New Roman"/>
                <w:b/>
                <w:bCs/>
                <w:color w:val="000000"/>
                <w:lang w:eastAsia="en-GB"/>
              </w:rPr>
              <w:t>What is the deadline?</w:t>
            </w:r>
          </w:p>
          <w:p w:rsidR="00427817" w:rsidRPr="005D155B" w:rsidRDefault="00A87B30" w:rsidP="00523DA1">
            <w:pPr>
              <w:spacing w:after="0" w:line="240" w:lineRule="auto"/>
              <w:rPr>
                <w:rFonts w:eastAsia="Times New Roman" w:cs="Times New Roman"/>
                <w:lang w:eastAsia="en-GB"/>
              </w:rPr>
            </w:pPr>
            <w:r>
              <w:rPr>
                <w:rFonts w:eastAsia="Times New Roman" w:cs="Times New Roman"/>
                <w:color w:val="000000"/>
                <w:lang w:eastAsia="en-GB"/>
              </w:rPr>
              <w:t>As per Design Crowd.</w:t>
            </w:r>
          </w:p>
        </w:tc>
      </w:tr>
    </w:tbl>
    <w:p w:rsidR="00427817" w:rsidRDefault="00427817"/>
    <w:sectPr w:rsidR="00427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4AB8"/>
    <w:multiLevelType w:val="multilevel"/>
    <w:tmpl w:val="4FA24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E2E6B"/>
    <w:multiLevelType w:val="multilevel"/>
    <w:tmpl w:val="E64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D2D6E"/>
    <w:multiLevelType w:val="multilevel"/>
    <w:tmpl w:val="43B4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E4DEF"/>
    <w:multiLevelType w:val="multilevel"/>
    <w:tmpl w:val="FFB6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8C380B"/>
    <w:multiLevelType w:val="multilevel"/>
    <w:tmpl w:val="6A2A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17"/>
    <w:rsid w:val="00197718"/>
    <w:rsid w:val="002D3D2D"/>
    <w:rsid w:val="003C5F90"/>
    <w:rsid w:val="00400413"/>
    <w:rsid w:val="00427817"/>
    <w:rsid w:val="00502674"/>
    <w:rsid w:val="00511771"/>
    <w:rsid w:val="00523DA1"/>
    <w:rsid w:val="00557434"/>
    <w:rsid w:val="00771E24"/>
    <w:rsid w:val="009F172B"/>
    <w:rsid w:val="00A87B30"/>
    <w:rsid w:val="00C1542C"/>
    <w:rsid w:val="00C2219B"/>
    <w:rsid w:val="00D5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824F"/>
  <w15:chartTrackingRefBased/>
  <w15:docId w15:val="{46494037-A6E0-477E-AFBC-F456D8A7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927669">
      <w:bodyDiv w:val="1"/>
      <w:marLeft w:val="0"/>
      <w:marRight w:val="0"/>
      <w:marTop w:val="0"/>
      <w:marBottom w:val="0"/>
      <w:divBdr>
        <w:top w:val="none" w:sz="0" w:space="0" w:color="auto"/>
        <w:left w:val="none" w:sz="0" w:space="0" w:color="auto"/>
        <w:bottom w:val="none" w:sz="0" w:space="0" w:color="auto"/>
        <w:right w:val="none" w:sz="0" w:space="0" w:color="auto"/>
      </w:divBdr>
    </w:div>
    <w:div w:id="19558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Ward</dc:creator>
  <cp:keywords/>
  <dc:description/>
  <cp:lastModifiedBy>William Johnson</cp:lastModifiedBy>
  <cp:revision>2</cp:revision>
  <dcterms:created xsi:type="dcterms:W3CDTF">2016-07-07T05:51:00Z</dcterms:created>
  <dcterms:modified xsi:type="dcterms:W3CDTF">2016-07-07T05:51:00Z</dcterms:modified>
</cp:coreProperties>
</file>