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8D0" w:rsidRPr="00802D37" w:rsidRDefault="00236B1E">
      <w:pPr>
        <w:rPr>
          <w:b/>
          <w:sz w:val="22"/>
        </w:rPr>
      </w:pPr>
      <w:r>
        <w:rPr>
          <w:rFonts w:hint="eastAsia"/>
          <w:b/>
          <w:sz w:val="22"/>
        </w:rPr>
        <w:t>Our Company</w:t>
      </w:r>
    </w:p>
    <w:p w:rsidR="004D68D0" w:rsidRPr="00802D37" w:rsidRDefault="004D68D0">
      <w:pPr>
        <w:rPr>
          <w:sz w:val="22"/>
        </w:rPr>
      </w:pPr>
      <w:proofErr w:type="spellStart"/>
      <w:r w:rsidRPr="00802D37">
        <w:rPr>
          <w:rFonts w:hint="eastAsia"/>
          <w:sz w:val="22"/>
        </w:rPr>
        <w:t>ActiveHire</w:t>
      </w:r>
      <w:proofErr w:type="spellEnd"/>
      <w:r w:rsidR="00EE68D7" w:rsidRPr="00802D37">
        <w:rPr>
          <w:rFonts w:hint="eastAsia"/>
          <w:sz w:val="22"/>
        </w:rPr>
        <w:t xml:space="preserve"> Consultants</w:t>
      </w:r>
      <w:r w:rsidRPr="00802D37">
        <w:rPr>
          <w:rFonts w:hint="eastAsia"/>
          <w:sz w:val="22"/>
        </w:rPr>
        <w:t xml:space="preserve"> is an esteemed provider of HR solutions </w:t>
      </w:r>
      <w:r w:rsidR="00DC1D13">
        <w:rPr>
          <w:sz w:val="22"/>
        </w:rPr>
        <w:t xml:space="preserve">in </w:t>
      </w:r>
      <w:r w:rsidR="00836AEF" w:rsidRPr="00802D37">
        <w:rPr>
          <w:rFonts w:hint="eastAsia"/>
          <w:sz w:val="22"/>
        </w:rPr>
        <w:t xml:space="preserve">Asia.  We have </w:t>
      </w:r>
      <w:r w:rsidR="00836AEF" w:rsidRPr="00802D37">
        <w:rPr>
          <w:sz w:val="22"/>
        </w:rPr>
        <w:t>worked</w:t>
      </w:r>
      <w:r w:rsidR="00836AEF" w:rsidRPr="00802D37">
        <w:rPr>
          <w:rFonts w:hint="eastAsia"/>
          <w:sz w:val="22"/>
        </w:rPr>
        <w:t xml:space="preserve"> closely with our partners from all corners of the world to connect them with the most </w:t>
      </w:r>
      <w:r w:rsidR="00836AEF" w:rsidRPr="00802D37">
        <w:rPr>
          <w:sz w:val="22"/>
        </w:rPr>
        <w:t xml:space="preserve">valuable commodity of all: </w:t>
      </w:r>
      <w:r w:rsidR="00836AEF" w:rsidRPr="00802D37">
        <w:rPr>
          <w:rFonts w:hint="eastAsia"/>
          <w:sz w:val="22"/>
        </w:rPr>
        <w:t>Talent.</w:t>
      </w:r>
    </w:p>
    <w:p w:rsidR="00836AEF" w:rsidRPr="00802D37" w:rsidRDefault="00836AEF">
      <w:pPr>
        <w:rPr>
          <w:sz w:val="22"/>
        </w:rPr>
      </w:pPr>
      <w:r w:rsidRPr="00802D37">
        <w:rPr>
          <w:rFonts w:hint="eastAsia"/>
          <w:sz w:val="22"/>
        </w:rPr>
        <w:t>By offering a broad range of service categories in Contract Staffing &amp; Permanent Plac</w:t>
      </w:r>
      <w:r w:rsidR="00EE68D7" w:rsidRPr="00802D37">
        <w:rPr>
          <w:rFonts w:hint="eastAsia"/>
          <w:sz w:val="22"/>
        </w:rPr>
        <w:t>ement from various level</w:t>
      </w:r>
      <w:r w:rsidR="00802D37">
        <w:rPr>
          <w:rFonts w:hint="eastAsia"/>
          <w:sz w:val="22"/>
        </w:rPr>
        <w:t>s</w:t>
      </w:r>
      <w:r w:rsidR="00EE68D7" w:rsidRPr="00802D37">
        <w:rPr>
          <w:rFonts w:hint="eastAsia"/>
          <w:sz w:val="22"/>
        </w:rPr>
        <w:t xml:space="preserve"> of talent and across multiple industries, </w:t>
      </w:r>
      <w:proofErr w:type="spellStart"/>
      <w:r w:rsidR="00EE68D7" w:rsidRPr="00802D37">
        <w:rPr>
          <w:rFonts w:hint="eastAsia"/>
          <w:sz w:val="22"/>
        </w:rPr>
        <w:t>ActiveHire</w:t>
      </w:r>
      <w:proofErr w:type="spellEnd"/>
      <w:r w:rsidR="00EE68D7" w:rsidRPr="00802D37">
        <w:rPr>
          <w:rFonts w:hint="eastAsia"/>
          <w:sz w:val="22"/>
        </w:rPr>
        <w:t xml:space="preserve"> Consultants has become a h</w:t>
      </w:r>
      <w:r w:rsidR="00802D37">
        <w:rPr>
          <w:rFonts w:hint="eastAsia"/>
          <w:sz w:val="22"/>
        </w:rPr>
        <w:t>ighly-trusted partner for our partners</w:t>
      </w:r>
      <w:r w:rsidR="00EE68D7" w:rsidRPr="00802D37">
        <w:rPr>
          <w:rFonts w:hint="eastAsia"/>
          <w:sz w:val="22"/>
        </w:rPr>
        <w:t xml:space="preserve"> in the region.</w:t>
      </w:r>
    </w:p>
    <w:p w:rsidR="004D68D0" w:rsidRPr="00802D37" w:rsidRDefault="004D68D0">
      <w:pPr>
        <w:rPr>
          <w:sz w:val="22"/>
        </w:rPr>
      </w:pPr>
    </w:p>
    <w:p w:rsidR="00EE68D7" w:rsidRPr="00802D37" w:rsidRDefault="00EE68D7">
      <w:pPr>
        <w:rPr>
          <w:sz w:val="22"/>
        </w:rPr>
      </w:pPr>
      <w:r w:rsidRPr="00802D37">
        <w:rPr>
          <w:rFonts w:hint="eastAsia"/>
          <w:sz w:val="22"/>
        </w:rPr>
        <w:t xml:space="preserve">With our team of experienced consultants in your respective field, </w:t>
      </w:r>
      <w:r w:rsidRPr="00802D37">
        <w:rPr>
          <w:sz w:val="22"/>
        </w:rPr>
        <w:t>coupled</w:t>
      </w:r>
      <w:r w:rsidRPr="00802D37">
        <w:rPr>
          <w:rFonts w:hint="eastAsia"/>
          <w:sz w:val="22"/>
        </w:rPr>
        <w:t xml:space="preserve"> with our extensive network, sophisticated internal HR </w:t>
      </w:r>
      <w:r w:rsidR="00DC1D13">
        <w:rPr>
          <w:sz w:val="22"/>
        </w:rPr>
        <w:t xml:space="preserve">platform </w:t>
      </w:r>
      <w:r w:rsidRPr="00802D37">
        <w:rPr>
          <w:rFonts w:hint="eastAsia"/>
          <w:sz w:val="22"/>
        </w:rPr>
        <w:t>and diligent screening process, we are able to achieve excellence and deliver effectively and efficiently for our client</w:t>
      </w:r>
      <w:r w:rsidRPr="00802D37">
        <w:rPr>
          <w:sz w:val="22"/>
        </w:rPr>
        <w:t>’</w:t>
      </w:r>
      <w:r w:rsidRPr="00802D37">
        <w:rPr>
          <w:rFonts w:hint="eastAsia"/>
          <w:sz w:val="22"/>
        </w:rPr>
        <w:t xml:space="preserve">s most critical HR needs. </w:t>
      </w:r>
    </w:p>
    <w:p w:rsidR="00EE68D7" w:rsidRPr="00802D37" w:rsidRDefault="00EE68D7">
      <w:pPr>
        <w:rPr>
          <w:sz w:val="22"/>
        </w:rPr>
      </w:pPr>
    </w:p>
    <w:p w:rsidR="00EE68D7" w:rsidRPr="00802D37" w:rsidRDefault="00EE68D7">
      <w:pPr>
        <w:rPr>
          <w:sz w:val="22"/>
        </w:rPr>
      </w:pPr>
      <w:r w:rsidRPr="00802D37">
        <w:rPr>
          <w:rFonts w:hint="eastAsia"/>
          <w:sz w:val="22"/>
        </w:rPr>
        <w:t xml:space="preserve">We understand that the only thing consistent in the business world is change. </w:t>
      </w:r>
      <w:proofErr w:type="spellStart"/>
      <w:r w:rsidRPr="00802D37">
        <w:rPr>
          <w:rFonts w:hint="eastAsia"/>
          <w:sz w:val="22"/>
        </w:rPr>
        <w:t>ActiveHire</w:t>
      </w:r>
      <w:proofErr w:type="spellEnd"/>
      <w:r w:rsidRPr="00802D37">
        <w:rPr>
          <w:rFonts w:hint="eastAsia"/>
          <w:sz w:val="22"/>
        </w:rPr>
        <w:t xml:space="preserve"> strives to be the leader in forging that change</w:t>
      </w:r>
      <w:r w:rsidR="00B26D6A" w:rsidRPr="00802D37">
        <w:rPr>
          <w:rFonts w:hint="eastAsia"/>
          <w:sz w:val="22"/>
        </w:rPr>
        <w:t xml:space="preserve"> by increasing your </w:t>
      </w:r>
      <w:r w:rsidR="00B26D6A" w:rsidRPr="00802D37">
        <w:rPr>
          <w:sz w:val="22"/>
        </w:rPr>
        <w:t>flexibility</w:t>
      </w:r>
      <w:r w:rsidR="00B26D6A" w:rsidRPr="00802D37">
        <w:rPr>
          <w:rFonts w:hint="eastAsia"/>
          <w:sz w:val="22"/>
        </w:rPr>
        <w:t xml:space="preserve">, reduce time and resources spent on recruitment so you can focus on what your business does best.  </w:t>
      </w:r>
      <w:r w:rsidR="00F93B3C" w:rsidRPr="00802D37">
        <w:rPr>
          <w:rFonts w:hint="eastAsia"/>
          <w:sz w:val="22"/>
        </w:rPr>
        <w:t xml:space="preserve">Our consultants are highly specialized in their sectors </w:t>
      </w:r>
      <w:r w:rsidR="00B610E6">
        <w:rPr>
          <w:rFonts w:hint="eastAsia"/>
          <w:sz w:val="22"/>
        </w:rPr>
        <w:t xml:space="preserve">in order </w:t>
      </w:r>
      <w:r w:rsidR="00F93B3C" w:rsidRPr="00802D37">
        <w:rPr>
          <w:rFonts w:hint="eastAsia"/>
          <w:sz w:val="22"/>
        </w:rPr>
        <w:t>to provide the highest level of service and commitment to positions ranging from specialized professionals skills to those requiring strong leadership &amp; management experience.</w:t>
      </w:r>
    </w:p>
    <w:p w:rsidR="00F93B3C" w:rsidRPr="00802D37" w:rsidRDefault="00F93B3C">
      <w:pPr>
        <w:rPr>
          <w:sz w:val="22"/>
        </w:rPr>
      </w:pPr>
    </w:p>
    <w:p w:rsidR="00F93B3C" w:rsidRPr="00802D37" w:rsidRDefault="00F93B3C">
      <w:pPr>
        <w:rPr>
          <w:sz w:val="22"/>
        </w:rPr>
      </w:pPr>
      <w:r w:rsidRPr="00802D37">
        <w:rPr>
          <w:rFonts w:hint="eastAsia"/>
          <w:sz w:val="22"/>
        </w:rPr>
        <w:t xml:space="preserve">By offering both Permanent Hire as well as Contract Staffing, our clients have the option of recruiting and retaining the best available talent long term or the flexibility of </w:t>
      </w:r>
      <w:r w:rsidR="00202796" w:rsidRPr="00802D37">
        <w:rPr>
          <w:rFonts w:hint="eastAsia"/>
          <w:sz w:val="22"/>
        </w:rPr>
        <w:t xml:space="preserve">meeting their needs for </w:t>
      </w:r>
      <w:r w:rsidRPr="00802D37">
        <w:rPr>
          <w:rFonts w:hint="eastAsia"/>
          <w:sz w:val="22"/>
        </w:rPr>
        <w:t>a short</w:t>
      </w:r>
      <w:r w:rsidR="00202796" w:rsidRPr="00802D37">
        <w:rPr>
          <w:rFonts w:hint="eastAsia"/>
          <w:sz w:val="22"/>
        </w:rPr>
        <w:t>er</w:t>
      </w:r>
      <w:r w:rsidRPr="00802D37">
        <w:rPr>
          <w:rFonts w:hint="eastAsia"/>
          <w:sz w:val="22"/>
        </w:rPr>
        <w:t xml:space="preserve"> term &amp; project based </w:t>
      </w:r>
      <w:r w:rsidR="00202796" w:rsidRPr="00802D37">
        <w:rPr>
          <w:rFonts w:hint="eastAsia"/>
          <w:sz w:val="22"/>
        </w:rPr>
        <w:t xml:space="preserve">solution.  </w:t>
      </w:r>
      <w:r w:rsidR="00DC1D13">
        <w:rPr>
          <w:sz w:val="22"/>
        </w:rPr>
        <w:t xml:space="preserve">In </w:t>
      </w:r>
      <w:r w:rsidR="00202796" w:rsidRPr="00802D37">
        <w:rPr>
          <w:rFonts w:hint="eastAsia"/>
          <w:sz w:val="22"/>
        </w:rPr>
        <w:t xml:space="preserve">providing the complete package of HR services, </w:t>
      </w:r>
      <w:proofErr w:type="spellStart"/>
      <w:r w:rsidR="00202796" w:rsidRPr="00802D37">
        <w:rPr>
          <w:rFonts w:hint="eastAsia"/>
          <w:sz w:val="22"/>
        </w:rPr>
        <w:t>ActiveHire</w:t>
      </w:r>
      <w:proofErr w:type="spellEnd"/>
      <w:r w:rsidR="00202796" w:rsidRPr="00802D37">
        <w:rPr>
          <w:rFonts w:hint="eastAsia"/>
          <w:sz w:val="22"/>
        </w:rPr>
        <w:t xml:space="preserve"> believes we can become your trusted partner and together meet your business challenges armed with the confidence and support you need.</w:t>
      </w:r>
      <w:r w:rsidR="000E3E91" w:rsidRPr="00802D37">
        <w:rPr>
          <w:rFonts w:hint="eastAsia"/>
          <w:sz w:val="22"/>
        </w:rPr>
        <w:t xml:space="preserve"> </w:t>
      </w:r>
    </w:p>
    <w:p w:rsidR="00B26D6A" w:rsidRPr="00802D37" w:rsidRDefault="00B26D6A">
      <w:pPr>
        <w:rPr>
          <w:sz w:val="22"/>
        </w:rPr>
      </w:pPr>
    </w:p>
    <w:p w:rsidR="004D68D0" w:rsidRPr="00802D37" w:rsidRDefault="004D68D0">
      <w:pPr>
        <w:rPr>
          <w:b/>
          <w:sz w:val="22"/>
        </w:rPr>
      </w:pPr>
      <w:r w:rsidRPr="00802D37">
        <w:rPr>
          <w:rFonts w:hint="eastAsia"/>
          <w:b/>
          <w:sz w:val="22"/>
        </w:rPr>
        <w:t>Services:</w:t>
      </w:r>
    </w:p>
    <w:p w:rsidR="00DC1D13" w:rsidRPr="00802D37" w:rsidRDefault="00DC1D13" w:rsidP="00DC1D13">
      <w:pPr>
        <w:rPr>
          <w:sz w:val="22"/>
        </w:rPr>
      </w:pPr>
      <w:r w:rsidRPr="00802D37">
        <w:rPr>
          <w:rFonts w:hint="eastAsia"/>
          <w:sz w:val="22"/>
        </w:rPr>
        <w:t xml:space="preserve">Contract Staffing </w:t>
      </w:r>
    </w:p>
    <w:p w:rsidR="004D68D0" w:rsidRPr="00802D37" w:rsidRDefault="00202796">
      <w:pPr>
        <w:rPr>
          <w:sz w:val="22"/>
        </w:rPr>
      </w:pPr>
      <w:r w:rsidRPr="00802D37">
        <w:rPr>
          <w:rFonts w:hint="eastAsia"/>
          <w:sz w:val="22"/>
        </w:rPr>
        <w:t xml:space="preserve">Permanent Recruitment for </w:t>
      </w:r>
      <w:proofErr w:type="gramStart"/>
      <w:r w:rsidRPr="00802D37">
        <w:rPr>
          <w:rFonts w:hint="eastAsia"/>
          <w:sz w:val="22"/>
        </w:rPr>
        <w:t>General &amp;</w:t>
      </w:r>
      <w:proofErr w:type="gramEnd"/>
      <w:r w:rsidRPr="00802D37">
        <w:rPr>
          <w:rFonts w:hint="eastAsia"/>
          <w:sz w:val="22"/>
        </w:rPr>
        <w:t xml:space="preserve"> Specialized positions</w:t>
      </w:r>
    </w:p>
    <w:p w:rsidR="00262DDD" w:rsidRPr="00802D37" w:rsidRDefault="00262DDD">
      <w:pPr>
        <w:rPr>
          <w:sz w:val="22"/>
        </w:rPr>
      </w:pPr>
      <w:r w:rsidRPr="00802D37">
        <w:rPr>
          <w:rFonts w:hint="eastAsia"/>
          <w:sz w:val="22"/>
        </w:rPr>
        <w:t>Contract to Hire</w:t>
      </w:r>
    </w:p>
    <w:p w:rsidR="00202796" w:rsidRDefault="00202796">
      <w:pPr>
        <w:rPr>
          <w:sz w:val="22"/>
        </w:rPr>
      </w:pPr>
      <w:r w:rsidRPr="00802D37">
        <w:rPr>
          <w:rFonts w:hint="eastAsia"/>
          <w:sz w:val="22"/>
        </w:rPr>
        <w:t>Project Recruitment</w:t>
      </w:r>
    </w:p>
    <w:p w:rsidR="00DC1D13" w:rsidRPr="00802D37" w:rsidRDefault="00DC1D13">
      <w:pPr>
        <w:rPr>
          <w:sz w:val="22"/>
        </w:rPr>
      </w:pPr>
      <w:r>
        <w:rPr>
          <w:sz w:val="22"/>
        </w:rPr>
        <w:t xml:space="preserve">Outsourcing / RPO  </w:t>
      </w:r>
    </w:p>
    <w:p w:rsidR="00202796" w:rsidRPr="00802D37" w:rsidRDefault="00202796">
      <w:pPr>
        <w:rPr>
          <w:sz w:val="22"/>
        </w:rPr>
      </w:pPr>
      <w:r w:rsidRPr="00802D37">
        <w:rPr>
          <w:rFonts w:hint="eastAsia"/>
          <w:sz w:val="22"/>
        </w:rPr>
        <w:t>Manag</w:t>
      </w:r>
      <w:r w:rsidR="00DC1D13">
        <w:rPr>
          <w:rFonts w:hint="eastAsia"/>
          <w:sz w:val="22"/>
        </w:rPr>
        <w:t>ement to Executive Level Recruitment</w:t>
      </w:r>
    </w:p>
    <w:p w:rsidR="004D68D0" w:rsidRPr="00802D37" w:rsidRDefault="004D68D0">
      <w:pPr>
        <w:rPr>
          <w:sz w:val="22"/>
        </w:rPr>
      </w:pPr>
    </w:p>
    <w:p w:rsidR="00DC1D13" w:rsidRDefault="00DC1D13">
      <w:pPr>
        <w:rPr>
          <w:b/>
          <w:sz w:val="22"/>
        </w:rPr>
      </w:pPr>
    </w:p>
    <w:p w:rsidR="00DC1D13" w:rsidRDefault="00DC1D13">
      <w:pPr>
        <w:rPr>
          <w:b/>
          <w:sz w:val="22"/>
        </w:rPr>
      </w:pPr>
    </w:p>
    <w:p w:rsidR="00236B1E" w:rsidRDefault="00236B1E">
      <w:pPr>
        <w:rPr>
          <w:b/>
          <w:sz w:val="22"/>
        </w:rPr>
      </w:pPr>
    </w:p>
    <w:p w:rsidR="00236B1E" w:rsidRDefault="00236B1E">
      <w:pPr>
        <w:rPr>
          <w:b/>
          <w:sz w:val="22"/>
        </w:rPr>
      </w:pPr>
    </w:p>
    <w:p w:rsidR="00236B1E" w:rsidRDefault="00236B1E">
      <w:pPr>
        <w:rPr>
          <w:b/>
          <w:sz w:val="22"/>
        </w:rPr>
      </w:pPr>
    </w:p>
    <w:p w:rsidR="004D68D0" w:rsidRPr="00802D37" w:rsidRDefault="004D68D0">
      <w:pPr>
        <w:rPr>
          <w:b/>
          <w:sz w:val="22"/>
        </w:rPr>
      </w:pPr>
      <w:r w:rsidRPr="00802D37">
        <w:rPr>
          <w:rFonts w:hint="eastAsia"/>
          <w:b/>
          <w:sz w:val="22"/>
        </w:rPr>
        <w:t>Industry Coverage:</w:t>
      </w:r>
    </w:p>
    <w:p w:rsidR="004D68D0" w:rsidRPr="00802D37" w:rsidRDefault="00202796">
      <w:pPr>
        <w:rPr>
          <w:sz w:val="22"/>
        </w:rPr>
      </w:pPr>
      <w:r w:rsidRPr="00802D37">
        <w:rPr>
          <w:rFonts w:hint="eastAsia"/>
          <w:sz w:val="22"/>
        </w:rPr>
        <w:t>Our goal is to become the go-to solution provider for your HR needs in each of our partner</w:t>
      </w:r>
      <w:r w:rsidR="00436383">
        <w:rPr>
          <w:rFonts w:hint="eastAsia"/>
          <w:sz w:val="22"/>
        </w:rPr>
        <w:t>s.</w:t>
      </w:r>
      <w:r w:rsidRPr="00802D37">
        <w:rPr>
          <w:rFonts w:hint="eastAsia"/>
          <w:sz w:val="22"/>
        </w:rPr>
        <w:t xml:space="preserve">  </w:t>
      </w:r>
      <w:proofErr w:type="spellStart"/>
      <w:r w:rsidRPr="00802D37">
        <w:rPr>
          <w:rFonts w:hint="eastAsia"/>
          <w:sz w:val="22"/>
        </w:rPr>
        <w:t>ActiveHire</w:t>
      </w:r>
      <w:proofErr w:type="spellEnd"/>
      <w:r w:rsidRPr="00802D37">
        <w:rPr>
          <w:rFonts w:hint="eastAsia"/>
          <w:sz w:val="22"/>
        </w:rPr>
        <w:t xml:space="preserve"> Consultants is driven to </w:t>
      </w:r>
      <w:r w:rsidRPr="00802D37">
        <w:rPr>
          <w:sz w:val="22"/>
        </w:rPr>
        <w:t>become</w:t>
      </w:r>
      <w:r w:rsidRPr="00802D37">
        <w:rPr>
          <w:rFonts w:hint="eastAsia"/>
          <w:sz w:val="22"/>
        </w:rPr>
        <w:t xml:space="preserve"> the </w:t>
      </w:r>
      <w:r w:rsidR="00436383">
        <w:rPr>
          <w:rFonts w:hint="eastAsia"/>
          <w:sz w:val="22"/>
        </w:rPr>
        <w:t xml:space="preserve">industry </w:t>
      </w:r>
      <w:r w:rsidRPr="00802D37">
        <w:rPr>
          <w:rFonts w:hint="eastAsia"/>
          <w:sz w:val="22"/>
        </w:rPr>
        <w:t>leader by ensuring our consultants are highly trained to meet our partner</w:t>
      </w:r>
      <w:r w:rsidRPr="00802D37">
        <w:rPr>
          <w:sz w:val="22"/>
        </w:rPr>
        <w:t>’</w:t>
      </w:r>
      <w:r w:rsidRPr="00802D37">
        <w:rPr>
          <w:rFonts w:hint="eastAsia"/>
          <w:sz w:val="22"/>
        </w:rPr>
        <w:t xml:space="preserve">s goals </w:t>
      </w:r>
      <w:r w:rsidR="00923BA0" w:rsidRPr="00802D37">
        <w:rPr>
          <w:rFonts w:hint="eastAsia"/>
          <w:sz w:val="22"/>
        </w:rPr>
        <w:t xml:space="preserve">in a highly demanding global environment.  </w:t>
      </w:r>
    </w:p>
    <w:p w:rsidR="00DC1D13" w:rsidRDefault="00DC1D13" w:rsidP="00923BA0">
      <w:pPr>
        <w:rPr>
          <w:sz w:val="22"/>
          <w:u w:val="single"/>
        </w:rPr>
      </w:pP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  <w:u w:val="single"/>
        </w:rPr>
        <w:t>Semiconductor</w:t>
      </w:r>
      <w:r w:rsidRPr="00802D37">
        <w:rPr>
          <w:rFonts w:hint="eastAsia"/>
          <w:sz w:val="22"/>
        </w:rPr>
        <w:t xml:space="preserve">: 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 xml:space="preserve">Foundries and DRAM </w:t>
      </w:r>
      <w:proofErr w:type="spellStart"/>
      <w:r w:rsidRPr="00802D37">
        <w:rPr>
          <w:rFonts w:hint="eastAsia"/>
          <w:sz w:val="22"/>
        </w:rPr>
        <w:t>Fabs</w:t>
      </w:r>
      <w:proofErr w:type="spellEnd"/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IC Design Houses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Equipment / Sub-systems, Frontend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Chemicals / Materials, Frontend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EDA Vendor / IP Company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Test &amp; Assembly Houses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Equipment, Backend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Chemicals / Materials, Backend</w:t>
      </w:r>
    </w:p>
    <w:p w:rsidR="00923BA0" w:rsidRPr="00802D37" w:rsidRDefault="00923BA0" w:rsidP="00923BA0">
      <w:pPr>
        <w:rPr>
          <w:sz w:val="22"/>
        </w:rPr>
      </w:pP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  <w:u w:val="single"/>
        </w:rPr>
        <w:t>Electronics/TFT-LCD</w:t>
      </w:r>
      <w:r w:rsidRPr="00802D37">
        <w:rPr>
          <w:rFonts w:hint="eastAsia"/>
          <w:sz w:val="22"/>
        </w:rPr>
        <w:t>: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ICs and Passive Components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Electronic Components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Electronic Peripherals / Software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Electronic Chemicals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LED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PCB &amp; SMT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System (OEM / Contract Manufacturer)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Electronic Products / Systems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Test / Measurement Instrument</w:t>
      </w:r>
    </w:p>
    <w:p w:rsidR="00923BA0" w:rsidRPr="00802D37" w:rsidRDefault="00923BA0" w:rsidP="00923BA0">
      <w:pPr>
        <w:rPr>
          <w:sz w:val="22"/>
        </w:rPr>
      </w:pP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  <w:u w:val="single"/>
        </w:rPr>
        <w:t>Healthcare</w:t>
      </w:r>
      <w:r w:rsidRPr="00802D37">
        <w:rPr>
          <w:rFonts w:hint="eastAsia"/>
          <w:sz w:val="22"/>
        </w:rPr>
        <w:t>: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Pharmaceutical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Medical Equipment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Medical Device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Biotechnology / Bioscience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CRO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Hospitals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Research Institutes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Distributors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Animal Health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Health Information Services</w:t>
      </w:r>
    </w:p>
    <w:p w:rsidR="00236B1E" w:rsidRDefault="00236B1E" w:rsidP="00923BA0">
      <w:pPr>
        <w:rPr>
          <w:sz w:val="22"/>
          <w:u w:val="single"/>
        </w:rPr>
      </w:pP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  <w:u w:val="single"/>
        </w:rPr>
        <w:t>Consumer</w:t>
      </w:r>
      <w:r w:rsidRPr="00802D37">
        <w:rPr>
          <w:rFonts w:hint="eastAsia"/>
          <w:sz w:val="22"/>
        </w:rPr>
        <w:t>: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FMCG / Consumer Products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Retail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Distributors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Media &amp; Entertainment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Market Research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Hospitality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MLM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Advertising / PR</w:t>
      </w:r>
    </w:p>
    <w:p w:rsidR="00923BA0" w:rsidRPr="00802D37" w:rsidRDefault="00923BA0" w:rsidP="00923BA0">
      <w:pPr>
        <w:rPr>
          <w:sz w:val="22"/>
        </w:rPr>
      </w:pP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  <w:u w:val="single"/>
        </w:rPr>
        <w:t>IT / Telecom</w:t>
      </w:r>
      <w:r w:rsidRPr="00802D37">
        <w:rPr>
          <w:rFonts w:hint="eastAsia"/>
          <w:sz w:val="22"/>
        </w:rPr>
        <w:t>: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IT Products and Systems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IT Software &amp; Data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System Integration / Consulting Firm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Mobile Software / Android &amp; iOS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Internet / Services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Telecom Products and Systems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 xml:space="preserve">Telecom Operators 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Telecom Software</w:t>
      </w:r>
    </w:p>
    <w:p w:rsidR="00923BA0" w:rsidRPr="00802D37" w:rsidRDefault="00923BA0" w:rsidP="00923BA0">
      <w:pPr>
        <w:rPr>
          <w:sz w:val="22"/>
        </w:rPr>
      </w:pP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  <w:u w:val="single"/>
        </w:rPr>
        <w:t>Insurance</w:t>
      </w:r>
      <w:r w:rsidRPr="00802D37">
        <w:rPr>
          <w:rFonts w:hint="eastAsia"/>
          <w:sz w:val="22"/>
        </w:rPr>
        <w:t xml:space="preserve">: 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Life Insurance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Non-Life Insurance</w:t>
      </w:r>
    </w:p>
    <w:p w:rsidR="00923BA0" w:rsidRPr="00802D37" w:rsidRDefault="00923BA0" w:rsidP="00923BA0">
      <w:pPr>
        <w:rPr>
          <w:sz w:val="22"/>
        </w:rPr>
      </w:pP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  <w:u w:val="single"/>
        </w:rPr>
        <w:t>Industrial / Solar</w:t>
      </w:r>
      <w:r w:rsidRPr="00802D37">
        <w:rPr>
          <w:rFonts w:hint="eastAsia"/>
          <w:sz w:val="22"/>
        </w:rPr>
        <w:t>: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Industrial Products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Engineering &amp; Construction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Energy / Utilities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Chemicals / Materials / Metals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 xml:space="preserve">Transportation 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Aviation / Aerospace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Agriculture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Automotive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Textile</w:t>
      </w:r>
    </w:p>
    <w:p w:rsidR="00923BA0" w:rsidRPr="00802D37" w:rsidRDefault="00923BA0" w:rsidP="00923BA0">
      <w:pPr>
        <w:rPr>
          <w:rFonts w:eastAsia="SimSun"/>
          <w:sz w:val="22"/>
          <w:lang w:eastAsia="zh-CN"/>
        </w:rPr>
      </w:pPr>
    </w:p>
    <w:p w:rsidR="00DC1D13" w:rsidRDefault="00DC1D13" w:rsidP="00923BA0">
      <w:pPr>
        <w:rPr>
          <w:sz w:val="22"/>
          <w:u w:val="single"/>
        </w:rPr>
      </w:pPr>
    </w:p>
    <w:p w:rsidR="00DC1D13" w:rsidRDefault="00DC1D13" w:rsidP="00923BA0">
      <w:pPr>
        <w:rPr>
          <w:sz w:val="22"/>
          <w:u w:val="single"/>
        </w:rPr>
      </w:pP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  <w:u w:val="single"/>
        </w:rPr>
        <w:lastRenderedPageBreak/>
        <w:t>Banking / Financial</w:t>
      </w:r>
      <w:r w:rsidRPr="00802D37">
        <w:rPr>
          <w:rFonts w:hint="eastAsia"/>
          <w:sz w:val="22"/>
        </w:rPr>
        <w:t>: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Credit Cards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Consumer / Retail Banking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Private Banking / Wealth Management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Corporate / Investment Banking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 xml:space="preserve">Securities / Fund 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Bonds / Bills</w:t>
      </w:r>
    </w:p>
    <w:p w:rsidR="00923BA0" w:rsidRPr="00802D37" w:rsidRDefault="00923BA0" w:rsidP="00923BA0">
      <w:pPr>
        <w:rPr>
          <w:sz w:val="22"/>
        </w:rPr>
      </w:pPr>
      <w:r w:rsidRPr="00802D37">
        <w:rPr>
          <w:rFonts w:hint="eastAsia"/>
          <w:sz w:val="22"/>
        </w:rPr>
        <w:t>Asset Management</w:t>
      </w:r>
    </w:p>
    <w:p w:rsidR="00923BA0" w:rsidRPr="00802D37" w:rsidRDefault="00923BA0" w:rsidP="00923BA0">
      <w:pPr>
        <w:rPr>
          <w:sz w:val="22"/>
        </w:rPr>
      </w:pPr>
    </w:p>
    <w:p w:rsidR="004D68D0" w:rsidRPr="008E0A23" w:rsidRDefault="004D68D0">
      <w:pPr>
        <w:rPr>
          <w:b/>
          <w:sz w:val="22"/>
          <w:u w:val="single"/>
        </w:rPr>
      </w:pPr>
      <w:r w:rsidRPr="008E0A23">
        <w:rPr>
          <w:rFonts w:hint="eastAsia"/>
          <w:b/>
          <w:sz w:val="22"/>
          <w:u w:val="single"/>
        </w:rPr>
        <w:t>Wh</w:t>
      </w:r>
      <w:r w:rsidR="00DC1D13">
        <w:rPr>
          <w:rFonts w:hint="eastAsia"/>
          <w:b/>
          <w:sz w:val="22"/>
          <w:u w:val="single"/>
        </w:rPr>
        <w:t xml:space="preserve">y Use </w:t>
      </w:r>
      <w:proofErr w:type="spellStart"/>
      <w:r w:rsidR="00DC1D13">
        <w:rPr>
          <w:rFonts w:hint="eastAsia"/>
          <w:b/>
          <w:sz w:val="22"/>
          <w:u w:val="single"/>
        </w:rPr>
        <w:t>ActiveHire</w:t>
      </w:r>
      <w:proofErr w:type="spellEnd"/>
      <w:r w:rsidR="00DC1D13">
        <w:rPr>
          <w:b/>
          <w:sz w:val="22"/>
          <w:u w:val="single"/>
        </w:rPr>
        <w:t>?</w:t>
      </w:r>
    </w:p>
    <w:p w:rsidR="004D68D0" w:rsidRPr="00802D37" w:rsidRDefault="004D68D0">
      <w:pPr>
        <w:rPr>
          <w:sz w:val="22"/>
        </w:rPr>
      </w:pPr>
      <w:r w:rsidRPr="00802D37">
        <w:rPr>
          <w:rFonts w:hint="eastAsia"/>
          <w:sz w:val="22"/>
        </w:rPr>
        <w:t>Reduce Hiring Risks</w:t>
      </w:r>
    </w:p>
    <w:p w:rsidR="004D68D0" w:rsidRPr="00802D37" w:rsidRDefault="004D68D0">
      <w:pPr>
        <w:rPr>
          <w:sz w:val="22"/>
        </w:rPr>
      </w:pPr>
      <w:r w:rsidRPr="00802D37">
        <w:rPr>
          <w:rFonts w:hint="eastAsia"/>
          <w:sz w:val="22"/>
        </w:rPr>
        <w:t>Increase Flexibility</w:t>
      </w:r>
    </w:p>
    <w:p w:rsidR="004D68D0" w:rsidRPr="00802D37" w:rsidRDefault="004D68D0">
      <w:pPr>
        <w:rPr>
          <w:sz w:val="22"/>
        </w:rPr>
      </w:pPr>
      <w:r w:rsidRPr="00802D37">
        <w:rPr>
          <w:rFonts w:hint="eastAsia"/>
          <w:sz w:val="22"/>
        </w:rPr>
        <w:t>Gain Access to Top Talent</w:t>
      </w:r>
    </w:p>
    <w:p w:rsidR="004D68D0" w:rsidRPr="00802D37" w:rsidRDefault="004D68D0">
      <w:pPr>
        <w:rPr>
          <w:sz w:val="22"/>
        </w:rPr>
      </w:pPr>
      <w:r w:rsidRPr="00802D37">
        <w:rPr>
          <w:rFonts w:hint="eastAsia"/>
          <w:sz w:val="22"/>
        </w:rPr>
        <w:t>Professional Sourcing and Screening Process</w:t>
      </w:r>
    </w:p>
    <w:p w:rsidR="004D68D0" w:rsidRPr="00802D37" w:rsidRDefault="004D68D0">
      <w:pPr>
        <w:rPr>
          <w:sz w:val="22"/>
        </w:rPr>
      </w:pPr>
      <w:r w:rsidRPr="00802D37">
        <w:rPr>
          <w:rFonts w:hint="eastAsia"/>
          <w:sz w:val="22"/>
        </w:rPr>
        <w:t>Speed: Save Time and Resources</w:t>
      </w:r>
    </w:p>
    <w:p w:rsidR="004D68D0" w:rsidRPr="00802D37" w:rsidRDefault="004D68D0">
      <w:pPr>
        <w:rPr>
          <w:sz w:val="22"/>
        </w:rPr>
      </w:pPr>
      <w:r w:rsidRPr="00802D37">
        <w:rPr>
          <w:rFonts w:hint="eastAsia"/>
          <w:sz w:val="22"/>
        </w:rPr>
        <w:t>Short Turnaround, replenish your talent needs quickly (Contract Staffing)</w:t>
      </w:r>
    </w:p>
    <w:p w:rsidR="004D68D0" w:rsidRPr="00802D37" w:rsidRDefault="004D68D0">
      <w:pPr>
        <w:rPr>
          <w:sz w:val="22"/>
        </w:rPr>
      </w:pPr>
      <w:r w:rsidRPr="00802D37">
        <w:rPr>
          <w:rFonts w:hint="eastAsia"/>
          <w:sz w:val="22"/>
        </w:rPr>
        <w:t>Manage Uncertainty (Contract Staffing)</w:t>
      </w:r>
    </w:p>
    <w:p w:rsidR="004D68D0" w:rsidRPr="00802D37" w:rsidRDefault="004D68D0">
      <w:pPr>
        <w:rPr>
          <w:sz w:val="22"/>
        </w:rPr>
      </w:pPr>
      <w:r w:rsidRPr="00802D37">
        <w:rPr>
          <w:rFonts w:hint="eastAsia"/>
          <w:sz w:val="22"/>
        </w:rPr>
        <w:t>Our Track Record with Global Organizations</w:t>
      </w:r>
    </w:p>
    <w:p w:rsidR="005E41D3" w:rsidRPr="00802D37" w:rsidRDefault="005E41D3">
      <w:pPr>
        <w:rPr>
          <w:sz w:val="22"/>
        </w:rPr>
      </w:pPr>
    </w:p>
    <w:p w:rsidR="005E41D3" w:rsidRPr="00236B1E" w:rsidRDefault="00236B1E">
      <w:pPr>
        <w:rPr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>Our Recruitment Process</w:t>
      </w:r>
      <w:bookmarkStart w:id="0" w:name="_GoBack"/>
      <w:bookmarkEnd w:id="0"/>
    </w:p>
    <w:p w:rsidR="005E41D3" w:rsidRPr="00802D37" w:rsidRDefault="005E41D3">
      <w:pPr>
        <w:rPr>
          <w:sz w:val="22"/>
        </w:rPr>
      </w:pPr>
      <w:r w:rsidRPr="00802D37">
        <w:rPr>
          <w:rFonts w:hint="eastAsia"/>
          <w:sz w:val="22"/>
        </w:rPr>
        <w:t>By using our service</w:t>
      </w:r>
      <w:r w:rsidR="009F0F2B" w:rsidRPr="00802D37">
        <w:rPr>
          <w:rFonts w:hint="eastAsia"/>
          <w:sz w:val="22"/>
        </w:rPr>
        <w:t xml:space="preserve"> for Permanent Recruitment</w:t>
      </w:r>
      <w:r w:rsidRPr="00802D37">
        <w:rPr>
          <w:rFonts w:hint="eastAsia"/>
          <w:sz w:val="22"/>
        </w:rPr>
        <w:t xml:space="preserve">, you gain access to </w:t>
      </w:r>
      <w:proofErr w:type="spellStart"/>
      <w:r w:rsidRPr="00802D37">
        <w:rPr>
          <w:rFonts w:hint="eastAsia"/>
          <w:sz w:val="22"/>
        </w:rPr>
        <w:t>ActiveHire</w:t>
      </w:r>
      <w:r w:rsidRPr="00802D37">
        <w:rPr>
          <w:sz w:val="22"/>
        </w:rPr>
        <w:t>’</w:t>
      </w:r>
      <w:r w:rsidRPr="00802D37">
        <w:rPr>
          <w:rFonts w:hint="eastAsia"/>
          <w:sz w:val="22"/>
        </w:rPr>
        <w:t>s</w:t>
      </w:r>
      <w:proofErr w:type="spellEnd"/>
      <w:r w:rsidRPr="00802D37">
        <w:rPr>
          <w:rFonts w:hint="eastAsia"/>
          <w:sz w:val="22"/>
        </w:rPr>
        <w:t xml:space="preserve"> stringent sourcing and screening process:</w:t>
      </w:r>
    </w:p>
    <w:p w:rsidR="005E41D3" w:rsidRPr="00802D37" w:rsidRDefault="0021025A" w:rsidP="005E41D3">
      <w:pPr>
        <w:pStyle w:val="ListParagraph"/>
        <w:numPr>
          <w:ilvl w:val="0"/>
          <w:numId w:val="1"/>
        </w:numPr>
        <w:ind w:leftChars="0"/>
        <w:rPr>
          <w:sz w:val="22"/>
        </w:rPr>
      </w:pPr>
      <w:r w:rsidRPr="00802D37">
        <w:rPr>
          <w:rFonts w:hint="eastAsia"/>
          <w:sz w:val="22"/>
        </w:rPr>
        <w:t xml:space="preserve">Search &amp; Screen: </w:t>
      </w:r>
      <w:r w:rsidR="005E41D3" w:rsidRPr="00802D37">
        <w:rPr>
          <w:rFonts w:hint="eastAsia"/>
          <w:sz w:val="22"/>
        </w:rPr>
        <w:t xml:space="preserve">Detailed research and sourcing from our team of consultants: Upon completing a thorough discussion with our clients, we will establish a highly detailed search parameter and utilize our sophisticated HR software, network, database as well as our search methods to identify and </w:t>
      </w:r>
      <w:r w:rsidRPr="00802D37">
        <w:rPr>
          <w:rFonts w:hint="eastAsia"/>
          <w:sz w:val="22"/>
        </w:rPr>
        <w:t xml:space="preserve">contact the most suitable talent for each respective position. All of our targeted candidates will go through </w:t>
      </w:r>
      <w:proofErr w:type="spellStart"/>
      <w:r w:rsidRPr="00802D37">
        <w:rPr>
          <w:rFonts w:hint="eastAsia"/>
          <w:sz w:val="22"/>
        </w:rPr>
        <w:t>ActiveHire</w:t>
      </w:r>
      <w:r w:rsidRPr="00802D37">
        <w:rPr>
          <w:sz w:val="22"/>
        </w:rPr>
        <w:t>’</w:t>
      </w:r>
      <w:r w:rsidRPr="00802D37">
        <w:rPr>
          <w:rFonts w:hint="eastAsia"/>
          <w:sz w:val="22"/>
        </w:rPr>
        <w:t>s</w:t>
      </w:r>
      <w:proofErr w:type="spellEnd"/>
      <w:r w:rsidRPr="00802D37">
        <w:rPr>
          <w:rFonts w:hint="eastAsia"/>
          <w:sz w:val="22"/>
        </w:rPr>
        <w:t xml:space="preserve"> screening process which may include various interviews and assessments based on our client</w:t>
      </w:r>
      <w:r w:rsidRPr="00802D37">
        <w:rPr>
          <w:sz w:val="22"/>
        </w:rPr>
        <w:t>’</w:t>
      </w:r>
      <w:r w:rsidRPr="00802D37">
        <w:rPr>
          <w:rFonts w:hint="eastAsia"/>
          <w:sz w:val="22"/>
        </w:rPr>
        <w:t>s requirements.</w:t>
      </w:r>
    </w:p>
    <w:p w:rsidR="0021025A" w:rsidRPr="00802D37" w:rsidRDefault="0021025A" w:rsidP="005E41D3">
      <w:pPr>
        <w:pStyle w:val="ListParagraph"/>
        <w:numPr>
          <w:ilvl w:val="0"/>
          <w:numId w:val="1"/>
        </w:numPr>
        <w:ind w:leftChars="0"/>
        <w:rPr>
          <w:sz w:val="22"/>
        </w:rPr>
      </w:pPr>
      <w:r w:rsidRPr="00802D37">
        <w:rPr>
          <w:rFonts w:hint="eastAsia"/>
          <w:sz w:val="22"/>
        </w:rPr>
        <w:t xml:space="preserve">Candidate Shortlist: We understand time is of the utmost importance to our partners. </w:t>
      </w:r>
      <w:proofErr w:type="spellStart"/>
      <w:r w:rsidR="00F5237C" w:rsidRPr="00802D37">
        <w:rPr>
          <w:rFonts w:hint="eastAsia"/>
          <w:sz w:val="22"/>
        </w:rPr>
        <w:t>ActiveHire</w:t>
      </w:r>
      <w:proofErr w:type="spellEnd"/>
      <w:r w:rsidR="00F5237C" w:rsidRPr="00802D37">
        <w:rPr>
          <w:rFonts w:hint="eastAsia"/>
          <w:sz w:val="22"/>
        </w:rPr>
        <w:t xml:space="preserve"> Consultants aim to not only deliver on the quality of candidates but also on the speed </w:t>
      </w:r>
      <w:r w:rsidR="009F0F2B" w:rsidRPr="00802D37">
        <w:rPr>
          <w:rFonts w:hint="eastAsia"/>
          <w:sz w:val="22"/>
        </w:rPr>
        <w:t>required to meet our client</w:t>
      </w:r>
      <w:r w:rsidR="009F0F2B" w:rsidRPr="00802D37">
        <w:rPr>
          <w:sz w:val="22"/>
        </w:rPr>
        <w:t>’</w:t>
      </w:r>
      <w:r w:rsidR="009F0F2B" w:rsidRPr="00802D37">
        <w:rPr>
          <w:rFonts w:hint="eastAsia"/>
          <w:sz w:val="22"/>
        </w:rPr>
        <w:t>s challenging environment.</w:t>
      </w:r>
    </w:p>
    <w:p w:rsidR="009F0F2B" w:rsidRPr="00802D37" w:rsidRDefault="009F0F2B" w:rsidP="005E41D3">
      <w:pPr>
        <w:pStyle w:val="ListParagraph"/>
        <w:numPr>
          <w:ilvl w:val="0"/>
          <w:numId w:val="1"/>
        </w:numPr>
        <w:ind w:leftChars="0"/>
        <w:rPr>
          <w:sz w:val="22"/>
        </w:rPr>
      </w:pPr>
      <w:r w:rsidRPr="00802D37">
        <w:rPr>
          <w:rFonts w:hint="eastAsia"/>
          <w:sz w:val="22"/>
        </w:rPr>
        <w:t xml:space="preserve">Client Interview Process: We advise our partners on all the crucial aspects of each candidate prior to the interviews and make sure all the necessary arrangements are met and handled </w:t>
      </w:r>
      <w:r w:rsidRPr="00802D37">
        <w:rPr>
          <w:sz w:val="22"/>
        </w:rPr>
        <w:t>professionally</w:t>
      </w:r>
      <w:r w:rsidRPr="00802D37">
        <w:rPr>
          <w:rFonts w:hint="eastAsia"/>
          <w:sz w:val="22"/>
        </w:rPr>
        <w:t xml:space="preserve"> to ensure a seamless interview process from start to finish.</w:t>
      </w:r>
    </w:p>
    <w:p w:rsidR="009F0F2B" w:rsidRPr="00802D37" w:rsidRDefault="009F0F2B" w:rsidP="005E41D3">
      <w:pPr>
        <w:pStyle w:val="ListParagraph"/>
        <w:numPr>
          <w:ilvl w:val="0"/>
          <w:numId w:val="1"/>
        </w:numPr>
        <w:ind w:leftChars="0"/>
        <w:rPr>
          <w:sz w:val="22"/>
        </w:rPr>
      </w:pPr>
      <w:r w:rsidRPr="00802D37">
        <w:rPr>
          <w:rFonts w:hint="eastAsia"/>
          <w:sz w:val="22"/>
        </w:rPr>
        <w:t xml:space="preserve">Extending an Offer: Our partners expects that each candidate hired can be the best possible match for their organizations.  </w:t>
      </w:r>
      <w:proofErr w:type="spellStart"/>
      <w:r w:rsidRPr="00802D37">
        <w:rPr>
          <w:rFonts w:hint="eastAsia"/>
          <w:sz w:val="22"/>
        </w:rPr>
        <w:t>ActiveHire</w:t>
      </w:r>
      <w:proofErr w:type="spellEnd"/>
      <w:r w:rsidRPr="00802D37">
        <w:rPr>
          <w:rFonts w:hint="eastAsia"/>
          <w:sz w:val="22"/>
        </w:rPr>
        <w:t xml:space="preserve"> Consultants is here to minimize the costly mistake of a wrong hire by not only providing a thorough screen and search </w:t>
      </w:r>
      <w:r w:rsidRPr="00802D37">
        <w:rPr>
          <w:rFonts w:hint="eastAsia"/>
          <w:sz w:val="22"/>
        </w:rPr>
        <w:lastRenderedPageBreak/>
        <w:t>process, but also conducting thorough reference checks, and upon request, providing documents such as education certificate, proof of employment history, compensation details, etc</w:t>
      </w:r>
      <w:r w:rsidRPr="00802D37">
        <w:rPr>
          <w:sz w:val="22"/>
        </w:rPr>
        <w:t>…</w:t>
      </w:r>
    </w:p>
    <w:p w:rsidR="009F0F2B" w:rsidRPr="00802D37" w:rsidRDefault="000E3E91" w:rsidP="009F0F2B">
      <w:pPr>
        <w:pStyle w:val="ListParagraph"/>
        <w:numPr>
          <w:ilvl w:val="0"/>
          <w:numId w:val="1"/>
        </w:numPr>
        <w:ind w:leftChars="0"/>
        <w:rPr>
          <w:sz w:val="22"/>
        </w:rPr>
      </w:pPr>
      <w:r w:rsidRPr="00802D37">
        <w:rPr>
          <w:rFonts w:hint="eastAsia"/>
          <w:sz w:val="22"/>
        </w:rPr>
        <w:t xml:space="preserve">Post-Hire: </w:t>
      </w:r>
      <w:proofErr w:type="spellStart"/>
      <w:r w:rsidRPr="00802D37">
        <w:rPr>
          <w:rFonts w:hint="eastAsia"/>
          <w:sz w:val="22"/>
        </w:rPr>
        <w:t>ActiveHire</w:t>
      </w:r>
      <w:proofErr w:type="spellEnd"/>
      <w:r w:rsidRPr="00802D37">
        <w:rPr>
          <w:rFonts w:hint="eastAsia"/>
          <w:sz w:val="22"/>
        </w:rPr>
        <w:t xml:space="preserve"> Consultants aim to grow and develop together with our partners and be your partner of choice for the long-haul.  Therefore, we will continue to dedicate our focus on the candidates even after the </w:t>
      </w:r>
      <w:r w:rsidRPr="00802D37">
        <w:rPr>
          <w:sz w:val="22"/>
        </w:rPr>
        <w:t>recruitment</w:t>
      </w:r>
      <w:r w:rsidRPr="00802D37">
        <w:rPr>
          <w:rFonts w:hint="eastAsia"/>
          <w:sz w:val="22"/>
        </w:rPr>
        <w:t xml:space="preserve"> is complete to ensure a smooth transition </w:t>
      </w:r>
      <w:r w:rsidRPr="00802D37">
        <w:rPr>
          <w:sz w:val="22"/>
        </w:rPr>
        <w:t>will lead</w:t>
      </w:r>
      <w:r w:rsidRPr="00802D37">
        <w:rPr>
          <w:rFonts w:hint="eastAsia"/>
          <w:sz w:val="22"/>
        </w:rPr>
        <w:t xml:space="preserve"> to a long and </w:t>
      </w:r>
      <w:r w:rsidRPr="00802D37">
        <w:rPr>
          <w:sz w:val="22"/>
        </w:rPr>
        <w:t>successful</w:t>
      </w:r>
      <w:r w:rsidRPr="00802D37">
        <w:rPr>
          <w:rFonts w:hint="eastAsia"/>
          <w:sz w:val="22"/>
        </w:rPr>
        <w:t xml:space="preserve"> career with our partners.</w:t>
      </w:r>
    </w:p>
    <w:sectPr w:rsidR="009F0F2B" w:rsidRPr="00802D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52CAF"/>
    <w:multiLevelType w:val="hybridMultilevel"/>
    <w:tmpl w:val="27069D22"/>
    <w:lvl w:ilvl="0" w:tplc="3138AF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D0"/>
    <w:rsid w:val="000E3E91"/>
    <w:rsid w:val="001A04BA"/>
    <w:rsid w:val="001F7210"/>
    <w:rsid w:val="00202796"/>
    <w:rsid w:val="0021025A"/>
    <w:rsid w:val="00236B1E"/>
    <w:rsid w:val="00262DDD"/>
    <w:rsid w:val="00436383"/>
    <w:rsid w:val="004D68D0"/>
    <w:rsid w:val="005E41D3"/>
    <w:rsid w:val="00773536"/>
    <w:rsid w:val="00802D37"/>
    <w:rsid w:val="00836AEF"/>
    <w:rsid w:val="008E0A23"/>
    <w:rsid w:val="00923BA0"/>
    <w:rsid w:val="009F0F2B"/>
    <w:rsid w:val="00AE0713"/>
    <w:rsid w:val="00B26D6A"/>
    <w:rsid w:val="00B610E6"/>
    <w:rsid w:val="00BD2E8A"/>
    <w:rsid w:val="00CC7A31"/>
    <w:rsid w:val="00DC1D13"/>
    <w:rsid w:val="00EE68D7"/>
    <w:rsid w:val="00F5237C"/>
    <w:rsid w:val="00F9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C6C801-3629-4BBF-AEC0-EE8B2B43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2">
    <w:name w:val="heading 2"/>
    <w:basedOn w:val="Normal"/>
    <w:link w:val="Heading2Char"/>
    <w:uiPriority w:val="9"/>
    <w:qFormat/>
    <w:rsid w:val="00EE68D7"/>
    <w:pPr>
      <w:widowControl/>
      <w:spacing w:before="100" w:beforeAutospacing="1" w:after="100" w:afterAutospacing="1"/>
      <w:outlineLvl w:val="1"/>
    </w:pPr>
    <w:rPr>
      <w:rFonts w:ascii="PMingLiU" w:eastAsia="PMingLiU" w:hAnsi="PMingLiU" w:cs="PMingLiU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68D0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character" w:customStyle="1" w:styleId="apple-converted-space">
    <w:name w:val="apple-converted-space"/>
    <w:basedOn w:val="DefaultParagraphFont"/>
    <w:rsid w:val="004D68D0"/>
  </w:style>
  <w:style w:type="character" w:styleId="Hyperlink">
    <w:name w:val="Hyperlink"/>
    <w:basedOn w:val="DefaultParagraphFont"/>
    <w:uiPriority w:val="99"/>
    <w:semiHidden/>
    <w:unhideWhenUsed/>
    <w:rsid w:val="004D68D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E68D7"/>
    <w:rPr>
      <w:rFonts w:ascii="PMingLiU" w:eastAsia="PMingLiU" w:hAnsi="PMingLiU" w:cs="PMingLiU"/>
      <w:b/>
      <w:bCs/>
      <w:kern w:val="0"/>
      <w:sz w:val="36"/>
      <w:szCs w:val="36"/>
    </w:rPr>
  </w:style>
  <w:style w:type="paragraph" w:styleId="ListParagraph">
    <w:name w:val="List Paragraph"/>
    <w:basedOn w:val="Normal"/>
    <w:uiPriority w:val="34"/>
    <w:qFormat/>
    <w:rsid w:val="005E41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4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userui</dc:creator>
  <cp:lastModifiedBy>user</cp:lastModifiedBy>
  <cp:revision>4</cp:revision>
  <dcterms:created xsi:type="dcterms:W3CDTF">2016-05-26T03:22:00Z</dcterms:created>
  <dcterms:modified xsi:type="dcterms:W3CDTF">2016-05-26T03:39:00Z</dcterms:modified>
</cp:coreProperties>
</file>