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22" w:rsidRDefault="009B5222" w:rsidP="00B615D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2"/>
        </w:rPr>
      </w:pPr>
    </w:p>
    <w:p w:rsidR="009B5222" w:rsidRDefault="009B5222" w:rsidP="00B615D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2"/>
        </w:rPr>
      </w:pPr>
    </w:p>
    <w:p w:rsidR="009B5222" w:rsidRDefault="009B5222" w:rsidP="00B615D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2"/>
        </w:rPr>
      </w:pPr>
    </w:p>
    <w:p w:rsidR="009B5222" w:rsidRDefault="009B5222" w:rsidP="00B615D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2"/>
        </w:rPr>
      </w:pPr>
    </w:p>
    <w:p w:rsidR="009B5222" w:rsidRDefault="009B5222" w:rsidP="00B615D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2"/>
        </w:rPr>
      </w:pPr>
    </w:p>
    <w:p w:rsidR="00C87B41" w:rsidRDefault="00786D26" w:rsidP="00B615D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2"/>
        </w:rPr>
      </w:pPr>
      <w:r w:rsidRPr="00786D26">
        <w:rPr>
          <w:rFonts w:ascii="MyriadPro-Light" w:hAnsi="MyriadPro-Light" w:cs="MyriadPro-Light"/>
          <w:noProof/>
          <w:color w:val="458FBD"/>
          <w:sz w:val="42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5pt;margin-top:-6pt;width:597pt;height:57pt;z-index:-251656192" wrapcoords="-27 -191 -27 21409 21627 21409 21627 -191 -27 -191" strokecolor="#033469">
            <v:textbox>
              <w:txbxContent>
                <w:p w:rsidR="001A40E5" w:rsidRPr="00624A23" w:rsidRDefault="001A40E5" w:rsidP="00B615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yriadPro-Light" w:hAnsi="MyriadPro-Light" w:cs="MyriadPro-Light"/>
                      <w:color w:val="033469"/>
                      <w:sz w:val="34"/>
                      <w:szCs w:val="32"/>
                    </w:rPr>
                  </w:pPr>
                  <w:r w:rsidRPr="00624A23">
                    <w:rPr>
                      <w:rFonts w:ascii="MyriadPro-Light" w:hAnsi="MyriadPro-Light" w:cs="MyriadPro-Light"/>
                      <w:color w:val="033469"/>
                      <w:sz w:val="34"/>
                      <w:szCs w:val="32"/>
                    </w:rPr>
                    <w:t>Are you ready for a dramatically improved experience with your next crown?</w:t>
                  </w:r>
                </w:p>
                <w:p w:rsidR="001A40E5" w:rsidRDefault="001A40E5"/>
              </w:txbxContent>
            </v:textbox>
            <w10:wrap type="through"/>
          </v:shape>
        </w:pict>
      </w:r>
    </w:p>
    <w:p w:rsidR="00B615D1" w:rsidRPr="004879BC" w:rsidRDefault="00B615D1" w:rsidP="00B615D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2"/>
        </w:rPr>
      </w:pPr>
    </w:p>
    <w:p w:rsidR="00CB6A02" w:rsidRPr="00624A23" w:rsidRDefault="00CB6A02" w:rsidP="00B0149B">
      <w:pPr>
        <w:spacing w:line="240" w:lineRule="auto"/>
        <w:jc w:val="center"/>
        <w:rPr>
          <w:rFonts w:ascii="Garamond" w:hAnsi="Garamond"/>
          <w:color w:val="3A683F"/>
          <w:sz w:val="28"/>
        </w:rPr>
      </w:pPr>
      <w:r w:rsidRPr="00624A23">
        <w:rPr>
          <w:rFonts w:ascii="Garamond" w:hAnsi="Garamond"/>
          <w:color w:val="3A683F"/>
          <w:sz w:val="28"/>
        </w:rPr>
        <w:t>GOOD-BYE TEMPORARY CROWN</w:t>
      </w:r>
    </w:p>
    <w:p w:rsidR="00CB6A02" w:rsidRPr="00624A23" w:rsidRDefault="00912F8E" w:rsidP="00B0149B">
      <w:pPr>
        <w:spacing w:line="240" w:lineRule="auto"/>
        <w:jc w:val="center"/>
        <w:rPr>
          <w:rFonts w:ascii="Garamond" w:hAnsi="Garamond"/>
          <w:color w:val="3A683F"/>
          <w:sz w:val="28"/>
        </w:rPr>
      </w:pPr>
      <w:r w:rsidRPr="00624A23">
        <w:rPr>
          <w:rFonts w:ascii="Garamond" w:hAnsi="Garamond"/>
          <w:color w:val="3A683F"/>
          <w:sz w:val="28"/>
        </w:rPr>
        <w:t>GOOD-BYE SECOND APPOINTMENT</w:t>
      </w:r>
    </w:p>
    <w:p w:rsidR="00CB6A02" w:rsidRPr="00624A23" w:rsidRDefault="00CB6A02" w:rsidP="00B0149B">
      <w:pPr>
        <w:spacing w:line="240" w:lineRule="auto"/>
        <w:jc w:val="center"/>
        <w:rPr>
          <w:rFonts w:ascii="Garamond" w:hAnsi="Garamond"/>
          <w:color w:val="3A683F"/>
          <w:sz w:val="28"/>
        </w:rPr>
      </w:pPr>
      <w:r w:rsidRPr="00624A23">
        <w:rPr>
          <w:rFonts w:ascii="Garamond" w:hAnsi="Garamond"/>
          <w:color w:val="3A683F"/>
          <w:sz w:val="28"/>
        </w:rPr>
        <w:t>GOOD-BYE GOOEY MESSY IMPRESSIONS</w:t>
      </w:r>
    </w:p>
    <w:p w:rsidR="00B0149B" w:rsidRDefault="00B0149B" w:rsidP="00B0149B">
      <w:pPr>
        <w:spacing w:line="240" w:lineRule="auto"/>
        <w:jc w:val="center"/>
        <w:rPr>
          <w:rFonts w:ascii="Garamond" w:hAnsi="Garamond"/>
          <w:sz w:val="12"/>
        </w:rPr>
      </w:pPr>
    </w:p>
    <w:p w:rsidR="009B5222" w:rsidRPr="004879BC" w:rsidRDefault="009B5222" w:rsidP="00B0149B">
      <w:pPr>
        <w:spacing w:line="240" w:lineRule="auto"/>
        <w:jc w:val="center"/>
        <w:rPr>
          <w:rFonts w:ascii="Garamond" w:hAnsi="Garamond"/>
          <w:sz w:val="12"/>
        </w:rPr>
      </w:pPr>
    </w:p>
    <w:p w:rsidR="00C87B41" w:rsidRPr="00624A23" w:rsidRDefault="00C87B41" w:rsidP="00A6755A">
      <w:pPr>
        <w:spacing w:after="0" w:line="240" w:lineRule="auto"/>
        <w:jc w:val="center"/>
        <w:rPr>
          <w:rFonts w:ascii="MyriadPro-Light" w:hAnsi="MyriadPro-Light" w:cs="MyriadPro-Light"/>
          <w:color w:val="033469"/>
          <w:sz w:val="30"/>
          <w:szCs w:val="30"/>
        </w:rPr>
      </w:pPr>
      <w:r w:rsidRPr="00624A23">
        <w:rPr>
          <w:rFonts w:ascii="MyriadPro-Light" w:hAnsi="MyriadPro-Light" w:cs="MyriadPro-Light"/>
          <w:color w:val="033469"/>
          <w:sz w:val="30"/>
          <w:szCs w:val="30"/>
        </w:rPr>
        <w:t>Milford Dental Ca</w:t>
      </w:r>
      <w:r w:rsidR="00B51A32" w:rsidRPr="00624A23">
        <w:rPr>
          <w:rFonts w:ascii="MyriadPro-Light" w:hAnsi="MyriadPro-Light" w:cs="MyriadPro-Light"/>
          <w:color w:val="033469"/>
          <w:sz w:val="30"/>
          <w:szCs w:val="30"/>
        </w:rPr>
        <w:t xml:space="preserve">re is pleased to offer you the </w:t>
      </w:r>
      <w:r w:rsidR="00B51A32" w:rsidRPr="00624A23">
        <w:rPr>
          <w:rFonts w:ascii="MyriadPro-Light" w:hAnsi="MyriadPro-Light" w:cs="MyriadPro-Light"/>
          <w:b/>
          <w:i/>
          <w:color w:val="033469"/>
          <w:sz w:val="30"/>
          <w:szCs w:val="30"/>
        </w:rPr>
        <w:t>Comfort</w:t>
      </w:r>
      <w:r w:rsidR="00B51A32" w:rsidRPr="00624A23">
        <w:rPr>
          <w:rFonts w:ascii="MyriadPro-Light" w:hAnsi="MyriadPro-Light" w:cs="MyriadPro-Light"/>
          <w:color w:val="033469"/>
          <w:sz w:val="30"/>
          <w:szCs w:val="30"/>
        </w:rPr>
        <w:t xml:space="preserve"> and</w:t>
      </w:r>
      <w:r w:rsidR="00B51A32" w:rsidRPr="00624A23">
        <w:rPr>
          <w:rFonts w:ascii="MyriadPro-Light" w:hAnsi="MyriadPro-Light" w:cs="MyriadPro-Light"/>
          <w:i/>
          <w:color w:val="033469"/>
          <w:sz w:val="30"/>
          <w:szCs w:val="30"/>
        </w:rPr>
        <w:t xml:space="preserve"> </w:t>
      </w:r>
      <w:r w:rsidR="00B51A32" w:rsidRPr="00624A23">
        <w:rPr>
          <w:rFonts w:ascii="MyriadPro-Light" w:hAnsi="MyriadPro-Light" w:cs="MyriadPro-Light"/>
          <w:b/>
          <w:i/>
          <w:color w:val="033469"/>
          <w:sz w:val="30"/>
          <w:szCs w:val="30"/>
        </w:rPr>
        <w:t>C</w:t>
      </w:r>
      <w:r w:rsidRPr="00624A23">
        <w:rPr>
          <w:rFonts w:ascii="MyriadPro-Light" w:hAnsi="MyriadPro-Light" w:cs="MyriadPro-Light"/>
          <w:b/>
          <w:i/>
          <w:color w:val="033469"/>
          <w:sz w:val="30"/>
          <w:szCs w:val="30"/>
        </w:rPr>
        <w:t>onvenience</w:t>
      </w:r>
      <w:r w:rsidRPr="00624A23">
        <w:rPr>
          <w:rFonts w:ascii="MyriadPro-Light" w:hAnsi="MyriadPro-Light" w:cs="MyriadPro-Light"/>
          <w:b/>
          <w:color w:val="033469"/>
          <w:sz w:val="30"/>
          <w:szCs w:val="30"/>
        </w:rPr>
        <w:t xml:space="preserve"> </w:t>
      </w:r>
    </w:p>
    <w:p w:rsidR="00C87B41" w:rsidRPr="00624A23" w:rsidRDefault="00C87B41" w:rsidP="00A6755A">
      <w:pPr>
        <w:spacing w:after="0" w:line="240" w:lineRule="auto"/>
        <w:jc w:val="center"/>
        <w:rPr>
          <w:rFonts w:ascii="MyriadPro-Light" w:hAnsi="MyriadPro-Light" w:cs="MyriadPro-Light"/>
          <w:color w:val="033469"/>
          <w:sz w:val="30"/>
          <w:szCs w:val="30"/>
        </w:rPr>
      </w:pPr>
      <w:proofErr w:type="gramStart"/>
      <w:r w:rsidRPr="00624A23">
        <w:rPr>
          <w:rFonts w:ascii="MyriadPro-Light" w:hAnsi="MyriadPro-Light" w:cs="MyriadPro-Light"/>
          <w:color w:val="033469"/>
          <w:sz w:val="30"/>
          <w:szCs w:val="30"/>
        </w:rPr>
        <w:t>of</w:t>
      </w:r>
      <w:proofErr w:type="gramEnd"/>
      <w:r w:rsidRPr="00624A23">
        <w:rPr>
          <w:rFonts w:ascii="MyriadPro-Light" w:hAnsi="MyriadPro-Light" w:cs="MyriadPro-Light"/>
          <w:color w:val="033469"/>
          <w:sz w:val="30"/>
          <w:szCs w:val="30"/>
        </w:rPr>
        <w:t xml:space="preserve"> One Visit Dental Care.</w:t>
      </w:r>
    </w:p>
    <w:p w:rsidR="00C87B41" w:rsidRDefault="00C87B41" w:rsidP="00C87B41">
      <w:pPr>
        <w:autoSpaceDE w:val="0"/>
        <w:autoSpaceDN w:val="0"/>
        <w:adjustRightInd w:val="0"/>
        <w:spacing w:after="0" w:line="240" w:lineRule="auto"/>
        <w:jc w:val="center"/>
        <w:rPr>
          <w:rFonts w:ascii="MyriadPro-Light" w:hAnsi="MyriadPro-Light" w:cs="MyriadPro-Light"/>
          <w:color w:val="033469"/>
          <w:sz w:val="30"/>
          <w:szCs w:val="30"/>
        </w:rPr>
      </w:pPr>
    </w:p>
    <w:p w:rsidR="009B5222" w:rsidRPr="00624A23" w:rsidRDefault="009B5222" w:rsidP="00C87B41">
      <w:pPr>
        <w:autoSpaceDE w:val="0"/>
        <w:autoSpaceDN w:val="0"/>
        <w:adjustRightInd w:val="0"/>
        <w:spacing w:after="0" w:line="240" w:lineRule="auto"/>
        <w:jc w:val="center"/>
        <w:rPr>
          <w:rFonts w:ascii="MyriadPro-Light" w:hAnsi="MyriadPro-Light" w:cs="MyriadPro-Light"/>
          <w:color w:val="033469"/>
          <w:sz w:val="30"/>
          <w:szCs w:val="30"/>
        </w:rPr>
      </w:pPr>
    </w:p>
    <w:p w:rsidR="00C87B41" w:rsidRPr="00624A23" w:rsidRDefault="00C87B41" w:rsidP="00C87B41">
      <w:pPr>
        <w:jc w:val="center"/>
        <w:rPr>
          <w:rFonts w:ascii="MyriadPro-Light" w:hAnsi="MyriadPro-Light" w:cs="MyriadPro-Light"/>
          <w:color w:val="033469"/>
          <w:sz w:val="30"/>
          <w:szCs w:val="30"/>
        </w:rPr>
      </w:pPr>
      <w:r w:rsidRPr="00624A23">
        <w:rPr>
          <w:rFonts w:ascii="MyriadPro-Light" w:hAnsi="MyriadPro-Light" w:cs="MyriadPro-Light"/>
          <w:color w:val="033469"/>
          <w:sz w:val="30"/>
          <w:szCs w:val="30"/>
        </w:rPr>
        <w:t>We understand how hard it can be to take off work or have someone take care of the kids even once, but twice??</w:t>
      </w:r>
    </w:p>
    <w:p w:rsidR="004879BC" w:rsidRPr="00624A23" w:rsidRDefault="004879BC" w:rsidP="00C87B41">
      <w:pPr>
        <w:jc w:val="center"/>
        <w:rPr>
          <w:rFonts w:ascii="MyriadPro-Light" w:hAnsi="MyriadPro-Light" w:cs="MyriadPro-Light"/>
          <w:color w:val="033469"/>
          <w:sz w:val="30"/>
          <w:szCs w:val="30"/>
        </w:rPr>
      </w:pPr>
    </w:p>
    <w:p w:rsidR="004879BC" w:rsidRPr="00624A23" w:rsidRDefault="004879BC" w:rsidP="00C87B41">
      <w:pPr>
        <w:jc w:val="center"/>
        <w:rPr>
          <w:rFonts w:ascii="MyriadPro-Light" w:hAnsi="MyriadPro-Light" w:cs="MyriadPro-Light"/>
          <w:color w:val="033469"/>
          <w:sz w:val="30"/>
          <w:szCs w:val="30"/>
        </w:rPr>
      </w:pPr>
      <w:r w:rsidRPr="00624A23">
        <w:rPr>
          <w:rFonts w:ascii="MyriadPro-Light" w:hAnsi="MyriadPro-Light" w:cs="MyriadPro-Light"/>
          <w:color w:val="033469"/>
          <w:sz w:val="30"/>
          <w:szCs w:val="30"/>
        </w:rPr>
        <w:t>Now with 3D CADCAM Technology, we can digitally design and mill a Customized, Ceramic Restoration in one appointment.</w:t>
      </w:r>
    </w:p>
    <w:p w:rsidR="000E6A33" w:rsidRDefault="000E6A33" w:rsidP="000E6A33">
      <w:pPr>
        <w:jc w:val="center"/>
        <w:rPr>
          <w:rFonts w:ascii="Garamond" w:hAnsi="Garamond"/>
          <w:b/>
          <w:i/>
          <w:color w:val="3A683F"/>
          <w:sz w:val="32"/>
        </w:rPr>
      </w:pPr>
      <w:bookmarkStart w:id="0" w:name="_GoBack"/>
      <w:bookmarkEnd w:id="0"/>
    </w:p>
    <w:p w:rsidR="00CB6A02" w:rsidRPr="00624A23" w:rsidRDefault="00CB6A02" w:rsidP="000E6A33">
      <w:pPr>
        <w:jc w:val="center"/>
        <w:rPr>
          <w:rFonts w:ascii="Garamond" w:hAnsi="Garamond"/>
          <w:b/>
          <w:i/>
          <w:color w:val="3A683F"/>
          <w:sz w:val="32"/>
        </w:rPr>
      </w:pPr>
      <w:r w:rsidRPr="00624A23">
        <w:rPr>
          <w:rFonts w:ascii="Garamond" w:hAnsi="Garamond"/>
          <w:b/>
          <w:i/>
          <w:color w:val="3A683F"/>
          <w:sz w:val="32"/>
        </w:rPr>
        <w:t>When it comes to your next crown, the benefits of a Digital Restoration add up quickly</w:t>
      </w:r>
      <w:r w:rsidR="004879BC" w:rsidRPr="00624A23">
        <w:rPr>
          <w:rFonts w:ascii="Garamond" w:hAnsi="Garamond"/>
          <w:b/>
          <w:i/>
          <w:color w:val="3A683F"/>
          <w:sz w:val="32"/>
        </w:rPr>
        <w:t>!</w:t>
      </w:r>
    </w:p>
    <w:p w:rsidR="009B5222" w:rsidRDefault="009B5222" w:rsidP="004879BC">
      <w:pPr>
        <w:spacing w:after="0" w:line="240" w:lineRule="auto"/>
        <w:jc w:val="center"/>
        <w:rPr>
          <w:rFonts w:ascii="Garamond" w:hAnsi="Garamond"/>
          <w:color w:val="3A683F"/>
          <w:sz w:val="24"/>
        </w:rPr>
      </w:pPr>
    </w:p>
    <w:p w:rsidR="009B5222" w:rsidRDefault="009B5222" w:rsidP="004879BC">
      <w:pPr>
        <w:spacing w:after="0" w:line="240" w:lineRule="auto"/>
        <w:jc w:val="center"/>
        <w:rPr>
          <w:rFonts w:ascii="Garamond" w:hAnsi="Garamond"/>
          <w:color w:val="3A683F"/>
          <w:sz w:val="24"/>
        </w:rPr>
      </w:pPr>
    </w:p>
    <w:p w:rsidR="009B5222" w:rsidRDefault="009B5222" w:rsidP="004879BC">
      <w:pPr>
        <w:spacing w:after="0" w:line="240" w:lineRule="auto"/>
        <w:jc w:val="center"/>
        <w:rPr>
          <w:rFonts w:ascii="Garamond" w:hAnsi="Garamond"/>
          <w:color w:val="3A683F"/>
          <w:sz w:val="24"/>
        </w:rPr>
      </w:pPr>
    </w:p>
    <w:p w:rsidR="004879BC" w:rsidRPr="00624A23" w:rsidRDefault="001A40E5" w:rsidP="004879BC">
      <w:pPr>
        <w:spacing w:after="0" w:line="240" w:lineRule="auto"/>
        <w:jc w:val="center"/>
        <w:rPr>
          <w:rFonts w:ascii="Garamond" w:hAnsi="Garamond"/>
          <w:color w:val="3A683F"/>
          <w:sz w:val="24"/>
        </w:rPr>
      </w:pPr>
      <w:r>
        <w:rPr>
          <w:rFonts w:ascii="Garamond" w:hAnsi="Garamond"/>
          <w:noProof/>
          <w:color w:val="3A683F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37465</wp:posOffset>
            </wp:positionV>
            <wp:extent cx="3143250" cy="752475"/>
            <wp:effectExtent l="19050" t="0" r="0" b="0"/>
            <wp:wrapThrough wrapText="bothSides">
              <wp:wrapPolygon edited="0">
                <wp:start x="-131" y="0"/>
                <wp:lineTo x="-131" y="21327"/>
                <wp:lineTo x="21600" y="21327"/>
                <wp:lineTo x="21600" y="0"/>
                <wp:lineTo x="-131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A02" w:rsidRPr="00624A23" w:rsidRDefault="004879BC" w:rsidP="000E6A33">
      <w:pPr>
        <w:rPr>
          <w:rFonts w:ascii="Garamond" w:hAnsi="Garamond"/>
          <w:color w:val="3A683F"/>
          <w:sz w:val="32"/>
        </w:rPr>
      </w:pPr>
      <w:r w:rsidRPr="00624A23">
        <w:rPr>
          <w:rFonts w:ascii="Garamond" w:hAnsi="Garamond"/>
          <w:color w:val="3A683F"/>
          <w:sz w:val="32"/>
        </w:rPr>
        <w:t>A Same-Day R</w:t>
      </w:r>
      <w:r w:rsidR="00CB6A02" w:rsidRPr="00624A23">
        <w:rPr>
          <w:rFonts w:ascii="Garamond" w:hAnsi="Garamond"/>
          <w:color w:val="3A683F"/>
          <w:sz w:val="32"/>
        </w:rPr>
        <w:t>estoration</w:t>
      </w:r>
    </w:p>
    <w:p w:rsidR="00CB6A02" w:rsidRPr="00624A23" w:rsidRDefault="004879BC" w:rsidP="000E6A33">
      <w:pPr>
        <w:rPr>
          <w:rFonts w:ascii="Garamond" w:hAnsi="Garamond"/>
          <w:color w:val="3A683F"/>
          <w:sz w:val="32"/>
        </w:rPr>
      </w:pPr>
      <w:r w:rsidRPr="00624A23">
        <w:rPr>
          <w:rFonts w:ascii="Garamond" w:hAnsi="Garamond"/>
          <w:color w:val="3A683F"/>
          <w:sz w:val="32"/>
        </w:rPr>
        <w:t>A Stronger More P</w:t>
      </w:r>
      <w:r w:rsidR="00CB6A02" w:rsidRPr="00624A23">
        <w:rPr>
          <w:rFonts w:ascii="Garamond" w:hAnsi="Garamond"/>
          <w:color w:val="3A683F"/>
          <w:sz w:val="32"/>
        </w:rPr>
        <w:t xml:space="preserve">recise </w:t>
      </w:r>
      <w:r w:rsidRPr="00624A23">
        <w:rPr>
          <w:rFonts w:ascii="Garamond" w:hAnsi="Garamond"/>
          <w:color w:val="3A683F"/>
          <w:sz w:val="32"/>
        </w:rPr>
        <w:t>F</w:t>
      </w:r>
      <w:r w:rsidR="00CB6A02" w:rsidRPr="00624A23">
        <w:rPr>
          <w:rFonts w:ascii="Garamond" w:hAnsi="Garamond"/>
          <w:color w:val="3A683F"/>
          <w:sz w:val="32"/>
        </w:rPr>
        <w:t>it</w:t>
      </w:r>
    </w:p>
    <w:p w:rsidR="00CB6A02" w:rsidRPr="00624A23" w:rsidRDefault="00CB6A02" w:rsidP="000E6A33">
      <w:pPr>
        <w:rPr>
          <w:rFonts w:ascii="Garamond" w:hAnsi="Garamond"/>
          <w:color w:val="3A683F"/>
          <w:sz w:val="32"/>
        </w:rPr>
      </w:pPr>
      <w:r w:rsidRPr="00624A23">
        <w:rPr>
          <w:rFonts w:ascii="Garamond" w:hAnsi="Garamond"/>
          <w:color w:val="3A683F"/>
          <w:sz w:val="32"/>
        </w:rPr>
        <w:t xml:space="preserve">A </w:t>
      </w:r>
      <w:r w:rsidR="004879BC" w:rsidRPr="00624A23">
        <w:rPr>
          <w:rFonts w:ascii="Garamond" w:hAnsi="Garamond"/>
          <w:color w:val="3A683F"/>
          <w:sz w:val="32"/>
        </w:rPr>
        <w:t>Beautiful Natural A</w:t>
      </w:r>
      <w:r w:rsidRPr="00624A23">
        <w:rPr>
          <w:rFonts w:ascii="Garamond" w:hAnsi="Garamond"/>
          <w:color w:val="3A683F"/>
          <w:sz w:val="32"/>
        </w:rPr>
        <w:t>ppearance</w:t>
      </w:r>
    </w:p>
    <w:p w:rsidR="009B5222" w:rsidRDefault="009B5222" w:rsidP="00CE5BDD">
      <w:pPr>
        <w:spacing w:after="0" w:line="240" w:lineRule="auto"/>
        <w:jc w:val="center"/>
        <w:rPr>
          <w:rFonts w:ascii="Garamond" w:hAnsi="Garamond"/>
          <w:color w:val="3A683F"/>
          <w:sz w:val="32"/>
        </w:rPr>
      </w:pPr>
    </w:p>
    <w:p w:rsidR="009B5222" w:rsidRDefault="009B5222" w:rsidP="00CE5BDD">
      <w:pPr>
        <w:spacing w:after="0" w:line="240" w:lineRule="auto"/>
        <w:jc w:val="center"/>
        <w:rPr>
          <w:rFonts w:ascii="Garamond" w:hAnsi="Garamond"/>
          <w:color w:val="3A683F"/>
          <w:sz w:val="32"/>
        </w:rPr>
      </w:pPr>
    </w:p>
    <w:p w:rsidR="009B5222" w:rsidRDefault="009B5222" w:rsidP="00CE5BDD">
      <w:pPr>
        <w:spacing w:after="0" w:line="240" w:lineRule="auto"/>
        <w:jc w:val="center"/>
        <w:rPr>
          <w:rFonts w:ascii="Garamond" w:hAnsi="Garamond"/>
          <w:color w:val="3A683F"/>
          <w:sz w:val="32"/>
        </w:rPr>
      </w:pPr>
    </w:p>
    <w:p w:rsidR="009B5222" w:rsidRDefault="009B5222" w:rsidP="00CE5BDD">
      <w:pPr>
        <w:spacing w:after="0" w:line="240" w:lineRule="auto"/>
        <w:jc w:val="center"/>
        <w:rPr>
          <w:rFonts w:ascii="Garamond" w:hAnsi="Garamond"/>
          <w:color w:val="3A683F"/>
          <w:sz w:val="32"/>
        </w:rPr>
      </w:pPr>
    </w:p>
    <w:p w:rsidR="00CE5BDD" w:rsidRDefault="00CE5BDD" w:rsidP="00CE5BDD">
      <w:pPr>
        <w:spacing w:after="0" w:line="240" w:lineRule="auto"/>
        <w:jc w:val="center"/>
        <w:rPr>
          <w:rFonts w:ascii="Garamond" w:hAnsi="Garamond"/>
          <w:color w:val="033469"/>
          <w:sz w:val="24"/>
        </w:rPr>
      </w:pPr>
      <w:r>
        <w:rPr>
          <w:rFonts w:ascii="Garamond" w:hAnsi="Garamond"/>
          <w:sz w:val="32"/>
        </w:rPr>
        <w:t xml:space="preserve">                  </w:t>
      </w:r>
      <w:r w:rsidR="009D7520">
        <w:rPr>
          <w:rFonts w:ascii="Garamond" w:hAnsi="Garamond"/>
          <w:sz w:val="32"/>
        </w:rPr>
        <w:t xml:space="preserve">        </w:t>
      </w:r>
      <w:r>
        <w:rPr>
          <w:rFonts w:ascii="Garamond" w:hAnsi="Garamond"/>
          <w:sz w:val="32"/>
        </w:rPr>
        <w:t xml:space="preserve"> </w:t>
      </w:r>
      <w:r w:rsidRPr="00624A23">
        <w:rPr>
          <w:rFonts w:ascii="Garamond" w:hAnsi="Garamond"/>
          <w:color w:val="033469"/>
          <w:sz w:val="24"/>
        </w:rPr>
        <w:t xml:space="preserve"> </w:t>
      </w:r>
    </w:p>
    <w:p w:rsidR="005B05F7" w:rsidRDefault="005B05F7" w:rsidP="00CE5BDD">
      <w:pPr>
        <w:spacing w:after="0" w:line="240" w:lineRule="auto"/>
        <w:jc w:val="center"/>
        <w:rPr>
          <w:rFonts w:ascii="Garamond" w:hAnsi="Garamond"/>
          <w:color w:val="033469"/>
          <w:sz w:val="24"/>
        </w:rPr>
      </w:pPr>
    </w:p>
    <w:p w:rsid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245AAC"/>
          <w:sz w:val="48"/>
          <w:szCs w:val="48"/>
        </w:rPr>
      </w:pPr>
      <w:proofErr w:type="gramStart"/>
      <w:r>
        <w:rPr>
          <w:rFonts w:ascii="MyriadPro-Semibold" w:hAnsi="MyriadPro-Semibold" w:cs="MyriadPro-Semibold"/>
          <w:color w:val="245AAC"/>
          <w:sz w:val="48"/>
          <w:szCs w:val="48"/>
        </w:rPr>
        <w:t>SAME-DAY DIGITAL RESTORATIONS.</w:t>
      </w:r>
      <w:proofErr w:type="gramEnd"/>
    </w:p>
    <w:p w:rsid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76B2D8"/>
          <w:sz w:val="28"/>
          <w:szCs w:val="28"/>
        </w:rPr>
      </w:pPr>
      <w:proofErr w:type="gramStart"/>
      <w:r>
        <w:rPr>
          <w:rFonts w:ascii="MyriadPro-Regular" w:hAnsi="MyriadPro-Regular" w:cs="MyriadPro-Regular"/>
          <w:color w:val="76B2D8"/>
          <w:sz w:val="28"/>
          <w:szCs w:val="28"/>
        </w:rPr>
        <w:t>Crowns, veneers and bridges that happen in hours instead of days.</w:t>
      </w:r>
      <w:proofErr w:type="gramEnd"/>
    </w:p>
    <w:p w:rsid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  <w:r>
        <w:rPr>
          <w:rFonts w:ascii="MyriadPro-Regular" w:hAnsi="MyriadPro-Regular" w:cs="MyriadPro-Regular"/>
          <w:color w:val="76B2D8"/>
          <w:sz w:val="28"/>
          <w:szCs w:val="28"/>
        </w:rPr>
        <w:t>Ask your dentist if digital dentistry is right for you.</w:t>
      </w:r>
    </w:p>
    <w:p w:rsid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Restorative dentistry has evolved and now,</w:t>
      </w: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proofErr w:type="gramStart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digital</w:t>
      </w:r>
      <w:proofErr w:type="gramEnd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 xml:space="preserve"> technology allows us to take an</w:t>
      </w: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proofErr w:type="gramStart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impression</w:t>
      </w:r>
      <w:proofErr w:type="gramEnd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 xml:space="preserve"> of your teeth with a digital scanner</w:t>
      </w: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proofErr w:type="gramStart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and</w:t>
      </w:r>
      <w:proofErr w:type="gramEnd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 xml:space="preserve"> create your restoration right in our office.</w:t>
      </w: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We can match your existing teeth and provide</w:t>
      </w: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proofErr w:type="gramStart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you</w:t>
      </w:r>
      <w:proofErr w:type="gramEnd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 xml:space="preserve"> with a filling, veneer, crown or bridge</w:t>
      </w: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proofErr w:type="gramStart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using</w:t>
      </w:r>
      <w:proofErr w:type="gramEnd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 xml:space="preserve"> the most advanced non-metal</w:t>
      </w:r>
    </w:p>
    <w:p w:rsidR="005B05F7" w:rsidRPr="005B05F7" w:rsidRDefault="005B05F7" w:rsidP="005B05F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proofErr w:type="gramStart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composite</w:t>
      </w:r>
      <w:proofErr w:type="gramEnd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 xml:space="preserve"> materials giving you a beautiful</w:t>
      </w:r>
    </w:p>
    <w:p w:rsidR="005B05F7" w:rsidRDefault="005B05F7" w:rsidP="005B05F7">
      <w:pPr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  <w:proofErr w:type="gramStart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>smile</w:t>
      </w:r>
      <w:proofErr w:type="gramEnd"/>
      <w:r w:rsidRPr="005B05F7">
        <w:rPr>
          <w:rFonts w:ascii="MyriadPro-Regular" w:hAnsi="MyriadPro-Regular" w:cs="MyriadPro-Regular"/>
          <w:color w:val="458FBD"/>
          <w:sz w:val="28"/>
          <w:szCs w:val="28"/>
        </w:rPr>
        <w:t xml:space="preserve"> and natural appearance.</w:t>
      </w:r>
    </w:p>
    <w:p w:rsidR="00557688" w:rsidRDefault="00557688" w:rsidP="005B05F7">
      <w:pPr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</w:p>
    <w:p w:rsidR="00557688" w:rsidRDefault="00557688" w:rsidP="005B05F7">
      <w:pPr>
        <w:spacing w:after="0" w:line="240" w:lineRule="auto"/>
        <w:rPr>
          <w:rFonts w:ascii="MyriadPro-Regular" w:hAnsi="MyriadPro-Regular" w:cs="MyriadPro-Regular"/>
          <w:color w:val="458FBD"/>
          <w:sz w:val="28"/>
          <w:szCs w:val="28"/>
        </w:rPr>
      </w:pPr>
    </w:p>
    <w:p w:rsidR="00557688" w:rsidRPr="005B05F7" w:rsidRDefault="00557688" w:rsidP="005B05F7">
      <w:pPr>
        <w:spacing w:after="0" w:line="240" w:lineRule="auto"/>
        <w:rPr>
          <w:rFonts w:ascii="MyriadPro-Regular" w:hAnsi="MyriadPro-Regular" w:cs="MyriadPro-Regular"/>
          <w:color w:val="76B2D8"/>
          <w:sz w:val="28"/>
          <w:szCs w:val="28"/>
        </w:rPr>
      </w:pPr>
      <w:r>
        <w:rPr>
          <w:rFonts w:ascii="MyriadPro-Semibold" w:hAnsi="MyriadPro-Semibold" w:cs="MyriadPro-Semibold"/>
          <w:color w:val="38C0F6"/>
          <w:sz w:val="65"/>
          <w:szCs w:val="65"/>
        </w:rPr>
        <w:t>Find out if digital dentistry is right for you.</w:t>
      </w:r>
    </w:p>
    <w:p w:rsidR="005B05F7" w:rsidRP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Pr="005B05F7" w:rsidRDefault="005B05F7" w:rsidP="005B05F7">
      <w:pPr>
        <w:spacing w:after="0" w:line="240" w:lineRule="auto"/>
        <w:jc w:val="center"/>
        <w:rPr>
          <w:rFonts w:ascii="MyriadPro-Regular" w:hAnsi="MyriadPro-Regular" w:cs="MyriadPro-Regular"/>
          <w:color w:val="76B2D8"/>
          <w:sz w:val="28"/>
          <w:szCs w:val="28"/>
        </w:rPr>
      </w:pPr>
    </w:p>
    <w:p w:rsidR="005B05F7" w:rsidRDefault="005B05F7" w:rsidP="005B05F7">
      <w:pPr>
        <w:spacing w:after="0" w:line="240" w:lineRule="auto"/>
        <w:jc w:val="center"/>
        <w:rPr>
          <w:rFonts w:ascii="Garamond" w:hAnsi="Garamond"/>
          <w:color w:val="033469"/>
          <w:sz w:val="24"/>
        </w:rPr>
      </w:pPr>
    </w:p>
    <w:p w:rsidR="005B05F7" w:rsidRPr="00624A23" w:rsidRDefault="005B05F7" w:rsidP="00CE5BDD">
      <w:pPr>
        <w:spacing w:after="0" w:line="240" w:lineRule="auto"/>
        <w:jc w:val="center"/>
        <w:rPr>
          <w:color w:val="033469"/>
        </w:rPr>
      </w:pPr>
    </w:p>
    <w:sectPr w:rsidR="005B05F7" w:rsidRPr="00624A23" w:rsidSect="00CE5BD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A02"/>
    <w:rsid w:val="000E6A33"/>
    <w:rsid w:val="00117B61"/>
    <w:rsid w:val="00157D89"/>
    <w:rsid w:val="00197FC9"/>
    <w:rsid w:val="001A40E5"/>
    <w:rsid w:val="002E01BA"/>
    <w:rsid w:val="004879BC"/>
    <w:rsid w:val="00540822"/>
    <w:rsid w:val="005457C6"/>
    <w:rsid w:val="00546541"/>
    <w:rsid w:val="00557688"/>
    <w:rsid w:val="005B05F7"/>
    <w:rsid w:val="00624A23"/>
    <w:rsid w:val="0074623F"/>
    <w:rsid w:val="00786D26"/>
    <w:rsid w:val="00806D81"/>
    <w:rsid w:val="00912F8E"/>
    <w:rsid w:val="009B5222"/>
    <w:rsid w:val="009D7520"/>
    <w:rsid w:val="00A6755A"/>
    <w:rsid w:val="00B0149B"/>
    <w:rsid w:val="00B51A32"/>
    <w:rsid w:val="00B615D1"/>
    <w:rsid w:val="00C87B41"/>
    <w:rsid w:val="00CB6A02"/>
    <w:rsid w:val="00CE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B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Seguin</dc:creator>
  <cp:lastModifiedBy>jillseguin</cp:lastModifiedBy>
  <cp:revision>12</cp:revision>
  <cp:lastPrinted>2015-01-28T23:50:00Z</cp:lastPrinted>
  <dcterms:created xsi:type="dcterms:W3CDTF">2014-12-12T14:44:00Z</dcterms:created>
  <dcterms:modified xsi:type="dcterms:W3CDTF">2015-03-04T11:25:00Z</dcterms:modified>
</cp:coreProperties>
</file>