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80" w:rsidRDefault="00E7680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1.5pt;margin-top:468pt;width:306.6pt;height:67.75pt;z-index:251664384;mso-height-percent:200;mso-height-percent:200;mso-width-relative:margin;mso-height-relative:margin" stroked="f">
            <v:textbox style="mso-fit-shape-to-text:t">
              <w:txbxContent>
                <w:p w:rsidR="00E76803" w:rsidRPr="00E76803" w:rsidRDefault="00E76803">
                  <w:pPr>
                    <w:rPr>
                      <w:sz w:val="72"/>
                      <w:szCs w:val="72"/>
                    </w:rPr>
                  </w:pPr>
                  <w:r w:rsidRPr="00E76803">
                    <w:rPr>
                      <w:sz w:val="72"/>
                      <w:szCs w:val="72"/>
                    </w:rPr>
                    <w:t>www.FCPro.org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-26.75pt;margin-top:523.5pt;width:532pt;height:94.6pt;z-index:251668480;mso-height-percent:200;mso-height-percent:200;mso-width-relative:margin;mso-height-relative:margin" stroked="f">
            <v:textbox style="mso-fit-shape-to-text:t">
              <w:txbxContent>
                <w:p w:rsidR="00E76803" w:rsidRPr="00E76803" w:rsidRDefault="00E76803" w:rsidP="00E76803">
                  <w:pPr>
                    <w:rPr>
                      <w:sz w:val="32"/>
                      <w:szCs w:val="32"/>
                    </w:rPr>
                  </w:pPr>
                  <w:r w:rsidRPr="00E76803">
                    <w:rPr>
                      <w:sz w:val="32"/>
                      <w:szCs w:val="32"/>
                    </w:rPr>
                    <w:t>Use Promo code annualmeeting16 - unlimited Active Clients for $15/month*</w:t>
                  </w:r>
                </w:p>
                <w:p w:rsidR="00E76803" w:rsidRPr="00E76803" w:rsidRDefault="00E76803" w:rsidP="00E76803">
                  <w:pPr>
                    <w:rPr>
                      <w:sz w:val="32"/>
                      <w:szCs w:val="32"/>
                    </w:rPr>
                  </w:pPr>
                  <w:r w:rsidRPr="00E76803"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21pt;margin-top:380.25pt;width:274pt;height:58.85pt;z-index:251666432;mso-height-percent:200;mso-height-percent:200;mso-width-relative:margin;mso-height-relative:margin">
            <v:textbox style="mso-fit-shape-to-text:t">
              <w:txbxContent>
                <w:p w:rsidR="00E76803" w:rsidRDefault="00E76803">
                  <w:r>
                    <w:t>Add in Security/confidentiality – lock, etc.</w:t>
                  </w:r>
                </w:p>
                <w:p w:rsidR="00E76803" w:rsidRDefault="00E76803">
                  <w:r>
                    <w:t>And display screenshots in an artful, eye-catching way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77.25pt;margin-top:142.1pt;width:392.1pt;height:67.75pt;z-index:251662336;mso-height-percent:200;mso-height-percent:200;mso-width-relative:margin;mso-height-relative:margin" stroked="f">
            <v:textbox style="mso-fit-shape-to-text:t">
              <w:txbxContent>
                <w:p w:rsidR="00E76803" w:rsidRPr="00E76803" w:rsidRDefault="00E76803">
                  <w:pPr>
                    <w:rPr>
                      <w:sz w:val="32"/>
                      <w:szCs w:val="32"/>
                    </w:rPr>
                  </w:pPr>
                  <w:r w:rsidRPr="00E76803">
                    <w:rPr>
                      <w:sz w:val="32"/>
                      <w:szCs w:val="32"/>
                    </w:rPr>
                    <w:t xml:space="preserve">The SMART client logbook for </w:t>
                  </w:r>
                  <w:proofErr w:type="spellStart"/>
                  <w:r w:rsidRPr="00E76803">
                    <w:rPr>
                      <w:sz w:val="32"/>
                      <w:szCs w:val="32"/>
                    </w:rPr>
                    <w:t>Fertility</w:t>
                  </w:r>
                  <w:r w:rsidRPr="00E76803">
                    <w:rPr>
                      <w:i/>
                      <w:sz w:val="32"/>
                      <w:szCs w:val="32"/>
                    </w:rPr>
                    <w:t>Care</w:t>
                  </w:r>
                  <w:proofErr w:type="spellEnd"/>
                  <w:r w:rsidRPr="00E76803">
                    <w:rPr>
                      <w:sz w:val="32"/>
                      <w:szCs w:val="32"/>
                    </w:rPr>
                    <w:t xml:space="preserve"> Practitioners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-26.75pt;margin-top:668.25pt;width:509pt;height:22.5pt;z-index:251670528;mso-width-relative:margin;mso-height-relative:margin" stroked="f">
            <v:textbox>
              <w:txbxContent>
                <w:p w:rsidR="00E76803" w:rsidRPr="00E76803" w:rsidRDefault="00E76803" w:rsidP="00E76803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E76803">
                    <w:rPr>
                      <w:sz w:val="16"/>
                      <w:szCs w:val="16"/>
                    </w:rPr>
                    <w:t>"*Promo code valid for a limited number of account registrations.</w:t>
                  </w:r>
                  <w:proofErr w:type="gramEnd"/>
                  <w:r w:rsidRPr="00E7680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6803">
                    <w:rPr>
                      <w:sz w:val="16"/>
                      <w:szCs w:val="16"/>
                    </w:rPr>
                    <w:t>FCPro</w:t>
                  </w:r>
                  <w:proofErr w:type="spellEnd"/>
                  <w:r w:rsidRPr="00E76803">
                    <w:rPr>
                      <w:sz w:val="16"/>
                      <w:szCs w:val="16"/>
                    </w:rPr>
                    <w:t xml:space="preserve"> reserves the right to discontinue promo code at any time."</w:t>
                  </w:r>
                </w:p>
                <w:p w:rsidR="00E76803" w:rsidRPr="00E76803" w:rsidRDefault="00E7680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-685800</wp:posOffset>
            </wp:positionV>
            <wp:extent cx="5295900" cy="3067050"/>
            <wp:effectExtent l="0" t="0" r="0" b="0"/>
            <wp:wrapTight wrapText="bothSides">
              <wp:wrapPolygon edited="0">
                <wp:start x="3963" y="3891"/>
                <wp:lineTo x="3030" y="6037"/>
                <wp:lineTo x="2486" y="8184"/>
                <wp:lineTo x="2176" y="10330"/>
                <wp:lineTo x="2253" y="12477"/>
                <wp:lineTo x="2875" y="14624"/>
                <wp:lineTo x="2875" y="15294"/>
                <wp:lineTo x="5283" y="16770"/>
                <wp:lineTo x="6449" y="16770"/>
                <wp:lineTo x="6138" y="17307"/>
                <wp:lineTo x="6138" y="17575"/>
                <wp:lineTo x="6371" y="17843"/>
                <wp:lineTo x="6682" y="17843"/>
                <wp:lineTo x="6760" y="17843"/>
                <wp:lineTo x="7148" y="16904"/>
                <wp:lineTo x="13830" y="16770"/>
                <wp:lineTo x="19502" y="15831"/>
                <wp:lineTo x="19580" y="11135"/>
                <wp:lineTo x="18647" y="10465"/>
                <wp:lineTo x="15928" y="10330"/>
                <wp:lineTo x="16083" y="8855"/>
                <wp:lineTo x="14763" y="8586"/>
                <wp:lineTo x="6371" y="8184"/>
                <wp:lineTo x="4662" y="6037"/>
                <wp:lineTo x="4351" y="3891"/>
                <wp:lineTo x="3963" y="3891"/>
              </wp:wrapPolygon>
            </wp:wrapTight>
            <wp:docPr id="1" name="Picture 1" descr="\\vmware-host\Shared Folders\annasaucier\Dropbox\octavient\projects\FCPro\marketing_site\logos_new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ware-host\Shared Folders\annasaucier\Dropbox\octavient\projects\FCPro\marketing_site\logos_new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6" type="#_x0000_t202" style="position:absolute;margin-left:5.8pt;margin-top:253.5pt;width:414.2pt;height:110.6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E76803" w:rsidRPr="00E76803" w:rsidRDefault="00E76803" w:rsidP="00E7680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48"/>
                      <w:szCs w:val="48"/>
                    </w:rPr>
                  </w:pPr>
                  <w:r w:rsidRPr="00E76803">
                    <w:rPr>
                      <w:sz w:val="48"/>
                      <w:szCs w:val="48"/>
                    </w:rPr>
                    <w:t>Easily accessible digital client records</w:t>
                  </w:r>
                </w:p>
                <w:p w:rsidR="00E76803" w:rsidRPr="00E76803" w:rsidRDefault="00E76803" w:rsidP="00E7680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48"/>
                      <w:szCs w:val="48"/>
                    </w:rPr>
                  </w:pPr>
                  <w:r w:rsidRPr="00E76803">
                    <w:rPr>
                      <w:sz w:val="48"/>
                      <w:szCs w:val="48"/>
                    </w:rPr>
                    <w:t>Historical appointment records</w:t>
                  </w:r>
                </w:p>
                <w:p w:rsidR="00E76803" w:rsidRPr="00E76803" w:rsidRDefault="00E76803" w:rsidP="00E7680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48"/>
                      <w:szCs w:val="48"/>
                    </w:rPr>
                  </w:pPr>
                  <w:r w:rsidRPr="00E76803">
                    <w:rPr>
                      <w:sz w:val="48"/>
                      <w:szCs w:val="48"/>
                    </w:rPr>
                    <w:t>Revolutionary reporting</w:t>
                  </w:r>
                </w:p>
              </w:txbxContent>
            </v:textbox>
          </v:shape>
        </w:pict>
      </w:r>
    </w:p>
    <w:sectPr w:rsidR="00024B80" w:rsidSect="0002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07F8"/>
    <w:multiLevelType w:val="hybridMultilevel"/>
    <w:tmpl w:val="B0E0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803"/>
    <w:rsid w:val="00024B80"/>
    <w:rsid w:val="00E7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Saucier</dc:creator>
  <cp:keywords/>
  <dc:description/>
  <cp:lastModifiedBy>Anna Saucier</cp:lastModifiedBy>
  <cp:revision>1</cp:revision>
  <dcterms:created xsi:type="dcterms:W3CDTF">2016-06-10T13:42:00Z</dcterms:created>
  <dcterms:modified xsi:type="dcterms:W3CDTF">2016-06-10T13:50:00Z</dcterms:modified>
</cp:coreProperties>
</file>