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EBB" w:rsidRDefault="00055EBB" w:rsidP="006B1EA2">
      <w:pPr>
        <w:rPr>
          <w:rFonts w:asciiTheme="majorHAnsi" w:hAnsiTheme="majorHAnsi"/>
          <w:color w:val="A6A6A6" w:themeColor="background1" w:themeShade="A6"/>
        </w:rPr>
      </w:pPr>
      <w:r>
        <w:rPr>
          <w:rFonts w:asciiTheme="majorHAnsi" w:hAnsiTheme="majorHAnsi"/>
          <w:color w:val="A6A6A6" w:themeColor="background1" w:themeShade="A6"/>
        </w:rPr>
        <w:t>Company Name: Plum LED</w:t>
      </w:r>
    </w:p>
    <w:p w:rsidR="006B1EA2" w:rsidRPr="00FD3C55" w:rsidRDefault="006B1EA2" w:rsidP="006B1EA2">
      <w:pPr>
        <w:rPr>
          <w:rFonts w:asciiTheme="majorHAnsi" w:hAnsiTheme="majorHAnsi"/>
          <w:color w:val="A6A6A6" w:themeColor="background1" w:themeShade="A6"/>
        </w:rPr>
      </w:pPr>
      <w:r>
        <w:rPr>
          <w:rFonts w:asciiTheme="majorHAnsi" w:hAnsiTheme="majorHAnsi"/>
          <w:color w:val="A6A6A6" w:themeColor="background1" w:themeShade="A6"/>
        </w:rPr>
        <w:t xml:space="preserve">Do you have a company tagline? </w:t>
      </w:r>
      <w:r w:rsidRPr="00055EBB">
        <w:rPr>
          <w:rFonts w:asciiTheme="majorHAnsi" w:hAnsiTheme="majorHAnsi"/>
          <w:color w:val="000000" w:themeColor="text1"/>
        </w:rPr>
        <w:t>“Why change is a good thing”</w:t>
      </w:r>
    </w:p>
    <w:p w:rsidR="006B1EA2" w:rsidRPr="00055EBB" w:rsidRDefault="006B1EA2" w:rsidP="006B1EA2">
      <w:pPr>
        <w:rPr>
          <w:rFonts w:asciiTheme="majorHAnsi" w:hAnsiTheme="majorHAnsi"/>
          <w:color w:val="000000" w:themeColor="text1"/>
        </w:rPr>
      </w:pPr>
      <w:r w:rsidRPr="00775C40">
        <w:rPr>
          <w:rFonts w:asciiTheme="majorHAnsi" w:hAnsiTheme="majorHAnsi"/>
          <w:b/>
          <w:color w:val="A6A6A6" w:themeColor="background1" w:themeShade="A6"/>
        </w:rPr>
        <w:t>*</w:t>
      </w:r>
      <w:r>
        <w:rPr>
          <w:rFonts w:asciiTheme="majorHAnsi" w:hAnsiTheme="majorHAnsi"/>
          <w:color w:val="A6A6A6" w:themeColor="background1" w:themeShade="A6"/>
        </w:rPr>
        <w:t xml:space="preserve">Can you sum up the business in one paragraph and list </w:t>
      </w:r>
      <w:r w:rsidRPr="001F1CCB">
        <w:rPr>
          <w:rFonts w:asciiTheme="majorHAnsi" w:hAnsiTheme="majorHAnsi"/>
          <w:color w:val="A6A6A6" w:themeColor="background1" w:themeShade="A6"/>
        </w:rPr>
        <w:t>your USP’s?</w:t>
      </w:r>
      <w:r>
        <w:rPr>
          <w:rFonts w:asciiTheme="majorHAnsi" w:hAnsiTheme="majorHAnsi"/>
          <w:color w:val="A6A6A6" w:themeColor="background1" w:themeShade="A6"/>
        </w:rPr>
        <w:t xml:space="preserve"> </w:t>
      </w:r>
      <w:r w:rsidRPr="00055EBB">
        <w:rPr>
          <w:rFonts w:asciiTheme="majorHAnsi" w:hAnsiTheme="majorHAnsi"/>
          <w:color w:val="000000" w:themeColor="text1"/>
        </w:rPr>
        <w:t xml:space="preserve">  The business was formed to design and manufacture high powered commercial LED luminaires to satisfy a rapidly growing global market for highly efficient and environmentally friendly light sources. Driving factors behind the design concepts included a desire to deliver products that set themselves apart from the crowd through innovation, flexibility, and quality whilst affording achievable levels of ownership.</w:t>
      </w:r>
    </w:p>
    <w:p w:rsidR="00E973FA" w:rsidRPr="00055EBB" w:rsidRDefault="00E973FA" w:rsidP="005F6360">
      <w:pPr>
        <w:pStyle w:val="ListParagraph"/>
        <w:numPr>
          <w:ilvl w:val="0"/>
          <w:numId w:val="1"/>
        </w:numPr>
        <w:spacing w:after="0" w:line="20" w:lineRule="atLeast"/>
        <w:jc w:val="both"/>
        <w:rPr>
          <w:rFonts w:asciiTheme="majorHAnsi" w:hAnsiTheme="majorHAnsi"/>
          <w:color w:val="000000" w:themeColor="text1"/>
        </w:rPr>
      </w:pPr>
      <w:r w:rsidRPr="00055EBB">
        <w:rPr>
          <w:rFonts w:asciiTheme="majorHAnsi" w:hAnsiTheme="majorHAnsi"/>
          <w:color w:val="000000" w:themeColor="text1"/>
        </w:rPr>
        <w:t>Retrofit of comparable metal halide systems can yield up to 80% savings in power consumption</w:t>
      </w:r>
    </w:p>
    <w:p w:rsidR="00E973FA" w:rsidRPr="00055EBB" w:rsidRDefault="00E973FA" w:rsidP="005F6360">
      <w:pPr>
        <w:pStyle w:val="ListParagraph"/>
        <w:numPr>
          <w:ilvl w:val="0"/>
          <w:numId w:val="1"/>
        </w:numPr>
        <w:spacing w:after="0" w:line="20" w:lineRule="atLeast"/>
        <w:jc w:val="both"/>
        <w:rPr>
          <w:rFonts w:asciiTheme="majorHAnsi" w:hAnsiTheme="majorHAnsi"/>
          <w:color w:val="000000" w:themeColor="text1"/>
        </w:rPr>
      </w:pPr>
      <w:r w:rsidRPr="00055EBB">
        <w:rPr>
          <w:rFonts w:asciiTheme="majorHAnsi" w:hAnsiTheme="majorHAnsi"/>
          <w:color w:val="000000" w:themeColor="text1"/>
        </w:rPr>
        <w:t>No rework of support infrastructure when replacing existing metal halides</w:t>
      </w:r>
    </w:p>
    <w:p w:rsidR="00E973FA" w:rsidRPr="00055EBB" w:rsidRDefault="00E973FA" w:rsidP="005F6360">
      <w:pPr>
        <w:pStyle w:val="ListParagraph"/>
        <w:numPr>
          <w:ilvl w:val="0"/>
          <w:numId w:val="1"/>
        </w:numPr>
        <w:spacing w:after="0" w:line="20" w:lineRule="atLeast"/>
        <w:rPr>
          <w:rFonts w:asciiTheme="majorHAnsi" w:hAnsiTheme="majorHAnsi"/>
          <w:color w:val="000000" w:themeColor="text1"/>
        </w:rPr>
      </w:pPr>
      <w:r w:rsidRPr="00055EBB">
        <w:rPr>
          <w:rFonts w:asciiTheme="majorHAnsi" w:hAnsiTheme="majorHAnsi"/>
          <w:color w:val="000000" w:themeColor="text1"/>
        </w:rPr>
        <w:t>Simple designs of large, powerful,</w:t>
      </w:r>
      <w:r w:rsidR="00A73C7A" w:rsidRPr="00055EBB">
        <w:rPr>
          <w:rFonts w:asciiTheme="majorHAnsi" w:hAnsiTheme="majorHAnsi"/>
          <w:color w:val="000000" w:themeColor="text1"/>
        </w:rPr>
        <w:t xml:space="preserve"> &amp; flexible</w:t>
      </w:r>
      <w:r w:rsidRPr="00055EBB">
        <w:rPr>
          <w:rFonts w:asciiTheme="majorHAnsi" w:hAnsiTheme="majorHAnsi"/>
          <w:color w:val="000000" w:themeColor="text1"/>
        </w:rPr>
        <w:t xml:space="preserve"> lightweight arrays with low wind resistance possible</w:t>
      </w:r>
    </w:p>
    <w:p w:rsidR="00E973FA" w:rsidRPr="00055EBB" w:rsidRDefault="00E973FA" w:rsidP="005F6360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Theme="minorHAnsi" w:hAnsiTheme="majorHAnsi" w:cs="ArialMT"/>
          <w:color w:val="000000" w:themeColor="text1"/>
          <w:lang w:val="en-AU" w:eastAsia="en-US"/>
        </w:rPr>
      </w:pPr>
      <w:r w:rsidRPr="00055EBB">
        <w:rPr>
          <w:rFonts w:asciiTheme="majorHAnsi" w:eastAsiaTheme="minorHAnsi" w:hAnsiTheme="majorHAnsi" w:cs="ArialMT"/>
          <w:color w:val="000000" w:themeColor="text1"/>
          <w:lang w:val="en-AU" w:eastAsia="en-US"/>
        </w:rPr>
        <w:t>Totally compact and Modular IP 65/IK 08 Light Engine design fully serviceable in all aspects with multiple redundancy capability</w:t>
      </w:r>
    </w:p>
    <w:p w:rsidR="00A73C7A" w:rsidRPr="00055EBB" w:rsidRDefault="00A73C7A" w:rsidP="005F63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="ArialMT"/>
          <w:color w:val="000000" w:themeColor="text1"/>
          <w:lang w:val="en-AU" w:eastAsia="en-US"/>
        </w:rPr>
      </w:pPr>
      <w:r w:rsidRPr="00055EBB">
        <w:rPr>
          <w:rFonts w:asciiTheme="majorHAnsi" w:eastAsiaTheme="minorHAnsi" w:hAnsiTheme="majorHAnsi" w:cs="ArialMT"/>
          <w:color w:val="000000" w:themeColor="text1"/>
          <w:lang w:val="en-AU" w:eastAsia="en-US"/>
        </w:rPr>
        <w:t>Light engines form the basis for multiple array permutations capable of multiple fixing and arrangements satisfying a myriad of industrial applications</w:t>
      </w:r>
    </w:p>
    <w:p w:rsidR="00555F4B" w:rsidRPr="00055EBB" w:rsidRDefault="00555F4B" w:rsidP="005F6360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color w:val="000000" w:themeColor="text1"/>
        </w:rPr>
      </w:pPr>
      <w:r w:rsidRPr="00055EBB">
        <w:rPr>
          <w:rFonts w:asciiTheme="majorHAnsi" w:hAnsiTheme="majorHAnsi"/>
          <w:color w:val="000000" w:themeColor="text1"/>
        </w:rPr>
        <w:t>Light Engine commonality across the family range reduces maintenance and spares inventory burden</w:t>
      </w:r>
    </w:p>
    <w:p w:rsidR="00555F4B" w:rsidRPr="00055EBB" w:rsidRDefault="00555F4B" w:rsidP="005F6360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color w:val="000000" w:themeColor="text1"/>
        </w:rPr>
      </w:pPr>
      <w:r w:rsidRPr="00055EBB">
        <w:rPr>
          <w:rFonts w:asciiTheme="majorHAnsi" w:hAnsiTheme="majorHAnsi"/>
          <w:color w:val="000000" w:themeColor="text1"/>
        </w:rPr>
        <w:t>Flexible optics and luminous output enable more efficient design of lighting installations</w:t>
      </w:r>
    </w:p>
    <w:p w:rsidR="00555F4B" w:rsidRPr="00055EBB" w:rsidRDefault="00555F4B" w:rsidP="005F6360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color w:val="000000" w:themeColor="text1"/>
        </w:rPr>
      </w:pPr>
      <w:r w:rsidRPr="00055EBB">
        <w:rPr>
          <w:rFonts w:asciiTheme="majorHAnsi" w:hAnsiTheme="majorHAnsi"/>
          <w:color w:val="000000" w:themeColor="text1"/>
        </w:rPr>
        <w:t>Fully compatible with BMS (Building Management Systems) reducing running costs for periods of lower light demand</w:t>
      </w:r>
    </w:p>
    <w:p w:rsidR="00A73C7A" w:rsidRPr="00055EBB" w:rsidRDefault="00A73C7A" w:rsidP="005F63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="ArialMT"/>
          <w:color w:val="000000" w:themeColor="text1"/>
          <w:lang w:val="en-AU" w:eastAsia="en-US"/>
        </w:rPr>
      </w:pPr>
      <w:r w:rsidRPr="00055EBB">
        <w:rPr>
          <w:rFonts w:asciiTheme="majorHAnsi" w:eastAsiaTheme="minorHAnsi" w:hAnsiTheme="majorHAnsi" w:cs="ArialMT"/>
          <w:color w:val="000000" w:themeColor="text1"/>
          <w:lang w:val="en-AU" w:eastAsia="en-US"/>
        </w:rPr>
        <w:t>Marine grade 6061-T6 Aluminium Alloy &amp; 304 Stainless Steel construction with ten year warranty.</w:t>
      </w:r>
    </w:p>
    <w:p w:rsidR="00A73C7A" w:rsidRPr="00055EBB" w:rsidRDefault="00A73C7A" w:rsidP="005F63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="ArialMT"/>
          <w:color w:val="000000" w:themeColor="text1"/>
          <w:lang w:val="en-AU" w:eastAsia="en-US"/>
        </w:rPr>
      </w:pPr>
      <w:r w:rsidRPr="00055EBB">
        <w:rPr>
          <w:rFonts w:asciiTheme="majorHAnsi" w:eastAsiaTheme="minorHAnsi" w:hAnsiTheme="majorHAnsi" w:cs="ArialMT"/>
          <w:color w:val="000000" w:themeColor="text1"/>
          <w:lang w:val="en-AU" w:eastAsia="en-US"/>
        </w:rPr>
        <w:t>Future Proofed Modules Easily upgraded with advancing LED technology</w:t>
      </w:r>
    </w:p>
    <w:p w:rsidR="00A73C7A" w:rsidRPr="00055EBB" w:rsidRDefault="00A73C7A" w:rsidP="005F63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="ArialMT"/>
          <w:color w:val="000000" w:themeColor="text1"/>
          <w:lang w:val="en-AU" w:eastAsia="en-US"/>
        </w:rPr>
      </w:pPr>
      <w:r w:rsidRPr="00055EBB">
        <w:rPr>
          <w:rFonts w:asciiTheme="majorHAnsi" w:eastAsiaTheme="minorHAnsi" w:hAnsiTheme="majorHAnsi" w:cs="ArialMT"/>
          <w:color w:val="000000" w:themeColor="text1"/>
          <w:lang w:val="en-AU" w:eastAsia="en-US"/>
        </w:rPr>
        <w:t xml:space="preserve">State of the art Citizen COB with 5 year warranty </w:t>
      </w:r>
    </w:p>
    <w:p w:rsidR="005F6360" w:rsidRPr="00055EBB" w:rsidRDefault="005F6360" w:rsidP="005F6360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color w:val="000000" w:themeColor="text1"/>
        </w:rPr>
      </w:pPr>
      <w:r w:rsidRPr="00055EBB">
        <w:rPr>
          <w:rFonts w:asciiTheme="majorHAnsi" w:hAnsiTheme="majorHAnsi"/>
          <w:color w:val="000000" w:themeColor="text1"/>
        </w:rPr>
        <w:t>Instant start response in the event of power interruption</w:t>
      </w:r>
    </w:p>
    <w:p w:rsidR="00A73C7A" w:rsidRPr="00055EBB" w:rsidRDefault="00A73C7A" w:rsidP="005F63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="ArialMT"/>
          <w:color w:val="000000" w:themeColor="text1"/>
          <w:lang w:val="en-AU" w:eastAsia="en-US"/>
        </w:rPr>
      </w:pPr>
      <w:r w:rsidRPr="00055EBB">
        <w:rPr>
          <w:rFonts w:asciiTheme="majorHAnsi" w:eastAsiaTheme="minorHAnsi" w:hAnsiTheme="majorHAnsi" w:cs="ArialMT"/>
          <w:color w:val="000000" w:themeColor="text1"/>
          <w:lang w:val="en-AU" w:eastAsia="en-US"/>
        </w:rPr>
        <w:t>Heat sink rated at 40c ambient temperature in still air condition with no lumen loss</w:t>
      </w:r>
    </w:p>
    <w:p w:rsidR="005F6360" w:rsidRPr="00055EBB" w:rsidRDefault="005F6360" w:rsidP="005F6360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color w:val="000000" w:themeColor="text1"/>
        </w:rPr>
      </w:pPr>
      <w:r w:rsidRPr="00055EBB">
        <w:rPr>
          <w:rFonts w:asciiTheme="majorHAnsi" w:hAnsiTheme="majorHAnsi"/>
          <w:color w:val="000000" w:themeColor="text1"/>
        </w:rPr>
        <w:t>No Ultraviolet light emissions with greatly reduced insect attraction</w:t>
      </w:r>
    </w:p>
    <w:p w:rsidR="005F6360" w:rsidRPr="00055EBB" w:rsidRDefault="00A73C7A" w:rsidP="005F63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 w:themeColor="text1"/>
        </w:rPr>
      </w:pPr>
      <w:r w:rsidRPr="00055EBB">
        <w:rPr>
          <w:rFonts w:asciiTheme="majorHAnsi" w:eastAsiaTheme="minorHAnsi" w:hAnsiTheme="majorHAnsi" w:cs="ArialMT"/>
          <w:color w:val="000000" w:themeColor="text1"/>
          <w:lang w:val="en-AU" w:eastAsia="en-US"/>
        </w:rPr>
        <w:t>Full Australian and CE certification</w:t>
      </w:r>
    </w:p>
    <w:p w:rsidR="005F6360" w:rsidRPr="00055EBB" w:rsidRDefault="005F6360" w:rsidP="005F6360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color w:val="000000" w:themeColor="text1"/>
        </w:rPr>
      </w:pPr>
      <w:r w:rsidRPr="00055EBB">
        <w:rPr>
          <w:rFonts w:asciiTheme="majorHAnsi" w:hAnsiTheme="majorHAnsi"/>
          <w:color w:val="000000" w:themeColor="text1"/>
        </w:rPr>
        <w:t>Completely recyclable at point of disposal</w:t>
      </w:r>
    </w:p>
    <w:p w:rsidR="00C73D8E" w:rsidRPr="00055EBB" w:rsidRDefault="005853AF" w:rsidP="005F63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="ArialMT"/>
          <w:color w:val="000000" w:themeColor="text1"/>
          <w:lang w:val="en-AU" w:eastAsia="en-US"/>
        </w:rPr>
      </w:pPr>
      <w:r w:rsidRPr="00055EBB">
        <w:rPr>
          <w:rFonts w:asciiTheme="majorHAnsi" w:eastAsiaTheme="minorHAnsi" w:hAnsiTheme="majorHAnsi" w:cs="ArialMT"/>
          <w:color w:val="000000" w:themeColor="text1"/>
          <w:lang w:val="en-AU" w:eastAsia="en-US"/>
        </w:rPr>
        <w:t>Local sales, service and technical support</w:t>
      </w:r>
    </w:p>
    <w:p w:rsidR="00C73D8E" w:rsidRPr="00C73D8E" w:rsidRDefault="00C73D8E" w:rsidP="00C73D8E">
      <w:pPr>
        <w:rPr>
          <w:rFonts w:asciiTheme="majorHAnsi" w:hAnsiTheme="majorHAnsi"/>
          <w:color w:val="00B0F0"/>
        </w:rPr>
      </w:pPr>
    </w:p>
    <w:p w:rsidR="00FE51A9" w:rsidRPr="00055EBB" w:rsidRDefault="005F6360" w:rsidP="00FE51A9">
      <w:pPr>
        <w:spacing w:after="0"/>
        <w:rPr>
          <w:rFonts w:asciiTheme="majorHAnsi" w:hAnsiTheme="majorHAnsi"/>
          <w:color w:val="000000" w:themeColor="text1"/>
        </w:rPr>
      </w:pPr>
      <w:r w:rsidRPr="00775C40">
        <w:rPr>
          <w:rFonts w:asciiTheme="majorHAnsi" w:hAnsiTheme="majorHAnsi"/>
          <w:b/>
          <w:color w:val="A6A6A6" w:themeColor="background1" w:themeShade="A6"/>
        </w:rPr>
        <w:t>*</w:t>
      </w:r>
      <w:r w:rsidRPr="001F1CCB">
        <w:rPr>
          <w:rFonts w:asciiTheme="majorHAnsi" w:hAnsiTheme="majorHAnsi"/>
          <w:color w:val="A6A6A6" w:themeColor="background1" w:themeShade="A6"/>
        </w:rPr>
        <w:t xml:space="preserve">Target Audience </w:t>
      </w:r>
      <w:r w:rsidRPr="001F1CCB">
        <w:rPr>
          <w:rFonts w:asciiTheme="majorHAnsi" w:hAnsiTheme="majorHAnsi"/>
          <w:color w:val="A6A6A6" w:themeColor="background1" w:themeShade="A6"/>
          <w:sz w:val="16"/>
          <w:szCs w:val="16"/>
        </w:rPr>
        <w:t xml:space="preserve">(Please </w:t>
      </w:r>
      <w:r>
        <w:rPr>
          <w:rFonts w:asciiTheme="majorHAnsi" w:hAnsiTheme="majorHAnsi"/>
          <w:color w:val="A6A6A6" w:themeColor="background1" w:themeShade="A6"/>
          <w:sz w:val="16"/>
          <w:szCs w:val="16"/>
        </w:rPr>
        <w:t>d</w:t>
      </w:r>
      <w:r w:rsidRPr="001F1CCB">
        <w:rPr>
          <w:rFonts w:asciiTheme="majorHAnsi" w:hAnsiTheme="majorHAnsi"/>
          <w:color w:val="A6A6A6" w:themeColor="background1" w:themeShade="A6"/>
          <w:sz w:val="16"/>
          <w:szCs w:val="16"/>
        </w:rPr>
        <w:t xml:space="preserve">escribe </w:t>
      </w:r>
      <w:r>
        <w:rPr>
          <w:rFonts w:asciiTheme="majorHAnsi" w:hAnsiTheme="majorHAnsi"/>
          <w:color w:val="A6A6A6" w:themeColor="background1" w:themeShade="A6"/>
          <w:sz w:val="16"/>
          <w:szCs w:val="16"/>
        </w:rPr>
        <w:t>d</w:t>
      </w:r>
      <w:r w:rsidRPr="001F1CCB">
        <w:rPr>
          <w:rFonts w:asciiTheme="majorHAnsi" w:hAnsiTheme="majorHAnsi"/>
          <w:color w:val="A6A6A6" w:themeColor="background1" w:themeShade="A6"/>
          <w:sz w:val="16"/>
          <w:szCs w:val="16"/>
        </w:rPr>
        <w:t xml:space="preserve">emographic, </w:t>
      </w:r>
      <w:r>
        <w:rPr>
          <w:rFonts w:asciiTheme="majorHAnsi" w:hAnsiTheme="majorHAnsi"/>
          <w:color w:val="A6A6A6" w:themeColor="background1" w:themeShade="A6"/>
          <w:sz w:val="16"/>
          <w:szCs w:val="16"/>
        </w:rPr>
        <w:t>age e</w:t>
      </w:r>
      <w:r w:rsidRPr="001F1CCB">
        <w:rPr>
          <w:rFonts w:asciiTheme="majorHAnsi" w:hAnsiTheme="majorHAnsi"/>
          <w:color w:val="A6A6A6" w:themeColor="background1" w:themeShade="A6"/>
          <w:sz w:val="16"/>
          <w:szCs w:val="16"/>
        </w:rPr>
        <w:t>tc.)</w:t>
      </w:r>
      <w:r w:rsidR="00FE51A9">
        <w:rPr>
          <w:rFonts w:asciiTheme="majorHAnsi" w:hAnsiTheme="majorHAnsi"/>
          <w:color w:val="A6A6A6" w:themeColor="background1" w:themeShade="A6"/>
        </w:rPr>
        <w:t xml:space="preserve"> </w:t>
      </w:r>
      <w:r w:rsidRPr="00055EBB">
        <w:rPr>
          <w:rFonts w:asciiTheme="majorHAnsi" w:hAnsiTheme="majorHAnsi"/>
          <w:color w:val="000000" w:themeColor="text1"/>
        </w:rPr>
        <w:t>Government bodies including local government managing Airports, ports, roads, car parks, public areas</w:t>
      </w:r>
      <w:r w:rsidR="00B93092" w:rsidRPr="00055EBB">
        <w:rPr>
          <w:rFonts w:asciiTheme="majorHAnsi" w:hAnsiTheme="majorHAnsi"/>
          <w:color w:val="000000" w:themeColor="text1"/>
        </w:rPr>
        <w:t xml:space="preserve"> and recreational facilities</w:t>
      </w:r>
    </w:p>
    <w:p w:rsidR="005F6360" w:rsidRPr="00055EBB" w:rsidRDefault="005F6360" w:rsidP="00FE51A9">
      <w:pPr>
        <w:spacing w:after="0"/>
        <w:rPr>
          <w:rFonts w:asciiTheme="majorHAnsi" w:hAnsiTheme="majorHAnsi"/>
          <w:color w:val="000000" w:themeColor="text1"/>
        </w:rPr>
      </w:pPr>
      <w:r w:rsidRPr="00055EBB">
        <w:rPr>
          <w:rFonts w:asciiTheme="majorHAnsi" w:hAnsiTheme="majorHAnsi"/>
          <w:color w:val="000000" w:themeColor="text1"/>
        </w:rPr>
        <w:t>Military infrastructure managers</w:t>
      </w:r>
    </w:p>
    <w:p w:rsidR="005F6360" w:rsidRPr="00055EBB" w:rsidRDefault="005F6360" w:rsidP="00FE51A9">
      <w:pPr>
        <w:spacing w:after="0"/>
        <w:rPr>
          <w:rFonts w:asciiTheme="majorHAnsi" w:hAnsiTheme="majorHAnsi"/>
          <w:color w:val="000000" w:themeColor="text1"/>
        </w:rPr>
      </w:pPr>
      <w:r w:rsidRPr="00055EBB">
        <w:rPr>
          <w:rFonts w:asciiTheme="majorHAnsi" w:hAnsiTheme="majorHAnsi"/>
          <w:color w:val="000000" w:themeColor="text1"/>
        </w:rPr>
        <w:t>Commercial infrastructure managers</w:t>
      </w:r>
      <w:r w:rsidR="00FE51A9" w:rsidRPr="00055EBB">
        <w:rPr>
          <w:rFonts w:asciiTheme="majorHAnsi" w:hAnsiTheme="majorHAnsi"/>
          <w:color w:val="000000" w:themeColor="text1"/>
        </w:rPr>
        <w:t xml:space="preserve"> including oil and gas installations</w:t>
      </w:r>
    </w:p>
    <w:p w:rsidR="00B93092" w:rsidRPr="00055EBB" w:rsidRDefault="00B93092" w:rsidP="00FE51A9">
      <w:pPr>
        <w:spacing w:after="0"/>
        <w:rPr>
          <w:rFonts w:asciiTheme="majorHAnsi" w:hAnsiTheme="majorHAnsi"/>
          <w:color w:val="000000" w:themeColor="text1"/>
        </w:rPr>
      </w:pPr>
      <w:r w:rsidRPr="00055EBB">
        <w:rPr>
          <w:rFonts w:asciiTheme="majorHAnsi" w:hAnsiTheme="majorHAnsi"/>
          <w:color w:val="000000" w:themeColor="text1"/>
        </w:rPr>
        <w:t>Commercial Civil engineering Contractors and builders</w:t>
      </w:r>
    </w:p>
    <w:p w:rsidR="00B93092" w:rsidRPr="00055EBB" w:rsidRDefault="00B93092" w:rsidP="00FE51A9">
      <w:pPr>
        <w:spacing w:after="0"/>
        <w:rPr>
          <w:rFonts w:asciiTheme="majorHAnsi" w:hAnsiTheme="majorHAnsi"/>
          <w:color w:val="000000" w:themeColor="text1"/>
        </w:rPr>
      </w:pPr>
      <w:r w:rsidRPr="00055EBB">
        <w:rPr>
          <w:rFonts w:asciiTheme="majorHAnsi" w:hAnsiTheme="majorHAnsi"/>
          <w:color w:val="000000" w:themeColor="text1"/>
        </w:rPr>
        <w:t>Electrical wholesalers and distributors</w:t>
      </w:r>
    </w:p>
    <w:p w:rsidR="00FE51A9" w:rsidRPr="00055EBB" w:rsidRDefault="00FE51A9" w:rsidP="00FE51A9">
      <w:pPr>
        <w:spacing w:after="0"/>
        <w:rPr>
          <w:rFonts w:asciiTheme="majorHAnsi" w:hAnsiTheme="majorHAnsi"/>
          <w:color w:val="000000" w:themeColor="text1"/>
        </w:rPr>
      </w:pPr>
      <w:r w:rsidRPr="00055EBB">
        <w:rPr>
          <w:rFonts w:asciiTheme="majorHAnsi" w:hAnsiTheme="majorHAnsi"/>
          <w:color w:val="000000" w:themeColor="text1"/>
        </w:rPr>
        <w:t>Commercial retail business supermarkets, etc.</w:t>
      </w:r>
    </w:p>
    <w:p w:rsidR="00C73D8E" w:rsidRPr="00C73D8E" w:rsidRDefault="00C73D8E" w:rsidP="00C73D8E">
      <w:pPr>
        <w:rPr>
          <w:rFonts w:asciiTheme="majorHAnsi" w:hAnsiTheme="majorHAnsi"/>
          <w:color w:val="00B0F0"/>
        </w:rPr>
      </w:pPr>
    </w:p>
    <w:p w:rsidR="002F3D51" w:rsidRPr="002F3D51" w:rsidRDefault="002F3D51" w:rsidP="00C73D8E">
      <w:pPr>
        <w:rPr>
          <w:rFonts w:asciiTheme="majorHAnsi" w:hAnsiTheme="majorHAnsi"/>
          <w:color w:val="A6A6A6" w:themeColor="background1" w:themeShade="A6"/>
        </w:rPr>
      </w:pPr>
      <w:r w:rsidRPr="00775C40">
        <w:rPr>
          <w:rFonts w:asciiTheme="majorHAnsi" w:hAnsiTheme="majorHAnsi"/>
          <w:b/>
          <w:color w:val="A6A6A6" w:themeColor="background1" w:themeShade="A6"/>
        </w:rPr>
        <w:t>*</w:t>
      </w:r>
      <w:r w:rsidRPr="001F1CCB">
        <w:rPr>
          <w:rFonts w:asciiTheme="majorHAnsi" w:hAnsiTheme="majorHAnsi"/>
          <w:color w:val="A6A6A6" w:themeColor="background1" w:themeShade="A6"/>
        </w:rPr>
        <w:t xml:space="preserve">Competitors: </w:t>
      </w:r>
      <w:r>
        <w:rPr>
          <w:rFonts w:asciiTheme="majorHAnsi" w:hAnsiTheme="majorHAnsi"/>
          <w:color w:val="A6A6A6" w:themeColor="background1" w:themeShade="A6"/>
          <w:sz w:val="16"/>
          <w:szCs w:val="16"/>
        </w:rPr>
        <w:t>(Please add web addresses If p</w:t>
      </w:r>
      <w:r w:rsidRPr="001F1CCB">
        <w:rPr>
          <w:rFonts w:asciiTheme="majorHAnsi" w:hAnsiTheme="majorHAnsi"/>
          <w:color w:val="A6A6A6" w:themeColor="background1" w:themeShade="A6"/>
          <w:sz w:val="16"/>
          <w:szCs w:val="16"/>
        </w:rPr>
        <w:t>ossible)</w:t>
      </w:r>
    </w:p>
    <w:p w:rsidR="00C73D8E" w:rsidRPr="00055EBB" w:rsidRDefault="002F3D51" w:rsidP="00C73D8E">
      <w:pPr>
        <w:rPr>
          <w:rFonts w:asciiTheme="majorHAnsi" w:hAnsiTheme="majorHAnsi"/>
          <w:color w:val="000000" w:themeColor="text1"/>
        </w:rPr>
      </w:pPr>
      <w:r w:rsidRPr="00055EBB">
        <w:rPr>
          <w:rFonts w:asciiTheme="majorHAnsi" w:hAnsiTheme="majorHAnsi"/>
          <w:color w:val="000000" w:themeColor="text1"/>
        </w:rPr>
        <w:t xml:space="preserve">GE, Phillips, </w:t>
      </w:r>
      <w:proofErr w:type="spellStart"/>
      <w:r w:rsidRPr="00055EBB">
        <w:rPr>
          <w:rFonts w:asciiTheme="majorHAnsi" w:hAnsiTheme="majorHAnsi"/>
          <w:color w:val="000000" w:themeColor="text1"/>
        </w:rPr>
        <w:t>Osram</w:t>
      </w:r>
      <w:proofErr w:type="spellEnd"/>
      <w:r w:rsidRPr="00055EBB">
        <w:rPr>
          <w:rFonts w:asciiTheme="majorHAnsi" w:hAnsiTheme="majorHAnsi"/>
          <w:color w:val="000000" w:themeColor="text1"/>
        </w:rPr>
        <w:t>, Sylvania, are the main players with numerous smaller manufacturers and uncountable numbers of Chinese manufacturers</w:t>
      </w:r>
    </w:p>
    <w:p w:rsidR="002F3D51" w:rsidRDefault="002F3D51" w:rsidP="002F3D51">
      <w:pPr>
        <w:rPr>
          <w:rFonts w:asciiTheme="majorHAnsi" w:hAnsiTheme="majorHAnsi"/>
          <w:color w:val="A6A6A6" w:themeColor="background1" w:themeShade="A6"/>
        </w:rPr>
      </w:pPr>
    </w:p>
    <w:p w:rsidR="002F3D51" w:rsidRPr="001F1CCB" w:rsidRDefault="002F3D51" w:rsidP="002F3D51">
      <w:pPr>
        <w:rPr>
          <w:rFonts w:asciiTheme="majorHAnsi" w:hAnsiTheme="majorHAnsi"/>
          <w:color w:val="A6A6A6" w:themeColor="background1" w:themeShade="A6"/>
          <w:sz w:val="16"/>
          <w:szCs w:val="16"/>
        </w:rPr>
      </w:pPr>
      <w:r w:rsidRPr="00775C40">
        <w:rPr>
          <w:rFonts w:asciiTheme="majorHAnsi" w:hAnsiTheme="majorHAnsi"/>
          <w:b/>
          <w:color w:val="A6A6A6" w:themeColor="background1" w:themeShade="A6"/>
        </w:rPr>
        <w:t>*</w:t>
      </w:r>
      <w:r>
        <w:rPr>
          <w:rFonts w:asciiTheme="majorHAnsi" w:hAnsiTheme="majorHAnsi"/>
          <w:b/>
          <w:color w:val="A6A6A6" w:themeColor="background1" w:themeShade="A6"/>
        </w:rPr>
        <w:t xml:space="preserve"> </w:t>
      </w:r>
      <w:r w:rsidRPr="001F1CCB">
        <w:rPr>
          <w:rFonts w:asciiTheme="majorHAnsi" w:hAnsiTheme="majorHAnsi"/>
          <w:color w:val="A6A6A6" w:themeColor="background1" w:themeShade="A6"/>
        </w:rPr>
        <w:t>Can you provide some descriptive words to describe the look and feel re</w:t>
      </w:r>
      <w:r>
        <w:rPr>
          <w:rFonts w:asciiTheme="majorHAnsi" w:hAnsiTheme="majorHAnsi"/>
          <w:color w:val="A6A6A6" w:themeColor="background1" w:themeShade="A6"/>
        </w:rPr>
        <w:t>quired?</w:t>
      </w:r>
      <w:r w:rsidRPr="001F1CCB">
        <w:rPr>
          <w:rFonts w:asciiTheme="majorHAnsi" w:hAnsiTheme="majorHAnsi"/>
          <w:color w:val="A6A6A6" w:themeColor="background1" w:themeShade="A6"/>
        </w:rPr>
        <w:t xml:space="preserve"> </w:t>
      </w:r>
      <w:r w:rsidRPr="001F1CCB">
        <w:rPr>
          <w:rFonts w:asciiTheme="majorHAnsi" w:hAnsiTheme="majorHAnsi"/>
          <w:color w:val="A6A6A6" w:themeColor="background1" w:themeShade="A6"/>
          <w:sz w:val="16"/>
          <w:szCs w:val="16"/>
        </w:rPr>
        <w:t>(Please see side examples)</w:t>
      </w:r>
    </w:p>
    <w:p w:rsidR="00C73D8E" w:rsidRPr="00055EBB" w:rsidRDefault="002F3D51" w:rsidP="00C73D8E">
      <w:pPr>
        <w:rPr>
          <w:rFonts w:asciiTheme="majorHAnsi" w:hAnsiTheme="majorHAnsi"/>
          <w:color w:val="000000" w:themeColor="text1"/>
        </w:rPr>
      </w:pPr>
      <w:r w:rsidRPr="00055EBB">
        <w:rPr>
          <w:rFonts w:asciiTheme="majorHAnsi" w:hAnsiTheme="majorHAnsi"/>
          <w:color w:val="000000" w:themeColor="text1"/>
        </w:rPr>
        <w:t xml:space="preserve">Premium, Futuristic, Global, High Tech, Environmental, Innovative, </w:t>
      </w:r>
      <w:r w:rsidR="00B538C4" w:rsidRPr="00055EBB">
        <w:rPr>
          <w:rFonts w:asciiTheme="majorHAnsi" w:hAnsiTheme="majorHAnsi"/>
          <w:color w:val="000000" w:themeColor="text1"/>
        </w:rPr>
        <w:t xml:space="preserve">Established, Commercial, Long Lasting, Different. Space age – we use terms of the universe to name the particular model series of products such as “Galaxy”, “Stellar”, “Pulsar”, “Meridian” </w:t>
      </w:r>
      <w:proofErr w:type="spellStart"/>
      <w:r w:rsidR="00B538C4" w:rsidRPr="00055EBB">
        <w:rPr>
          <w:rFonts w:asciiTheme="majorHAnsi" w:hAnsiTheme="majorHAnsi"/>
          <w:color w:val="000000" w:themeColor="text1"/>
        </w:rPr>
        <w:t>etc</w:t>
      </w:r>
      <w:proofErr w:type="spellEnd"/>
    </w:p>
    <w:p w:rsidR="00C73D8E" w:rsidRPr="00C73D8E" w:rsidRDefault="00C73D8E" w:rsidP="00C73D8E">
      <w:pPr>
        <w:rPr>
          <w:rFonts w:asciiTheme="majorHAnsi" w:hAnsiTheme="majorHAnsi"/>
          <w:color w:val="00B0F0"/>
        </w:rPr>
      </w:pPr>
    </w:p>
    <w:p w:rsidR="00B538C4" w:rsidRPr="001F1CCB" w:rsidRDefault="00B538C4" w:rsidP="00B538C4">
      <w:pPr>
        <w:rPr>
          <w:rFonts w:asciiTheme="majorHAnsi" w:hAnsiTheme="majorHAnsi"/>
          <w:color w:val="A6A6A6" w:themeColor="background1" w:themeShade="A6"/>
          <w:sz w:val="16"/>
          <w:szCs w:val="16"/>
        </w:rPr>
      </w:pPr>
      <w:r w:rsidRPr="005C73AB">
        <w:rPr>
          <w:rFonts w:asciiTheme="majorHAnsi" w:hAnsiTheme="majorHAnsi"/>
          <w:color w:val="A6A6A6" w:themeColor="background1" w:themeShade="A6"/>
        </w:rPr>
        <w:t>Do you have any preferences for colours? If so please list:</w:t>
      </w:r>
    </w:p>
    <w:p w:rsidR="00E973FA" w:rsidRPr="00055EBB" w:rsidRDefault="00B538C4">
      <w:pPr>
        <w:rPr>
          <w:rFonts w:asciiTheme="majorHAnsi" w:hAnsiTheme="majorHAnsi"/>
          <w:color w:val="000000" w:themeColor="text1"/>
        </w:rPr>
      </w:pPr>
      <w:r w:rsidRPr="00055EBB">
        <w:rPr>
          <w:rFonts w:asciiTheme="majorHAnsi" w:hAnsiTheme="majorHAnsi"/>
          <w:color w:val="000000" w:themeColor="text1"/>
        </w:rPr>
        <w:t>Current colours are shades of purple and metallic grey. However these are not set in concrete we tend towards rich deep space colours such as blue, silver, white etc.</w:t>
      </w:r>
    </w:p>
    <w:p w:rsidR="00B538C4" w:rsidRDefault="00B538C4">
      <w:pPr>
        <w:rPr>
          <w:rFonts w:asciiTheme="majorHAnsi" w:hAnsiTheme="majorHAnsi"/>
          <w:color w:val="00B0F0"/>
        </w:rPr>
      </w:pPr>
    </w:p>
    <w:p w:rsidR="00B538C4" w:rsidRPr="00055EBB" w:rsidRDefault="00B538C4">
      <w:pPr>
        <w:rPr>
          <w:rFonts w:asciiTheme="majorHAnsi" w:hAnsiTheme="majorHAnsi"/>
          <w:color w:val="000000" w:themeColor="text1"/>
        </w:rPr>
      </w:pPr>
      <w:r w:rsidRPr="00775C40">
        <w:rPr>
          <w:rFonts w:asciiTheme="majorHAnsi" w:hAnsiTheme="majorHAnsi"/>
          <w:b/>
          <w:color w:val="A6A6A6" w:themeColor="background1" w:themeShade="A6"/>
        </w:rPr>
        <w:t>*</w:t>
      </w:r>
      <w:r w:rsidRPr="005C73AB">
        <w:rPr>
          <w:rFonts w:asciiTheme="majorHAnsi" w:hAnsiTheme="majorHAnsi"/>
          <w:color w:val="A6A6A6" w:themeColor="background1" w:themeShade="A6"/>
        </w:rPr>
        <w:t xml:space="preserve"> Please list (and if possible attach</w:t>
      </w:r>
      <w:r>
        <w:rPr>
          <w:rFonts w:asciiTheme="majorHAnsi" w:hAnsiTheme="majorHAnsi"/>
          <w:color w:val="A6A6A6" w:themeColor="background1" w:themeShade="A6"/>
        </w:rPr>
        <w:t xml:space="preserve"> to the email</w:t>
      </w:r>
      <w:r w:rsidRPr="005C73AB">
        <w:rPr>
          <w:rFonts w:asciiTheme="majorHAnsi" w:hAnsiTheme="majorHAnsi"/>
          <w:color w:val="A6A6A6" w:themeColor="background1" w:themeShade="A6"/>
        </w:rPr>
        <w:t>) some logos that you like/dislike:</w:t>
      </w:r>
      <w:r w:rsidR="00F83A41">
        <w:rPr>
          <w:rFonts w:asciiTheme="majorHAnsi" w:hAnsiTheme="majorHAnsi"/>
          <w:color w:val="A6A6A6" w:themeColor="background1" w:themeShade="A6"/>
        </w:rPr>
        <w:t xml:space="preserve"> </w:t>
      </w:r>
      <w:r w:rsidR="00F83A41" w:rsidRPr="00055EBB">
        <w:rPr>
          <w:rFonts w:asciiTheme="majorHAnsi" w:hAnsiTheme="majorHAnsi"/>
          <w:color w:val="000000" w:themeColor="text1"/>
        </w:rPr>
        <w:t>No real preferences here</w:t>
      </w:r>
    </w:p>
    <w:p w:rsidR="00F83A41" w:rsidRDefault="00F83A41">
      <w:pPr>
        <w:rPr>
          <w:rFonts w:asciiTheme="majorHAnsi" w:hAnsiTheme="majorHAnsi"/>
          <w:color w:val="00B0F0"/>
        </w:rPr>
      </w:pPr>
      <w:r w:rsidRPr="00775C40">
        <w:rPr>
          <w:rFonts w:asciiTheme="majorHAnsi" w:hAnsiTheme="majorHAnsi"/>
          <w:b/>
          <w:color w:val="A6A6A6" w:themeColor="background1" w:themeShade="A6"/>
        </w:rPr>
        <w:t>*</w:t>
      </w:r>
      <w:r>
        <w:rPr>
          <w:rFonts w:asciiTheme="majorHAnsi" w:hAnsiTheme="majorHAnsi"/>
          <w:b/>
          <w:color w:val="A6A6A6" w:themeColor="background1" w:themeShade="A6"/>
        </w:rPr>
        <w:t xml:space="preserve"> </w:t>
      </w:r>
      <w:r w:rsidRPr="005C73AB">
        <w:rPr>
          <w:rFonts w:asciiTheme="majorHAnsi" w:hAnsiTheme="majorHAnsi"/>
          <w:color w:val="A6A6A6" w:themeColor="background1" w:themeShade="A6"/>
        </w:rPr>
        <w:t>Will this logo be used for print, the web or both?</w:t>
      </w:r>
      <w:r>
        <w:rPr>
          <w:rFonts w:asciiTheme="majorHAnsi" w:hAnsiTheme="majorHAnsi"/>
          <w:color w:val="A6A6A6" w:themeColor="background1" w:themeShade="A6"/>
        </w:rPr>
        <w:t xml:space="preserve">  </w:t>
      </w:r>
      <w:r w:rsidRPr="00055EBB">
        <w:rPr>
          <w:rFonts w:asciiTheme="majorHAnsi" w:hAnsiTheme="majorHAnsi"/>
          <w:color w:val="000000" w:themeColor="text1"/>
        </w:rPr>
        <w:t>Both</w:t>
      </w:r>
    </w:p>
    <w:p w:rsidR="00F83A41" w:rsidRPr="005C73AB" w:rsidRDefault="00F83A41" w:rsidP="00F83A41">
      <w:pPr>
        <w:rPr>
          <w:rFonts w:asciiTheme="majorHAnsi" w:hAnsiTheme="majorHAnsi"/>
          <w:color w:val="A6A6A6" w:themeColor="background1" w:themeShade="A6"/>
          <w:sz w:val="16"/>
          <w:szCs w:val="16"/>
        </w:rPr>
      </w:pPr>
      <w:r>
        <w:rPr>
          <w:rFonts w:asciiTheme="majorHAnsi" w:hAnsiTheme="majorHAnsi"/>
          <w:color w:val="A6A6A6" w:themeColor="background1" w:themeShade="A6"/>
        </w:rPr>
        <w:t>Which response is required</w:t>
      </w:r>
      <w:r w:rsidRPr="005C73AB">
        <w:rPr>
          <w:rFonts w:asciiTheme="majorHAnsi" w:hAnsiTheme="majorHAnsi"/>
          <w:color w:val="A6A6A6" w:themeColor="background1" w:themeShade="A6"/>
        </w:rPr>
        <w:t xml:space="preserve">: </w:t>
      </w:r>
      <w:r w:rsidRPr="005C73AB">
        <w:rPr>
          <w:rFonts w:asciiTheme="majorHAnsi" w:hAnsiTheme="majorHAnsi"/>
          <w:color w:val="A6A6A6" w:themeColor="background1" w:themeShade="A6"/>
          <w:sz w:val="16"/>
          <w:szCs w:val="16"/>
        </w:rPr>
        <w:t xml:space="preserve">(Example </w:t>
      </w:r>
      <w:r>
        <w:rPr>
          <w:rFonts w:asciiTheme="majorHAnsi" w:hAnsiTheme="majorHAnsi"/>
          <w:color w:val="A6A6A6" w:themeColor="background1" w:themeShade="A6"/>
          <w:sz w:val="16"/>
          <w:szCs w:val="16"/>
        </w:rPr>
        <w:t xml:space="preserve">send </w:t>
      </w:r>
      <w:r w:rsidRPr="005C73AB">
        <w:rPr>
          <w:rFonts w:asciiTheme="majorHAnsi" w:hAnsiTheme="majorHAnsi"/>
          <w:color w:val="A6A6A6" w:themeColor="background1" w:themeShade="A6"/>
          <w:sz w:val="16"/>
          <w:szCs w:val="16"/>
        </w:rPr>
        <w:t>quote, concepts, etc.)</w:t>
      </w:r>
    </w:p>
    <w:p w:rsidR="00F83A41" w:rsidRPr="00055EBB" w:rsidRDefault="00F83A41">
      <w:pPr>
        <w:rPr>
          <w:rFonts w:asciiTheme="majorHAnsi" w:hAnsiTheme="majorHAnsi"/>
          <w:color w:val="000000" w:themeColor="text1"/>
        </w:rPr>
      </w:pPr>
      <w:bookmarkStart w:id="0" w:name="_GoBack"/>
      <w:r w:rsidRPr="00055EBB">
        <w:rPr>
          <w:rFonts w:asciiTheme="majorHAnsi" w:hAnsiTheme="majorHAnsi"/>
          <w:color w:val="000000" w:themeColor="text1"/>
        </w:rPr>
        <w:t>Primary response would be the offering of solutions and establishment of communications with potential customers, followed by quote and then supply of goods</w:t>
      </w:r>
      <w:bookmarkEnd w:id="0"/>
    </w:p>
    <w:sectPr w:rsidR="00F83A41" w:rsidRPr="00055E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A35A0"/>
    <w:multiLevelType w:val="hybridMultilevel"/>
    <w:tmpl w:val="FB44EB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EA2"/>
    <w:rsid w:val="00013C35"/>
    <w:rsid w:val="00055EBB"/>
    <w:rsid w:val="000B4CA5"/>
    <w:rsid w:val="002F3D51"/>
    <w:rsid w:val="0037741B"/>
    <w:rsid w:val="003F5BE7"/>
    <w:rsid w:val="004A2DFE"/>
    <w:rsid w:val="00555F4B"/>
    <w:rsid w:val="00573948"/>
    <w:rsid w:val="005853AF"/>
    <w:rsid w:val="005A0EEA"/>
    <w:rsid w:val="005F6360"/>
    <w:rsid w:val="006B1EA2"/>
    <w:rsid w:val="007355DA"/>
    <w:rsid w:val="00787806"/>
    <w:rsid w:val="008C21F4"/>
    <w:rsid w:val="008F23A1"/>
    <w:rsid w:val="00A73C7A"/>
    <w:rsid w:val="00B538C4"/>
    <w:rsid w:val="00B93092"/>
    <w:rsid w:val="00BB1547"/>
    <w:rsid w:val="00BF17D5"/>
    <w:rsid w:val="00C73D8E"/>
    <w:rsid w:val="00D443A2"/>
    <w:rsid w:val="00D64EA6"/>
    <w:rsid w:val="00DC4926"/>
    <w:rsid w:val="00E973FA"/>
    <w:rsid w:val="00EE47B8"/>
    <w:rsid w:val="00F35D99"/>
    <w:rsid w:val="00F71E3B"/>
    <w:rsid w:val="00F83A41"/>
    <w:rsid w:val="00FE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70DAD"/>
  <w15:chartTrackingRefBased/>
  <w15:docId w15:val="{74EC6ED1-28DE-42FB-A57B-025897EF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EA2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EF470-1EE1-4266-91D7-1B8A0C1F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</dc:creator>
  <cp:keywords/>
  <dc:description/>
  <cp:lastModifiedBy>ghiggins</cp:lastModifiedBy>
  <cp:revision>3</cp:revision>
  <dcterms:created xsi:type="dcterms:W3CDTF">2016-05-03T11:37:00Z</dcterms:created>
  <dcterms:modified xsi:type="dcterms:W3CDTF">2016-05-03T11:40:00Z</dcterms:modified>
</cp:coreProperties>
</file>