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after="240" w:line="340" w:lineRule="atLeast"/>
        <w:rPr>
          <w:color w:val="ff2d21"/>
          <w:sz w:val="32"/>
          <w:szCs w:val="32"/>
          <w:u w:color="ff2d21"/>
          <w:lang w:val="en-US"/>
        </w:rPr>
      </w:pPr>
      <w:r>
        <w:rPr>
          <w:color w:val="ff2d21"/>
          <w:sz w:val="32"/>
          <w:szCs w:val="32"/>
          <w:u w:color="ff2d21"/>
          <w:rtl w:val="0"/>
          <w:lang w:val="en-US"/>
        </w:rPr>
        <w:t>Product Name and description for front of label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color w:val="ff2d21"/>
          <w:sz w:val="32"/>
          <w:szCs w:val="32"/>
          <w:u w:color="ff2d21"/>
          <w:rtl w:val="0"/>
          <w:lang w:val="en-US"/>
        </w:rPr>
        <w:t xml:space="preserve">    </w:t>
      </w:r>
      <w:r>
        <w:rPr>
          <w:b w:val="1"/>
          <w:bCs w:val="1"/>
          <w:sz w:val="32"/>
          <w:szCs w:val="32"/>
          <w:rtl w:val="0"/>
          <w:lang w:val="es-ES_tradnl"/>
        </w:rPr>
        <w:t>Chaga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Dual Extract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-</w:t>
      </w:r>
      <w:r>
        <w:rPr>
          <w:b w:val="1"/>
          <w:bCs w:val="1"/>
          <w:sz w:val="32"/>
          <w:szCs w:val="32"/>
          <w:rtl w:val="0"/>
          <w:lang w:val="en-US"/>
        </w:rPr>
        <w:t xml:space="preserve">Diamond of the Forest </w:t>
      </w:r>
      <w:r>
        <w:rPr>
          <w:b w:val="1"/>
          <w:bCs w:val="1"/>
          <w:sz w:val="32"/>
          <w:szCs w:val="32"/>
          <w:rtl w:val="0"/>
          <w:lang w:val="en-US"/>
        </w:rPr>
        <w:t>-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Pure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rtl w:val="0"/>
          <w:lang w:val="en-US"/>
        </w:rPr>
        <w:t>LifeForce Supplement.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u w:color="9d44b8"/>
          <w:lang w:val="en-US"/>
        </w:rPr>
      </w:pPr>
      <w:r>
        <w:rPr>
          <w:b w:val="1"/>
          <w:bCs w:val="1"/>
          <w:sz w:val="32"/>
          <w:szCs w:val="32"/>
          <w:u w:color="9d44b8"/>
          <w:rtl w:val="0"/>
          <w:lang w:val="en-US"/>
        </w:rPr>
        <w:t>Cellular Repair</w:t>
      </w:r>
      <w:r>
        <w:rPr>
          <w:b w:val="1"/>
          <w:bCs w:val="1"/>
          <w:sz w:val="32"/>
          <w:szCs w:val="32"/>
          <w:u w:color="9d44b8"/>
          <w:rtl w:val="0"/>
          <w:lang w:val="en-US"/>
        </w:rPr>
        <w:t>, Immune Strength, Powerful Antioxidant,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u w:color="9d44b8"/>
          <w:lang w:val="en-US"/>
        </w:rPr>
      </w:pPr>
      <w:r>
        <w:rPr>
          <w:b w:val="1"/>
          <w:bCs w:val="1"/>
          <w:sz w:val="32"/>
          <w:szCs w:val="32"/>
          <w:u w:color="9d44b8"/>
          <w:rtl w:val="0"/>
          <w:lang w:val="en-US"/>
        </w:rPr>
        <w:t>Anti-Viral Properties.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u w:color="9d44b8"/>
          <w:lang w:val="en-US"/>
        </w:rPr>
      </w:pPr>
      <w:r>
        <w:rPr>
          <w:b w:val="1"/>
          <w:bCs w:val="1"/>
          <w:sz w:val="32"/>
          <w:szCs w:val="32"/>
          <w:u w:color="9d44b8"/>
          <w:rtl w:val="0"/>
          <w:lang w:val="en-US"/>
        </w:rPr>
        <w:t>50 MLS</w:t>
      </w:r>
    </w:p>
    <w:p>
      <w:pPr>
        <w:pStyle w:val="Default"/>
        <w:spacing w:after="240" w:line="340" w:lineRule="atLeast"/>
        <w:rPr>
          <w:b w:val="1"/>
          <w:bCs w:val="1"/>
          <w:color w:val="ff2d21"/>
          <w:sz w:val="32"/>
          <w:szCs w:val="32"/>
          <w:u w:color="9d44b8"/>
          <w:lang w:val="en-US"/>
        </w:rPr>
      </w:pPr>
    </w:p>
    <w:p>
      <w:pPr>
        <w:pStyle w:val="Default"/>
        <w:spacing w:after="240" w:line="340" w:lineRule="atLeast"/>
        <w:rPr>
          <w:b w:val="1"/>
          <w:bCs w:val="1"/>
          <w:color w:val="9d44b8"/>
          <w:sz w:val="32"/>
          <w:szCs w:val="32"/>
          <w:u w:color="9d44b8"/>
          <w:lang w:val="en-US"/>
        </w:rPr>
      </w:pPr>
      <w:r>
        <w:rPr>
          <w:color w:val="ff2d21"/>
          <w:sz w:val="32"/>
          <w:szCs w:val="32"/>
          <w:u w:color="9d44b8"/>
          <w:rtl w:val="0"/>
          <w:lang w:val="en-US"/>
        </w:rPr>
        <w:t>Back of Label</w:t>
      </w:r>
    </w:p>
    <w:p>
      <w:pPr>
        <w:pStyle w:val="Body A"/>
        <w:rPr>
          <w:rFonts w:ascii="Futura" w:cs="Futura" w:hAnsi="Futura" w:eastAsia="Futura"/>
          <w:sz w:val="32"/>
          <w:szCs w:val="32"/>
          <w:u w:color="ff2c21"/>
        </w:rPr>
      </w:pPr>
      <w:r>
        <w:rPr>
          <w:rFonts w:ascii="Futura" w:hAnsi="Futura"/>
          <w:color w:val="ff2c21"/>
          <w:sz w:val="32"/>
          <w:szCs w:val="32"/>
          <w:u w:color="ff2c21"/>
          <w:rtl w:val="0"/>
          <w:lang w:val="en-US"/>
        </w:rPr>
        <w:t>Directions:</w:t>
      </w:r>
      <w:r>
        <w:rPr>
          <w:rFonts w:ascii="Futura" w:hAnsi="Futura"/>
          <w:color w:val="ff2c21"/>
          <w:sz w:val="32"/>
          <w:szCs w:val="32"/>
          <w:u w:color="ff2c21"/>
          <w:rtl w:val="0"/>
          <w:lang w:val="en-US"/>
        </w:rPr>
        <w:t xml:space="preserve"> </w:t>
      </w:r>
      <w:r>
        <w:rPr>
          <w:rFonts w:ascii="Futura" w:hAnsi="Futura"/>
          <w:sz w:val="32"/>
          <w:szCs w:val="32"/>
          <w:u w:color="ff2c21"/>
          <w:rtl w:val="0"/>
          <w:lang w:val="en-US"/>
        </w:rPr>
        <w:t>SHAKE BEFORE USE</w:t>
      </w:r>
    </w:p>
    <w:p>
      <w:pPr>
        <w:pStyle w:val="Body A"/>
        <w:rPr>
          <w:rFonts w:ascii="Futura" w:cs="Futura" w:hAnsi="Futura" w:eastAsia="Futura"/>
          <w:sz w:val="32"/>
          <w:szCs w:val="32"/>
        </w:rPr>
      </w:pPr>
      <w:r>
        <w:rPr>
          <w:rFonts w:ascii="Futura" w:hAnsi="Futura"/>
          <w:sz w:val="32"/>
          <w:szCs w:val="32"/>
          <w:u w:color="ff2c21"/>
          <w:rtl w:val="0"/>
          <w:lang w:val="en-US"/>
        </w:rPr>
        <w:t xml:space="preserve">1-2 </w:t>
      </w:r>
      <w:r>
        <w:rPr>
          <w:rFonts w:ascii="Futura" w:hAnsi="Futura"/>
          <w:sz w:val="32"/>
          <w:szCs w:val="32"/>
          <w:rtl w:val="0"/>
          <w:lang w:val="en-US"/>
        </w:rPr>
        <w:t xml:space="preserve">full </w:t>
      </w:r>
      <w:r>
        <w:rPr>
          <w:rFonts w:ascii="Futura" w:hAnsi="Futura"/>
          <w:sz w:val="32"/>
          <w:szCs w:val="32"/>
          <w:rtl w:val="0"/>
          <w:lang w:val="en-US"/>
        </w:rPr>
        <w:t xml:space="preserve">pipettes </w:t>
      </w:r>
      <w:r>
        <w:rPr>
          <w:rFonts w:ascii="Futura" w:hAnsi="Futura"/>
          <w:sz w:val="32"/>
          <w:szCs w:val="32"/>
          <w:rtl w:val="0"/>
          <w:lang w:val="en-US"/>
        </w:rPr>
        <w:t>twice daily taken under the tongue,</w:t>
      </w:r>
      <w:r>
        <w:rPr>
          <w:rFonts w:ascii="Futura" w:hAnsi="Futura"/>
          <w:sz w:val="32"/>
          <w:szCs w:val="32"/>
          <w:rtl w:val="0"/>
          <w:lang w:val="en-US"/>
        </w:rPr>
        <w:t>or in a drink.*</w:t>
      </w:r>
    </w:p>
    <w:p>
      <w:pPr>
        <w:pStyle w:val="Body A"/>
      </w:pPr>
      <w:r>
        <w:rPr>
          <w:rFonts w:ascii="Futura" w:hAnsi="Futura"/>
          <w:sz w:val="32"/>
          <w:szCs w:val="32"/>
          <w:rtl w:val="0"/>
          <w:lang w:val="en-US"/>
        </w:rPr>
        <w:t xml:space="preserve">Do not exceed RDA. </w:t>
      </w:r>
      <w:r>
        <w:rPr>
          <w:b w:val="1"/>
          <w:bCs w:val="1"/>
          <w:sz w:val="32"/>
          <w:szCs w:val="32"/>
          <w:rtl w:val="0"/>
          <w:lang w:val="en-US"/>
        </w:rPr>
        <w:t>*Daily value not established</w:t>
      </w:r>
    </w:p>
    <w:p>
      <w:pPr>
        <w:pStyle w:val="Default"/>
        <w:spacing w:after="240" w:line="340" w:lineRule="atLeast"/>
        <w:rPr>
          <w:lang w:val="en-US"/>
        </w:rPr>
      </w:pPr>
    </w:p>
    <w:p>
      <w:pPr>
        <w:pStyle w:val="Default"/>
        <w:spacing w:after="240" w:line="340" w:lineRule="atLeast"/>
        <w:rPr>
          <w:b w:val="1"/>
          <w:bCs w:val="1"/>
          <w:color w:val="ff2c21"/>
          <w:sz w:val="32"/>
          <w:szCs w:val="32"/>
          <w:u w:color="ff2c21"/>
          <w:lang w:val="en-US"/>
        </w:rPr>
      </w:pPr>
      <w:r>
        <w:rPr>
          <w:b w:val="1"/>
          <w:bCs w:val="1"/>
          <w:color w:val="ff2c21"/>
          <w:sz w:val="32"/>
          <w:szCs w:val="32"/>
          <w:u w:color="ff2c21"/>
          <w:rtl w:val="0"/>
          <w:lang w:val="en-US"/>
        </w:rPr>
        <w:t>Ingredients-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wild crafted chaga </w:t>
      </w: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rtl w:val="0"/>
          <w:lang w:val="en-US"/>
        </w:rPr>
        <w:t>(medicinal tree mushroom inonotus obliquus), spring water, alcohol, vanilla extract and raw honey.</w:t>
      </w:r>
    </w:p>
    <w:p>
      <w:pPr>
        <w:pStyle w:val="Body A"/>
        <w:rPr>
          <w:b w:val="1"/>
          <w:bCs w:val="1"/>
          <w:sz w:val="32"/>
          <w:szCs w:val="32"/>
        </w:rPr>
      </w:pP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b w:val="1"/>
          <w:bCs w:val="1"/>
          <w:sz w:val="32"/>
          <w:szCs w:val="32"/>
          <w:rtl w:val="0"/>
          <w:lang w:val="en-US"/>
        </w:rPr>
        <w:t>75 servings per bottle</w:t>
      </w:r>
    </w:p>
    <w:p>
      <w:pPr>
        <w:pStyle w:val="Default"/>
        <w:spacing w:after="240" w:line="340" w:lineRule="atLeast"/>
        <w:rPr>
          <w:b w:val="1"/>
          <w:bCs w:val="1"/>
          <w:color w:val="ff2d21"/>
          <w:sz w:val="32"/>
          <w:szCs w:val="32"/>
          <w:lang w:val="en-US"/>
        </w:rPr>
      </w:pPr>
      <w:r>
        <w:rPr>
          <w:b w:val="1"/>
          <w:bCs w:val="1"/>
          <w:color w:val="ff2d21"/>
          <w:sz w:val="32"/>
          <w:szCs w:val="32"/>
          <w:rtl w:val="0"/>
          <w:lang w:val="en-US"/>
        </w:rPr>
        <w:t xml:space="preserve">Safety information - 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Store at room temperature. Once opened use within 3 months.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suitable for vegetarians</w:t>
      </w:r>
    </w:p>
    <w:p>
      <w:pPr>
        <w:pStyle w:val="Default"/>
        <w:spacing w:after="240" w:line="340" w:lineRule="atLeast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KEEP OUT OF REACH OF CHILDREN</w:t>
      </w: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rtl w:val="0"/>
          <w:lang w:val="en-US"/>
        </w:rPr>
        <w:t>…</w:t>
      </w:r>
      <w:r>
        <w:rPr>
          <w:b w:val="1"/>
          <w:bCs w:val="1"/>
          <w:sz w:val="32"/>
          <w:szCs w:val="32"/>
          <w:rtl w:val="0"/>
          <w:lang w:val="en-US"/>
        </w:rPr>
        <w:t>made with Lov</w:t>
      </w:r>
      <w:r>
        <w:rPr>
          <w:b w:val="1"/>
          <w:bCs w:val="1"/>
          <w:sz w:val="32"/>
          <w:szCs w:val="32"/>
          <w:rtl w:val="0"/>
          <w:lang w:val="en-US"/>
        </w:rPr>
        <w:t>ing Care</w:t>
      </w:r>
    </w:p>
    <w:p>
      <w:pPr>
        <w:pStyle w:val="Body A"/>
        <w:rPr>
          <w:rFonts w:ascii="Futura" w:cs="Futura" w:hAnsi="Futura" w:eastAsia="Futura"/>
          <w:b w:val="0"/>
          <w:bCs w:val="0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www.lovetemple.co.uk</w:t>
      </w:r>
    </w:p>
    <w:p>
      <w:pPr>
        <w:pStyle w:val="Body A"/>
        <w:rPr>
          <w:rFonts w:ascii="Futura" w:cs="Futura" w:hAnsi="Futura" w:eastAsia="Futura"/>
          <w:sz w:val="32"/>
          <w:szCs w:val="32"/>
        </w:rPr>
      </w:pPr>
    </w:p>
    <w:p>
      <w:pPr>
        <w:pStyle w:val="Default"/>
        <w:spacing w:after="240" w:line="340" w:lineRule="atLeast"/>
        <w:rPr>
          <w:b w:val="1"/>
          <w:bCs w:val="1"/>
          <w:sz w:val="30"/>
          <w:szCs w:val="30"/>
          <w:lang w:val="en-US"/>
        </w:rPr>
      </w:pPr>
    </w:p>
    <w:p>
      <w:pPr>
        <w:pStyle w:val="Default"/>
        <w:spacing w:after="240" w:line="340" w:lineRule="atLeast"/>
        <w:rPr>
          <w:rFonts w:ascii="Times" w:cs="Times" w:hAnsi="Times" w:eastAsia="Times"/>
          <w:b w:val="1"/>
          <w:bCs w:val="1"/>
          <w:sz w:val="24"/>
          <w:szCs w:val="24"/>
        </w:rPr>
      </w:pPr>
    </w:p>
    <w:p>
      <w:pPr>
        <w:pStyle w:val="Default"/>
        <w:spacing w:after="240" w:line="340" w:lineRule="atLeast"/>
        <w:rPr>
          <w:sz w:val="30"/>
          <w:szCs w:val="30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  <w:rPr>
          <w:b w:val="1"/>
          <w:bCs w:val="1"/>
          <w:sz w:val="34"/>
          <w:szCs w:val="34"/>
        </w:rPr>
      </w:pPr>
    </w:p>
    <w:p>
      <w:pPr>
        <w:pStyle w:val="Default"/>
        <w:spacing w:after="240" w:line="340" w:lineRule="atLeast"/>
      </w:pPr>
      <w:r>
        <w:rPr>
          <w:rFonts w:ascii="Times" w:cs="Times" w:hAnsi="Times" w:eastAsia="Times"/>
          <w:b w:val="1"/>
          <w:bCs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Futur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