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spacing w:after="240" w:line="340" w:lineRule="atLeast"/>
        <w:rPr>
          <w:color w:val="ff2d21"/>
          <w:sz w:val="32"/>
          <w:szCs w:val="32"/>
        </w:rPr>
      </w:pPr>
      <w:r>
        <w:rPr>
          <w:color w:val="ff2d21"/>
          <w:sz w:val="32"/>
          <w:szCs w:val="32"/>
          <w:rtl w:val="0"/>
          <w:lang w:val="en-US"/>
        </w:rPr>
        <w:t>Product Name and description for front of label-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Chaga</w:t>
      </w:r>
      <w:r>
        <w:rPr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b w:val="1"/>
          <w:bCs w:val="1"/>
          <w:sz w:val="32"/>
          <w:szCs w:val="32"/>
          <w:rtl w:val="0"/>
          <w:lang w:val="en-US"/>
        </w:rPr>
        <w:t xml:space="preserve">Dual </w:t>
      </w:r>
      <w:r>
        <w:rPr>
          <w:b w:val="1"/>
          <w:bCs w:val="1"/>
          <w:sz w:val="32"/>
          <w:szCs w:val="32"/>
          <w:rtl w:val="0"/>
          <w:lang w:val="en-US"/>
        </w:rPr>
        <w:t>E</w:t>
      </w:r>
      <w:r>
        <w:rPr>
          <w:b w:val="1"/>
          <w:bCs w:val="1"/>
          <w:sz w:val="32"/>
          <w:szCs w:val="32"/>
          <w:rtl w:val="0"/>
          <w:lang w:val="en-US"/>
        </w:rPr>
        <w:t>xtr</w:t>
      </w:r>
      <w:r>
        <w:rPr>
          <w:b w:val="1"/>
          <w:bCs w:val="1"/>
          <w:sz w:val="32"/>
          <w:szCs w:val="32"/>
          <w:rtl w:val="0"/>
          <w:lang w:val="en-US"/>
        </w:rPr>
        <w:t>act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Diamond of the </w:t>
      </w:r>
      <w:r>
        <w:rPr>
          <w:b w:val="1"/>
          <w:bCs w:val="1"/>
          <w:sz w:val="32"/>
          <w:szCs w:val="32"/>
          <w:rtl w:val="0"/>
          <w:lang w:val="en-US"/>
        </w:rPr>
        <w:t>F</w:t>
      </w:r>
      <w:r>
        <w:rPr>
          <w:b w:val="1"/>
          <w:bCs w:val="1"/>
          <w:sz w:val="32"/>
          <w:szCs w:val="32"/>
          <w:rtl w:val="0"/>
          <w:lang w:val="en-US"/>
        </w:rPr>
        <w:t>orest</w:t>
      </w:r>
      <w:r>
        <w:rPr>
          <w:b w:val="1"/>
          <w:bCs w:val="1"/>
          <w:sz w:val="32"/>
          <w:szCs w:val="32"/>
          <w:rtl w:val="0"/>
          <w:lang w:val="en-US"/>
        </w:rPr>
        <w:t xml:space="preserve"> 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Pure LifeForce Supplement.</w:t>
      </w:r>
    </w:p>
    <w:p>
      <w:pPr>
        <w:pStyle w:val="Default"/>
        <w:spacing w:after="240" w:line="340" w:lineRule="atLeast"/>
        <w:rPr>
          <w:b w:val="1"/>
          <w:bCs w:val="1"/>
          <w:color w:val="9d44b8"/>
          <w:sz w:val="32"/>
          <w:szCs w:val="32"/>
          <w:u w:color="9d44b8"/>
          <w:lang w:val="en-US"/>
        </w:rPr>
      </w:pPr>
      <w:r>
        <w:rPr>
          <w:b w:val="1"/>
          <w:bCs w:val="1"/>
          <w:sz w:val="32"/>
          <w:szCs w:val="32"/>
          <w:u w:color="9d44b8"/>
          <w:rtl w:val="0"/>
          <w:lang w:val="en-US"/>
        </w:rPr>
        <w:t>Anti-</w:t>
      </w:r>
      <w:r>
        <w:rPr>
          <w:b w:val="1"/>
          <w:bCs w:val="1"/>
          <w:sz w:val="32"/>
          <w:szCs w:val="32"/>
          <w:u w:color="9d44b8"/>
          <w:rtl w:val="0"/>
          <w:lang w:val="en-US"/>
        </w:rPr>
        <w:t>A</w:t>
      </w:r>
      <w:r>
        <w:rPr>
          <w:b w:val="1"/>
          <w:bCs w:val="1"/>
          <w:sz w:val="32"/>
          <w:szCs w:val="32"/>
          <w:u w:color="9d44b8"/>
          <w:rtl w:val="0"/>
          <w:lang w:val="en-US"/>
        </w:rPr>
        <w:t>geing,</w:t>
      </w:r>
      <w:r>
        <w:rPr>
          <w:b w:val="1"/>
          <w:bCs w:val="1"/>
          <w:sz w:val="32"/>
          <w:szCs w:val="32"/>
          <w:u w:color="9d44b8"/>
          <w:rtl w:val="0"/>
          <w:lang w:val="en-US"/>
        </w:rPr>
        <w:t xml:space="preserve"> Immune Strength &amp;</w:t>
      </w:r>
      <w:r>
        <w:rPr>
          <w:b w:val="1"/>
          <w:bCs w:val="1"/>
          <w:sz w:val="32"/>
          <w:szCs w:val="32"/>
          <w:u w:color="9d44b8"/>
          <w:rtl w:val="0"/>
          <w:lang w:val="en-US"/>
        </w:rPr>
        <w:t xml:space="preserve"> </w:t>
      </w:r>
      <w:r>
        <w:rPr>
          <w:b w:val="1"/>
          <w:bCs w:val="1"/>
          <w:sz w:val="32"/>
          <w:szCs w:val="32"/>
          <w:u w:color="9d44b8"/>
          <w:rtl w:val="0"/>
          <w:lang w:val="en-US"/>
        </w:rPr>
        <w:t>C</w:t>
      </w:r>
      <w:r>
        <w:rPr>
          <w:b w:val="1"/>
          <w:bCs w:val="1"/>
          <w:sz w:val="32"/>
          <w:szCs w:val="32"/>
          <w:u w:color="9d44b8"/>
          <w:rtl w:val="0"/>
          <w:lang w:val="en-US"/>
        </w:rPr>
        <w:t xml:space="preserve">ellular </w:t>
      </w:r>
      <w:r>
        <w:rPr>
          <w:b w:val="1"/>
          <w:bCs w:val="1"/>
          <w:sz w:val="32"/>
          <w:szCs w:val="32"/>
          <w:u w:color="9d44b8"/>
          <w:rtl w:val="0"/>
          <w:lang w:val="en-US"/>
        </w:rPr>
        <w:t>R</w:t>
      </w:r>
      <w:r>
        <w:rPr>
          <w:b w:val="1"/>
          <w:bCs w:val="1"/>
          <w:sz w:val="32"/>
          <w:szCs w:val="32"/>
          <w:u w:color="9d44b8"/>
          <w:rtl w:val="0"/>
          <w:lang w:val="en-US"/>
        </w:rPr>
        <w:t>epair</w:t>
      </w:r>
      <w:r>
        <w:rPr>
          <w:b w:val="1"/>
          <w:bCs w:val="1"/>
          <w:sz w:val="32"/>
          <w:szCs w:val="32"/>
          <w:u w:color="9d44b8"/>
          <w:rtl w:val="0"/>
          <w:lang w:val="en-US"/>
        </w:rPr>
        <w:t>.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</w:p>
    <w:p>
      <w:pPr>
        <w:pStyle w:val="Body A"/>
        <w:rPr>
          <w:rFonts w:ascii="Futura" w:cs="Futura" w:hAnsi="Futura" w:eastAsia="Futura"/>
          <w:sz w:val="32"/>
          <w:szCs w:val="32"/>
        </w:rPr>
      </w:pPr>
      <w:r>
        <w:rPr>
          <w:rFonts w:ascii="Futura" w:hAnsi="Futura"/>
          <w:color w:val="ff2c21"/>
          <w:sz w:val="32"/>
          <w:szCs w:val="32"/>
          <w:u w:color="ff2c21"/>
          <w:rtl w:val="0"/>
          <w:lang w:val="en-US"/>
        </w:rPr>
        <w:t>Directions: - recommended dose 0f 2ml -</w:t>
      </w:r>
      <w:r>
        <w:rPr>
          <w:rFonts w:ascii="Futura" w:hAnsi="Futura"/>
          <w:sz w:val="32"/>
          <w:szCs w:val="32"/>
          <w:rtl w:val="0"/>
          <w:lang w:val="en-US"/>
        </w:rPr>
        <w:t xml:space="preserve"> 2 full droppers twice daily taken under the tongue, shake before use. (Can be added into hot drink to evaporate alcohol.)</w:t>
      </w:r>
    </w:p>
    <w:p>
      <w:pPr>
        <w:pStyle w:val="Default"/>
        <w:spacing w:after="240" w:line="340" w:lineRule="atLeast"/>
        <w:rPr>
          <w:rFonts w:ascii="Futura" w:cs="Futura" w:hAnsi="Futura" w:eastAsia="Futura"/>
          <w:sz w:val="32"/>
          <w:szCs w:val="32"/>
          <w:lang w:val="en-US"/>
        </w:rPr>
      </w:pPr>
    </w:p>
    <w:p>
      <w:pPr>
        <w:pStyle w:val="Default"/>
        <w:spacing w:after="240" w:line="340" w:lineRule="atLeast"/>
        <w:rPr>
          <w:b w:val="1"/>
          <w:bCs w:val="1"/>
          <w:color w:val="ff2c21"/>
          <w:sz w:val="32"/>
          <w:szCs w:val="32"/>
          <w:u w:color="ff2c21"/>
          <w:lang w:val="en-US"/>
        </w:rPr>
      </w:pPr>
      <w:r>
        <w:rPr>
          <w:b w:val="1"/>
          <w:bCs w:val="1"/>
          <w:color w:val="ff2c21"/>
          <w:sz w:val="32"/>
          <w:szCs w:val="32"/>
          <w:u w:color="ff2c21"/>
          <w:rtl w:val="0"/>
          <w:lang w:val="en-US"/>
        </w:rPr>
        <w:t>Ingredients-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wild crafted </w:t>
      </w:r>
      <w:r>
        <w:rPr>
          <w:b w:val="1"/>
          <w:bCs w:val="1"/>
          <w:sz w:val="32"/>
          <w:szCs w:val="32"/>
          <w:rtl w:val="0"/>
          <w:lang w:val="en-US"/>
        </w:rPr>
        <w:t>chaga (</w:t>
      </w:r>
      <w:r>
        <w:rPr>
          <w:b w:val="1"/>
          <w:bCs w:val="1"/>
          <w:sz w:val="32"/>
          <w:szCs w:val="32"/>
          <w:rtl w:val="0"/>
          <w:lang w:val="en-US"/>
        </w:rPr>
        <w:t>medicinal tree mushroom inonotus obliquus), spring water, alcohol, vanilla extract and raw honey.</w:t>
      </w:r>
    </w:p>
    <w:p>
      <w:pPr>
        <w:pStyle w:val="Body A"/>
        <w:rPr>
          <w:b w:val="1"/>
          <w:bCs w:val="1"/>
          <w:sz w:val="32"/>
          <w:szCs w:val="32"/>
        </w:rPr>
      </w:pPr>
    </w:p>
    <w:p>
      <w:pPr>
        <w:pStyle w:val="Default"/>
        <w:spacing w:after="240" w:line="340" w:lineRule="atLeast"/>
        <w:rPr>
          <w:b w:val="1"/>
          <w:bCs w:val="1"/>
          <w:color w:val="ff2c21"/>
          <w:sz w:val="32"/>
          <w:szCs w:val="32"/>
          <w:u w:color="ff2c21"/>
          <w:lang w:val="en-US"/>
        </w:rPr>
      </w:pPr>
      <w:r>
        <w:rPr>
          <w:b w:val="1"/>
          <w:bCs w:val="1"/>
          <w:color w:val="ff2c21"/>
          <w:sz w:val="32"/>
          <w:szCs w:val="32"/>
          <w:u w:color="ff2c21"/>
          <w:rtl w:val="0"/>
          <w:lang w:val="en-US"/>
        </w:rPr>
        <w:t>SUPPLEMENT FACTS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serving size </w:t>
      </w:r>
      <w:r>
        <w:rPr>
          <w:b w:val="1"/>
          <w:bCs w:val="1"/>
          <w:sz w:val="32"/>
          <w:szCs w:val="32"/>
          <w:rtl w:val="0"/>
          <w:lang w:val="en-US"/>
        </w:rPr>
        <w:t>one full dropper twice daily*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75</w:t>
      </w:r>
      <w:r>
        <w:rPr>
          <w:b w:val="1"/>
          <w:bCs w:val="1"/>
          <w:sz w:val="32"/>
          <w:szCs w:val="32"/>
          <w:rtl w:val="0"/>
          <w:lang w:val="en-US"/>
        </w:rPr>
        <w:t xml:space="preserve"> servings per bottle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*Daily value not established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Safety information -</w:t>
      </w:r>
      <w:r>
        <w:rPr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b w:val="1"/>
          <w:bCs w:val="1"/>
          <w:sz w:val="32"/>
          <w:szCs w:val="32"/>
          <w:rtl w:val="0"/>
          <w:lang w:val="en-US"/>
        </w:rPr>
        <w:t>Food supplements should not be used as a meal replacement. Not suitable for children under 18.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suitable for vegetarians</w:t>
      </w:r>
    </w:p>
    <w:p>
      <w:pPr>
        <w:pStyle w:val="Body A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Store at room temperature.</w:t>
      </w:r>
      <w:r>
        <w:rPr>
          <w:b w:val="1"/>
          <w:bCs w:val="1"/>
          <w:sz w:val="32"/>
          <w:szCs w:val="32"/>
          <w:rtl w:val="0"/>
          <w:lang w:val="en-US"/>
        </w:rPr>
        <w:t xml:space="preserve"> Once opened</w:t>
      </w:r>
      <w:r>
        <w:rPr>
          <w:b w:val="1"/>
          <w:bCs w:val="1"/>
          <w:sz w:val="32"/>
          <w:szCs w:val="32"/>
          <w:rtl w:val="0"/>
          <w:lang w:val="en-US"/>
        </w:rPr>
        <w:t xml:space="preserve"> it is recommended to use within 3 months.</w:t>
      </w:r>
    </w:p>
    <w:p>
      <w:pPr>
        <w:pStyle w:val="Body A"/>
        <w:rPr>
          <w:b w:val="1"/>
          <w:bCs w:val="1"/>
          <w:sz w:val="32"/>
          <w:szCs w:val="32"/>
        </w:rPr>
      </w:pPr>
    </w:p>
    <w:p>
      <w:pPr>
        <w:pStyle w:val="Body A"/>
        <w:rPr>
          <w:rFonts w:ascii="Futura" w:cs="Futura" w:hAnsi="Futura" w:eastAsia="Futura"/>
          <w:b w:val="0"/>
          <w:bCs w:val="0"/>
          <w:sz w:val="32"/>
          <w:szCs w:val="32"/>
        </w:rPr>
      </w:pPr>
      <w:r>
        <w:rPr>
          <w:rFonts w:ascii="Futura" w:hAnsi="Futura"/>
          <w:b w:val="0"/>
          <w:bCs w:val="0"/>
          <w:sz w:val="32"/>
          <w:szCs w:val="32"/>
          <w:rtl w:val="0"/>
          <w:lang w:val="en-US"/>
        </w:rPr>
        <w:t>hand made with Love in Avalon</w:t>
      </w:r>
      <w:r>
        <w:rPr>
          <w:rFonts w:ascii="Futura" w:hAnsi="Futura"/>
          <w:b w:val="0"/>
          <w:bCs w:val="0"/>
          <w:sz w:val="32"/>
          <w:szCs w:val="32"/>
          <w:rtl w:val="0"/>
          <w:lang w:val="en-US"/>
        </w:rPr>
        <w:t>,</w:t>
      </w:r>
      <w:r>
        <w:rPr>
          <w:rFonts w:ascii="Futura" w:hAnsi="Futura"/>
          <w:b w:val="0"/>
          <w:bCs w:val="0"/>
          <w:sz w:val="32"/>
          <w:szCs w:val="32"/>
          <w:rtl w:val="0"/>
          <w:lang w:val="en-US"/>
        </w:rPr>
        <w:t xml:space="preserve"> England</w:t>
      </w:r>
    </w:p>
    <w:p>
      <w:pPr>
        <w:pStyle w:val="Body A"/>
        <w:rPr>
          <w:rFonts w:ascii="Futura" w:cs="Futura" w:hAnsi="Futura" w:eastAsia="Futura"/>
          <w:sz w:val="32"/>
          <w:szCs w:val="32"/>
        </w:rPr>
      </w:pPr>
    </w:p>
    <w:p>
      <w:pPr>
        <w:pStyle w:val="Default"/>
        <w:spacing w:after="240" w:line="340" w:lineRule="atLeast"/>
        <w:rPr>
          <w:b w:val="1"/>
          <w:bCs w:val="1"/>
          <w:sz w:val="30"/>
          <w:szCs w:val="30"/>
          <w:lang w:val="en-US"/>
        </w:rPr>
      </w:pPr>
      <w:r>
        <w:rPr>
          <w:b w:val="1"/>
          <w:bCs w:val="1"/>
          <w:sz w:val="30"/>
          <w:szCs w:val="30"/>
          <w:rtl w:val="0"/>
          <w:lang w:val="en-US"/>
        </w:rPr>
        <w:t>KEEP OUT OF REACH FROM CHILDREN.       50MLS</w:t>
      </w:r>
    </w:p>
    <w:p>
      <w:pPr>
        <w:pStyle w:val="Default"/>
        <w:spacing w:after="240" w:line="340" w:lineRule="atLeast"/>
        <w:rPr>
          <w:rFonts w:ascii="Times" w:cs="Times" w:hAnsi="Times" w:eastAsia="Times"/>
          <w:b w:val="1"/>
          <w:bCs w:val="1"/>
          <w:sz w:val="24"/>
          <w:szCs w:val="24"/>
        </w:rPr>
      </w:pPr>
    </w:p>
    <w:p>
      <w:pPr>
        <w:pStyle w:val="Default"/>
        <w:spacing w:after="240" w:line="340" w:lineRule="atLeast"/>
        <w:rPr>
          <w:sz w:val="30"/>
          <w:szCs w:val="30"/>
        </w:rPr>
      </w:pPr>
    </w:p>
    <w:p>
      <w:pPr>
        <w:pStyle w:val="Default"/>
        <w:spacing w:after="240" w:line="340" w:lineRule="atLeast"/>
        <w:rPr>
          <w:b w:val="1"/>
          <w:bCs w:val="1"/>
          <w:sz w:val="34"/>
          <w:szCs w:val="34"/>
        </w:rPr>
      </w:pPr>
    </w:p>
    <w:p>
      <w:pPr>
        <w:pStyle w:val="Default"/>
        <w:spacing w:after="240" w:line="340" w:lineRule="atLeast"/>
        <w:rPr>
          <w:b w:val="1"/>
          <w:bCs w:val="1"/>
          <w:sz w:val="34"/>
          <w:szCs w:val="34"/>
        </w:rPr>
      </w:pPr>
    </w:p>
    <w:p>
      <w:pPr>
        <w:pStyle w:val="Default"/>
        <w:spacing w:after="240" w:line="340" w:lineRule="atLeast"/>
        <w:rPr>
          <w:b w:val="1"/>
          <w:bCs w:val="1"/>
          <w:sz w:val="34"/>
          <w:szCs w:val="34"/>
        </w:rPr>
      </w:pPr>
    </w:p>
    <w:p>
      <w:pPr>
        <w:pStyle w:val="Default"/>
        <w:spacing w:after="240" w:line="340" w:lineRule="atLeast"/>
        <w:rPr>
          <w:b w:val="1"/>
          <w:bCs w:val="1"/>
          <w:sz w:val="34"/>
          <w:szCs w:val="34"/>
        </w:rPr>
      </w:pPr>
    </w:p>
    <w:p>
      <w:pPr>
        <w:pStyle w:val="Default"/>
        <w:spacing w:after="240" w:line="340" w:lineRule="atLeast"/>
        <w:rPr>
          <w:b w:val="1"/>
          <w:bCs w:val="1"/>
          <w:sz w:val="34"/>
          <w:szCs w:val="34"/>
        </w:rPr>
      </w:pPr>
    </w:p>
    <w:p>
      <w:pPr>
        <w:pStyle w:val="Default"/>
        <w:spacing w:after="240" w:line="340" w:lineRule="atLeast"/>
        <w:rPr>
          <w:b w:val="1"/>
          <w:bCs w:val="1"/>
          <w:sz w:val="34"/>
          <w:szCs w:val="34"/>
        </w:rPr>
      </w:pPr>
    </w:p>
    <w:p>
      <w:pPr>
        <w:pStyle w:val="Default"/>
        <w:spacing w:after="240" w:line="340" w:lineRule="atLeast"/>
        <w:rPr>
          <w:rFonts w:ascii="Times" w:cs="Times" w:hAnsi="Times" w:eastAsia="Times"/>
          <w:b w:val="1"/>
          <w:bCs w:val="1"/>
          <w:sz w:val="24"/>
          <w:szCs w:val="24"/>
        </w:rPr>
      </w:pPr>
    </w:p>
    <w:p>
      <w:pPr>
        <w:pStyle w:val="Default"/>
        <w:spacing w:after="240" w:line="340" w:lineRule="atLeast"/>
      </w:pPr>
      <w:r>
        <w:rPr>
          <w:sz w:val="30"/>
          <w:szCs w:val="3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Futur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