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rPr>
          <w:sz w:val="20"/>
          <w:sz w:val="20"/>
          <w:szCs w:val="20"/>
          <w:rFonts w:ascii="Liberation Mono" w:hAnsi="Liberation Mono" w:eastAsia="Nimbus Mono L" w:cs="Liberation Mono"/>
        </w:rPr>
      </w:pPr>
      <w:r>
        <w:rPr/>
        <w:t>Brasina. (main title)</w:t>
      </w:r>
      <w:r/>
    </w:p>
    <w:p>
      <w:pPr>
        <w:pStyle w:val="PreformattedText"/>
        <w:rPr>
          <w:sz w:val="20"/>
          <w:sz w:val="20"/>
          <w:szCs w:val="20"/>
          <w:rFonts w:ascii="Liberation Mono" w:hAnsi="Liberation Mono" w:eastAsia="Nimbus Mono L" w:cs="Liberation Mono"/>
        </w:rPr>
      </w:pPr>
      <w:r>
        <w:rPr/>
        <w:t>Die innovativste Art Bier zu brauen. (subtitle / slogan)</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Ihre Vorteile (subtitle / title bullet points)</w:t>
      </w:r>
      <w:r/>
    </w:p>
    <w:p>
      <w:pPr>
        <w:pStyle w:val="PreformattedText"/>
        <w:rPr>
          <w:sz w:val="20"/>
          <w:sz w:val="20"/>
          <w:szCs w:val="20"/>
          <w:rFonts w:ascii="Liberation Mono" w:hAnsi="Liberation Mono" w:eastAsia="Nimbus Mono L" w:cs="Liberation Mono"/>
        </w:rPr>
      </w:pPr>
      <w:r>
        <w:rPr/>
        <w:t>* Bedienung über modernes Touch Screen Gerät (Modern User Interface with Touch Screen)</w:t>
      </w:r>
      <w:r/>
    </w:p>
    <w:p>
      <w:pPr>
        <w:pStyle w:val="PreformattedText"/>
        <w:rPr>
          <w:sz w:val="20"/>
          <w:sz w:val="20"/>
          <w:szCs w:val="20"/>
          <w:rFonts w:ascii="Liberation Mono" w:hAnsi="Liberation Mono" w:eastAsia="Nimbus Mono L" w:cs="Liberation Mono"/>
        </w:rPr>
      </w:pPr>
      <w:r>
        <w:rPr/>
        <w:t>* Verwendung von Thermoöl verhindert ein Anbrennen des Sudes (No scorch of the wort due to the use of thermal oil)</w:t>
      </w:r>
      <w:r/>
    </w:p>
    <w:p>
      <w:pPr>
        <w:pStyle w:val="PreformattedText"/>
        <w:rPr>
          <w:sz w:val="20"/>
          <w:sz w:val="20"/>
          <w:szCs w:val="20"/>
          <w:rFonts w:ascii="Liberation Mono" w:hAnsi="Liberation Mono" w:eastAsia="Nimbus Mono L" w:cs="Liberation Mono"/>
        </w:rPr>
      </w:pPr>
      <w:r>
        <w:rPr/>
        <w:t>* 70% Reduktion der Energie durch Isolation und Rückgewinnung (70% less energy through isolation and reclamation)</w:t>
      </w:r>
      <w:r/>
    </w:p>
    <w:p>
      <w:pPr>
        <w:pStyle w:val="PreformattedText"/>
        <w:rPr>
          <w:sz w:val="20"/>
          <w:sz w:val="20"/>
          <w:szCs w:val="20"/>
          <w:rFonts w:ascii="Liberation Mono" w:hAnsi="Liberation Mono" w:eastAsia="Nimbus Mono L" w:cs="Liberation Mono"/>
        </w:rPr>
      </w:pPr>
      <w:r>
        <w:rPr/>
        <w:t>* 45% Zeitersparnis bei drei parallel laufenden Rezepturen (45% time savings due to 3 parallel running recipes)</w:t>
      </w:r>
      <w:r/>
    </w:p>
    <w:p>
      <w:pPr>
        <w:pStyle w:val="PreformattedText"/>
        <w:rPr>
          <w:sz w:val="20"/>
          <w:sz w:val="20"/>
          <w:szCs w:val="20"/>
          <w:rFonts w:ascii="Liberation Mono" w:hAnsi="Liberation Mono" w:eastAsia="Nimbus Mono L" w:cs="Liberation Mono"/>
        </w:rPr>
      </w:pPr>
      <w:r>
        <w:rPr/>
        <w:t>* Äusserst kompakter Aufbau auf 25 m2 (compact design on 25 m2)</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Ökologisches Brauen (title)</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Für Brasina versehen wir alle relevanten Tanks mit einer Wärmeisolation. Damit können wir sicherstellen, dass die gesamte eingebrachte Energie in den Brauprozess fliesst. Zudem wird nach dem Kochen die überschüssige Energie zurückgewonnen, indem Wasser aufgeheizt wird, welches direkt für den nächsten Sud verwendet werden kann. Dieses Vorgehen erspart dem Brauer unnötige Kosten und leistet einen wichtigen Beitrag zum Umweltschutz.</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Innovative Konstruktion (title)</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(image brasina-hw.jpg)</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Für Brasina wurden die Tanks von Grund auf neu konzipiert und gefertigt. Im Resultat vereinen sich unsere gesamte Erfahrung in der Kunst des Brauens und unser Know-How im Bereich der Anlagentechnik. Entstanden ist eine Lösung für anspruchsvolle Brauer, welche ihr bestes Bier noch effizienter und in hoher Qualität brauen möchten.</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Im Unterschied zu anderen Lösungen werden bei Brasina die Tanks mit Thermoöl beheizt. Dieses ist wartungsfrei und erhitzt den Sud gleichmässig. Die Verwendung von Thermoöl stellt zudem sicher, dass der Sud nicht anbrennt.</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Die Anlage ist so konzipiert, dass bis zu drei verschiedene Rezepturen mit je 500 Liter Ausschlag gleichzeitig verarbeitet werden können. Das Spart enorm viel Zeit und erhöht den Durchsatz um mehr als 200%.</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Moderne Steuerung (title)</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(image brasina-sw.jpg)</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Die Steuerung von Brasina basiert auf modernsten Technologien und ist genau auf die Konstruktion der Tanks abgestimmt. Dies ermöglicht ein automatisiertes Brauen der hinterlegten Rezepturen. Im Bedarfsfall können alle relevanten Parameter aber während dem Brauvorgang manuell übersteuert werden. Damit erhält der Brauer grösstmögliche Flexibilität bei gleichbleibender Qualität.</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Für Brasina ergänzen wir die Steuerung fortlaufend mit neuen Funktionen und entwickeln sie in Zusammenarbeit mit den Brauern weiter. Von diesen Neuerungen profitieren alle Brasina Besitzer. Der Zukunft von Brasina sind fast keine Grenzen gesetzt.</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Eine für Alles (title)</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Nebst den Brautanks und der Steuerung bieten wir auch Gärtanks, Lagertanks und Abfüllanlagen an. Alle Komponenten werden in Deutschland und der Schweiz entwickelt und gefertigt. Das schafft und erhält Arbeitsplätze dort, wo das Know-How ist.</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(contact information)</w:t>
      </w:r>
      <w:r/>
    </w:p>
    <w:p>
      <w:pPr>
        <w:pStyle w:val="PreformattedText"/>
        <w:rPr>
          <w:sz w:val="20"/>
          <w:sz w:val="20"/>
          <w:szCs w:val="20"/>
          <w:rFonts w:ascii="Liberation Mono" w:hAnsi="Liberation Mono" w:eastAsia="Nimbus Mono L" w:cs="Liberation Mono"/>
        </w:rPr>
      </w:pPr>
      <w:r>
        <w:rPr/>
        <w:t>http://www.brasina.com</w:t>
      </w:r>
      <w:r/>
    </w:p>
    <w:p>
      <w:pPr>
        <w:pStyle w:val="PreformattedText"/>
        <w:rPr>
          <w:sz w:val="20"/>
          <w:sz w:val="20"/>
          <w:szCs w:val="20"/>
          <w:rFonts w:ascii="Liberation Mono" w:hAnsi="Liberation Mono" w:eastAsia="Nimbus Mono L" w:cs="Liberation Mono"/>
        </w:rPr>
      </w:pPr>
      <w:r>
        <w:rPr/>
        <w:t>info@brasina.com</w:t>
      </w: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s>
</file>

<file path=word/settings.xml><?xml version="1.0" encoding="utf-8"?>
<w:settings xmlns:w="http://schemas.openxmlformats.org/wordprocessingml/2006/main">
  <w:zoom w:percent="18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de-CH"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de-CH"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Nimbus Mono L"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LibreOffice/4.3.3.2$Linux_X86_64 LibreOffice_project/430m0$Build-2</Application>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