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342" w:rsidRPr="009A0192" w:rsidRDefault="00617BE8" w:rsidP="00617BE8">
      <w:pPr>
        <w:pBdr>
          <w:bottom w:val="single" w:sz="4" w:space="1" w:color="auto"/>
        </w:pBdr>
        <w:jc w:val="center"/>
        <w:rPr>
          <w:sz w:val="24"/>
          <w:szCs w:val="24"/>
        </w:rPr>
      </w:pPr>
      <w:r w:rsidRPr="009A0192">
        <w:rPr>
          <w:sz w:val="24"/>
          <w:szCs w:val="24"/>
        </w:rPr>
        <w:t>INFORMATION &amp; TEXT: TSP BROCHURE</w:t>
      </w:r>
    </w:p>
    <w:p w:rsidR="00617BE8" w:rsidRPr="009A0192" w:rsidRDefault="00617BE8">
      <w:pPr>
        <w:rPr>
          <w:sz w:val="24"/>
          <w:szCs w:val="24"/>
        </w:rPr>
      </w:pPr>
      <w:r w:rsidRPr="009A0192">
        <w:rPr>
          <w:sz w:val="24"/>
          <w:szCs w:val="24"/>
        </w:rPr>
        <w:t>Logos / graphics to include: TSP, SBA WOSB, NAICS Codes</w:t>
      </w:r>
      <w:r w:rsidR="003A2A77" w:rsidRPr="009A0192">
        <w:rPr>
          <w:sz w:val="24"/>
          <w:szCs w:val="24"/>
        </w:rPr>
        <w:t>, BoardSource CGT</w:t>
      </w:r>
    </w:p>
    <w:p w:rsidR="00617BE8" w:rsidRPr="009A0192" w:rsidRDefault="00617BE8">
      <w:pPr>
        <w:rPr>
          <w:sz w:val="24"/>
          <w:szCs w:val="24"/>
        </w:rPr>
      </w:pPr>
      <w:r w:rsidRPr="009A0192">
        <w:rPr>
          <w:sz w:val="24"/>
          <w:szCs w:val="24"/>
        </w:rPr>
        <w:t>Taylor Strategic Partnerships</w:t>
      </w:r>
    </w:p>
    <w:p w:rsidR="00617BE8" w:rsidRDefault="00617BE8">
      <w:pPr>
        <w:rPr>
          <w:sz w:val="24"/>
          <w:szCs w:val="24"/>
        </w:rPr>
      </w:pPr>
      <w:r w:rsidRPr="009A0192">
        <w:rPr>
          <w:sz w:val="24"/>
          <w:szCs w:val="24"/>
        </w:rPr>
        <w:t>Chang</w:t>
      </w:r>
      <w:r w:rsidR="0060264B" w:rsidRPr="009A0192">
        <w:rPr>
          <w:sz w:val="24"/>
          <w:szCs w:val="24"/>
        </w:rPr>
        <w:t>ing the culture of philanthropy</w:t>
      </w:r>
    </w:p>
    <w:p w:rsidR="00B94828" w:rsidRDefault="00B94828">
      <w:pPr>
        <w:rPr>
          <w:sz w:val="24"/>
          <w:szCs w:val="24"/>
        </w:rPr>
      </w:pPr>
      <w:r>
        <w:rPr>
          <w:sz w:val="24"/>
          <w:szCs w:val="24"/>
        </w:rPr>
        <w:t xml:space="preserve">THESE 3 SETS OF NUMBERS MUST BE NEAR THE NAICS CODE LOGO: </w:t>
      </w:r>
    </w:p>
    <w:p w:rsidR="00B94828" w:rsidRDefault="00B94828">
      <w:pPr>
        <w:rPr>
          <w:sz w:val="24"/>
          <w:szCs w:val="24"/>
        </w:rPr>
      </w:pPr>
      <w:r>
        <w:rPr>
          <w:sz w:val="24"/>
          <w:szCs w:val="24"/>
        </w:rPr>
        <w:t>541611</w:t>
      </w:r>
    </w:p>
    <w:p w:rsidR="00B94828" w:rsidRDefault="00B94828">
      <w:pPr>
        <w:rPr>
          <w:sz w:val="24"/>
          <w:szCs w:val="24"/>
        </w:rPr>
      </w:pPr>
      <w:r>
        <w:rPr>
          <w:sz w:val="24"/>
          <w:szCs w:val="24"/>
        </w:rPr>
        <w:t>561990</w:t>
      </w:r>
    </w:p>
    <w:p w:rsidR="00B94828" w:rsidRPr="009A0192" w:rsidRDefault="00B94828">
      <w:pPr>
        <w:rPr>
          <w:sz w:val="24"/>
          <w:szCs w:val="24"/>
        </w:rPr>
      </w:pPr>
      <w:r>
        <w:rPr>
          <w:sz w:val="24"/>
          <w:szCs w:val="24"/>
        </w:rPr>
        <w:t>611430</w:t>
      </w:r>
      <w:bookmarkStart w:id="0" w:name="_GoBack"/>
      <w:bookmarkEnd w:id="0"/>
    </w:p>
    <w:p w:rsidR="003A2A77" w:rsidRPr="009A0192" w:rsidRDefault="003A2A77">
      <w:pPr>
        <w:rPr>
          <w:sz w:val="24"/>
          <w:szCs w:val="24"/>
        </w:rPr>
      </w:pPr>
    </w:p>
    <w:p w:rsidR="00617BE8" w:rsidRPr="009A0192" w:rsidRDefault="003A2A77">
      <w:pPr>
        <w:rPr>
          <w:b/>
          <w:sz w:val="24"/>
          <w:szCs w:val="24"/>
          <w:u w:val="single"/>
        </w:rPr>
      </w:pPr>
      <w:r w:rsidRPr="009A0192">
        <w:rPr>
          <w:b/>
          <w:sz w:val="24"/>
          <w:szCs w:val="24"/>
          <w:u w:val="single"/>
        </w:rPr>
        <w:t>Who We Are:</w:t>
      </w:r>
    </w:p>
    <w:p w:rsidR="0060264B" w:rsidRPr="009A0192" w:rsidRDefault="0060264B">
      <w:pPr>
        <w:rPr>
          <w:sz w:val="24"/>
          <w:szCs w:val="24"/>
        </w:rPr>
      </w:pPr>
      <w:r w:rsidRPr="009A0192">
        <w:rPr>
          <w:sz w:val="24"/>
          <w:szCs w:val="24"/>
        </w:rPr>
        <w:t>Founded in 2010 by Lisa Anne Thompson Taylor, TSP was inspired by the national climate for stronger governance and deeper board engagement.  Since then, we’ve worked with hundreds of board members to improve the impact of their philanthropic efforts.</w:t>
      </w:r>
    </w:p>
    <w:p w:rsidR="0060264B" w:rsidRPr="009A0192" w:rsidRDefault="0078407E">
      <w:pPr>
        <w:rPr>
          <w:sz w:val="24"/>
          <w:szCs w:val="24"/>
        </w:rPr>
      </w:pPr>
      <w:r w:rsidRPr="009A0192">
        <w:rPr>
          <w:sz w:val="24"/>
          <w:szCs w:val="24"/>
        </w:rPr>
        <w:t>Our</w:t>
      </w:r>
      <w:r w:rsidR="003A2A77" w:rsidRPr="009A0192">
        <w:rPr>
          <w:sz w:val="24"/>
          <w:szCs w:val="24"/>
        </w:rPr>
        <w:t xml:space="preserve"> </w:t>
      </w:r>
      <w:r w:rsidR="00C35900" w:rsidRPr="009A0192">
        <w:rPr>
          <w:sz w:val="24"/>
          <w:szCs w:val="24"/>
        </w:rPr>
        <w:t>energetic and patient</w:t>
      </w:r>
      <w:r w:rsidR="003A2A77" w:rsidRPr="009A0192">
        <w:rPr>
          <w:sz w:val="24"/>
          <w:szCs w:val="24"/>
        </w:rPr>
        <w:t xml:space="preserve"> team of experts in nonprofit governance, operations and management </w:t>
      </w:r>
      <w:r w:rsidRPr="009A0192">
        <w:rPr>
          <w:sz w:val="24"/>
          <w:szCs w:val="24"/>
        </w:rPr>
        <w:t>will</w:t>
      </w:r>
      <w:r w:rsidR="003A2A77" w:rsidRPr="009A0192">
        <w:rPr>
          <w:sz w:val="24"/>
          <w:szCs w:val="24"/>
        </w:rPr>
        <w:t xml:space="preserve"> provide a comprehensive approach to problem solving, training and coaching</w:t>
      </w:r>
      <w:r w:rsidR="0060264B" w:rsidRPr="009A0192">
        <w:rPr>
          <w:sz w:val="24"/>
          <w:szCs w:val="24"/>
        </w:rPr>
        <w:t xml:space="preserve">.  The result?  </w:t>
      </w:r>
    </w:p>
    <w:p w:rsidR="003A2A77" w:rsidRPr="009A0192" w:rsidRDefault="0060264B">
      <w:pPr>
        <w:rPr>
          <w:sz w:val="24"/>
          <w:szCs w:val="24"/>
        </w:rPr>
      </w:pPr>
      <w:r w:rsidRPr="009A0192">
        <w:rPr>
          <w:sz w:val="24"/>
          <w:szCs w:val="24"/>
        </w:rPr>
        <w:t xml:space="preserve">Better Boards </w:t>
      </w:r>
      <w:r w:rsidRPr="009A0192">
        <w:rPr>
          <w:sz w:val="24"/>
          <w:szCs w:val="24"/>
        </w:rPr>
        <w:sym w:font="Wingdings" w:char="F0E0"/>
      </w:r>
      <w:r w:rsidRPr="009A0192">
        <w:rPr>
          <w:sz w:val="24"/>
          <w:szCs w:val="24"/>
        </w:rPr>
        <w:t xml:space="preserve"> Stronger Organizations </w:t>
      </w:r>
      <w:r w:rsidRPr="009A0192">
        <w:rPr>
          <w:sz w:val="24"/>
          <w:szCs w:val="24"/>
        </w:rPr>
        <w:sym w:font="Wingdings" w:char="F0E0"/>
      </w:r>
      <w:r w:rsidRPr="009A0192">
        <w:rPr>
          <w:sz w:val="24"/>
          <w:szCs w:val="24"/>
        </w:rPr>
        <w:t xml:space="preserve"> Greater Impact</w:t>
      </w:r>
    </w:p>
    <w:p w:rsidR="009A27A8" w:rsidRPr="009A0192" w:rsidRDefault="009A27A8">
      <w:pPr>
        <w:rPr>
          <w:sz w:val="24"/>
          <w:szCs w:val="24"/>
        </w:rPr>
      </w:pPr>
      <w:r w:rsidRPr="009A0192">
        <w:rPr>
          <w:sz w:val="24"/>
          <w:szCs w:val="24"/>
        </w:rPr>
        <w:t>TSP consultants will:</w:t>
      </w:r>
    </w:p>
    <w:p w:rsidR="009A27A8" w:rsidRPr="009A0192" w:rsidRDefault="009A27A8" w:rsidP="009A27A8">
      <w:pPr>
        <w:pStyle w:val="ListParagraph"/>
        <w:numPr>
          <w:ilvl w:val="0"/>
          <w:numId w:val="3"/>
        </w:numPr>
        <w:rPr>
          <w:sz w:val="24"/>
          <w:szCs w:val="24"/>
        </w:rPr>
      </w:pPr>
      <w:r w:rsidRPr="009A0192">
        <w:rPr>
          <w:sz w:val="24"/>
          <w:szCs w:val="24"/>
        </w:rPr>
        <w:t>Bring new perspectives and skills for strategic or generative (big picture) thinking</w:t>
      </w:r>
    </w:p>
    <w:p w:rsidR="009A27A8" w:rsidRPr="009A0192" w:rsidRDefault="009A27A8" w:rsidP="009A27A8">
      <w:pPr>
        <w:pStyle w:val="ListParagraph"/>
        <w:numPr>
          <w:ilvl w:val="0"/>
          <w:numId w:val="3"/>
        </w:numPr>
        <w:rPr>
          <w:sz w:val="24"/>
          <w:szCs w:val="24"/>
        </w:rPr>
      </w:pPr>
      <w:r w:rsidRPr="009A0192">
        <w:rPr>
          <w:sz w:val="24"/>
          <w:szCs w:val="24"/>
        </w:rPr>
        <w:t>Challenge your assumptions</w:t>
      </w:r>
    </w:p>
    <w:p w:rsidR="009A27A8" w:rsidRPr="009A0192" w:rsidRDefault="009A27A8" w:rsidP="009A27A8">
      <w:pPr>
        <w:pStyle w:val="ListParagraph"/>
        <w:numPr>
          <w:ilvl w:val="0"/>
          <w:numId w:val="3"/>
        </w:numPr>
        <w:rPr>
          <w:sz w:val="24"/>
          <w:szCs w:val="24"/>
        </w:rPr>
      </w:pPr>
      <w:r w:rsidRPr="009A0192">
        <w:rPr>
          <w:sz w:val="24"/>
          <w:szCs w:val="24"/>
        </w:rPr>
        <w:t>Offer innovative approaches to problem solving</w:t>
      </w:r>
    </w:p>
    <w:p w:rsidR="009A27A8" w:rsidRPr="009A0192" w:rsidRDefault="009A27A8" w:rsidP="009A27A8">
      <w:pPr>
        <w:pStyle w:val="ListParagraph"/>
        <w:numPr>
          <w:ilvl w:val="0"/>
          <w:numId w:val="3"/>
        </w:numPr>
        <w:rPr>
          <w:sz w:val="24"/>
          <w:szCs w:val="24"/>
        </w:rPr>
      </w:pPr>
      <w:r w:rsidRPr="009A0192">
        <w:rPr>
          <w:sz w:val="24"/>
          <w:szCs w:val="24"/>
        </w:rPr>
        <w:t>Identify sources of dysfunction</w:t>
      </w:r>
    </w:p>
    <w:p w:rsidR="009A27A8" w:rsidRPr="009A0192" w:rsidRDefault="009A27A8" w:rsidP="009A27A8">
      <w:pPr>
        <w:pStyle w:val="ListParagraph"/>
        <w:numPr>
          <w:ilvl w:val="0"/>
          <w:numId w:val="3"/>
        </w:numPr>
        <w:rPr>
          <w:sz w:val="24"/>
          <w:szCs w:val="24"/>
        </w:rPr>
      </w:pPr>
      <w:r w:rsidRPr="009A0192">
        <w:rPr>
          <w:sz w:val="24"/>
          <w:szCs w:val="24"/>
        </w:rPr>
        <w:t>Devise tactics to improve decision making or communication</w:t>
      </w:r>
    </w:p>
    <w:p w:rsidR="003A2A77" w:rsidRPr="009A0192" w:rsidRDefault="009A27A8" w:rsidP="00FA308E">
      <w:pPr>
        <w:pStyle w:val="ListParagraph"/>
        <w:numPr>
          <w:ilvl w:val="0"/>
          <w:numId w:val="3"/>
        </w:numPr>
        <w:rPr>
          <w:sz w:val="24"/>
          <w:szCs w:val="24"/>
        </w:rPr>
      </w:pPr>
      <w:r w:rsidRPr="009A0192">
        <w:rPr>
          <w:sz w:val="24"/>
          <w:szCs w:val="24"/>
        </w:rPr>
        <w:t>Make breakthrough improvements</w:t>
      </w:r>
    </w:p>
    <w:p w:rsidR="00617BE8" w:rsidRPr="009A0192" w:rsidRDefault="00617BE8">
      <w:pPr>
        <w:rPr>
          <w:b/>
          <w:sz w:val="24"/>
          <w:szCs w:val="24"/>
          <w:u w:val="single"/>
        </w:rPr>
      </w:pPr>
      <w:r w:rsidRPr="009A0192">
        <w:rPr>
          <w:b/>
          <w:sz w:val="24"/>
          <w:szCs w:val="24"/>
          <w:u w:val="single"/>
        </w:rPr>
        <w:t>What we do:</w:t>
      </w:r>
    </w:p>
    <w:p w:rsidR="00F97315" w:rsidRPr="009A0192" w:rsidRDefault="00907D57">
      <w:pPr>
        <w:rPr>
          <w:b/>
          <w:sz w:val="24"/>
          <w:szCs w:val="24"/>
        </w:rPr>
      </w:pPr>
      <w:r>
        <w:rPr>
          <w:b/>
          <w:sz w:val="24"/>
          <w:szCs w:val="24"/>
        </w:rPr>
        <w:t>Organizational Clients</w:t>
      </w:r>
    </w:p>
    <w:p w:rsidR="00AD4762" w:rsidRPr="009A0192" w:rsidRDefault="00907D57">
      <w:pPr>
        <w:rPr>
          <w:sz w:val="24"/>
          <w:szCs w:val="24"/>
        </w:rPr>
      </w:pPr>
      <w:r>
        <w:rPr>
          <w:sz w:val="24"/>
          <w:szCs w:val="24"/>
        </w:rPr>
        <w:t>20</w:t>
      </w:r>
      <w:r w:rsidRPr="00907D57">
        <w:rPr>
          <w:sz w:val="24"/>
          <w:szCs w:val="24"/>
          <w:vertAlign w:val="superscript"/>
        </w:rPr>
        <w:t>th</w:t>
      </w:r>
      <w:r>
        <w:rPr>
          <w:sz w:val="24"/>
          <w:szCs w:val="24"/>
        </w:rPr>
        <w:t xml:space="preserve"> century d</w:t>
      </w:r>
      <w:r w:rsidR="00AD4762" w:rsidRPr="009A0192">
        <w:rPr>
          <w:sz w:val="24"/>
          <w:szCs w:val="24"/>
        </w:rPr>
        <w:t xml:space="preserve">evelopmental psychologist Erik Erickson </w:t>
      </w:r>
      <w:r w:rsidR="0031751F" w:rsidRPr="009A0192">
        <w:rPr>
          <w:sz w:val="24"/>
          <w:szCs w:val="24"/>
        </w:rPr>
        <w:t>asserted</w:t>
      </w:r>
      <w:r w:rsidR="00AD4762" w:rsidRPr="009A0192">
        <w:rPr>
          <w:sz w:val="24"/>
          <w:szCs w:val="24"/>
        </w:rPr>
        <w:t xml:space="preserve"> that for individuals</w:t>
      </w:r>
      <w:r w:rsidR="0031751F" w:rsidRPr="009A0192">
        <w:rPr>
          <w:sz w:val="24"/>
          <w:szCs w:val="24"/>
        </w:rPr>
        <w:t>,</w:t>
      </w:r>
      <w:r w:rsidR="00AD4762" w:rsidRPr="009A0192">
        <w:rPr>
          <w:sz w:val="24"/>
          <w:szCs w:val="24"/>
        </w:rPr>
        <w:t xml:space="preserve"> conflict and crisis are positive and necessary; they are "sources of growth, strength, and commitment."</w:t>
      </w:r>
    </w:p>
    <w:p w:rsidR="00EA47A4" w:rsidRPr="009A0192" w:rsidRDefault="00AD4762" w:rsidP="00EA47A4">
      <w:pPr>
        <w:rPr>
          <w:sz w:val="24"/>
          <w:szCs w:val="24"/>
        </w:rPr>
      </w:pPr>
      <w:r w:rsidRPr="009A0192">
        <w:rPr>
          <w:sz w:val="24"/>
          <w:szCs w:val="24"/>
        </w:rPr>
        <w:t>We believe the sam</w:t>
      </w:r>
      <w:r w:rsidR="0031751F" w:rsidRPr="009A0192">
        <w:rPr>
          <w:sz w:val="24"/>
          <w:szCs w:val="24"/>
        </w:rPr>
        <w:t xml:space="preserve">e </w:t>
      </w:r>
      <w:r w:rsidR="00EA47A4" w:rsidRPr="009A0192">
        <w:rPr>
          <w:sz w:val="24"/>
          <w:szCs w:val="24"/>
        </w:rPr>
        <w:t>can be</w:t>
      </w:r>
      <w:r w:rsidR="0031751F" w:rsidRPr="009A0192">
        <w:rPr>
          <w:sz w:val="24"/>
          <w:szCs w:val="24"/>
        </w:rPr>
        <w:t xml:space="preserve"> true of</w:t>
      </w:r>
      <w:r w:rsidRPr="009A0192">
        <w:rPr>
          <w:sz w:val="24"/>
          <w:szCs w:val="24"/>
        </w:rPr>
        <w:t xml:space="preserve"> organizations. </w:t>
      </w:r>
      <w:r w:rsidR="0031751F" w:rsidRPr="009A0192">
        <w:rPr>
          <w:sz w:val="24"/>
          <w:szCs w:val="24"/>
        </w:rPr>
        <w:t>TSP hel</w:t>
      </w:r>
      <w:r w:rsidRPr="009A0192">
        <w:rPr>
          <w:sz w:val="24"/>
          <w:szCs w:val="24"/>
        </w:rPr>
        <w:t>p</w:t>
      </w:r>
      <w:r w:rsidR="0031751F" w:rsidRPr="009A0192">
        <w:rPr>
          <w:sz w:val="24"/>
          <w:szCs w:val="24"/>
        </w:rPr>
        <w:t>s</w:t>
      </w:r>
      <w:r w:rsidRPr="009A0192">
        <w:rPr>
          <w:sz w:val="24"/>
          <w:szCs w:val="24"/>
        </w:rPr>
        <w:t xml:space="preserve"> </w:t>
      </w:r>
      <w:r w:rsidR="00EA47A4" w:rsidRPr="009A0192">
        <w:rPr>
          <w:sz w:val="24"/>
          <w:szCs w:val="24"/>
        </w:rPr>
        <w:t>nonprofits</w:t>
      </w:r>
      <w:r w:rsidRPr="009A0192">
        <w:rPr>
          <w:sz w:val="24"/>
          <w:szCs w:val="24"/>
        </w:rPr>
        <w:t xml:space="preserve"> </w:t>
      </w:r>
      <w:r w:rsidR="0031751F" w:rsidRPr="009A0192">
        <w:rPr>
          <w:sz w:val="24"/>
          <w:szCs w:val="24"/>
        </w:rPr>
        <w:t>manage change</w:t>
      </w:r>
      <w:r w:rsidRPr="009A0192">
        <w:rPr>
          <w:sz w:val="24"/>
          <w:szCs w:val="24"/>
        </w:rPr>
        <w:t xml:space="preserve"> and emerge triumphantly.  </w:t>
      </w:r>
      <w:r w:rsidR="00EA47A4" w:rsidRPr="009A0192">
        <w:rPr>
          <w:sz w:val="24"/>
          <w:szCs w:val="24"/>
        </w:rPr>
        <w:t>Through coaching, we help organizations implement practices to maximize efficiency and effectiveness - whether preparing for transition, coping with chaos, or simply pursuing continued high performance - by working directly with board members and staff.</w:t>
      </w:r>
    </w:p>
    <w:p w:rsidR="001F7ABF" w:rsidRPr="009A0192" w:rsidRDefault="00907D57" w:rsidP="001F7ABF">
      <w:pPr>
        <w:rPr>
          <w:sz w:val="24"/>
          <w:szCs w:val="24"/>
        </w:rPr>
      </w:pPr>
      <w:r>
        <w:rPr>
          <w:sz w:val="24"/>
          <w:szCs w:val="24"/>
        </w:rPr>
        <w:t>Our methods</w:t>
      </w:r>
      <w:r w:rsidR="001F7ABF" w:rsidRPr="009A0192">
        <w:rPr>
          <w:sz w:val="24"/>
          <w:szCs w:val="24"/>
        </w:rPr>
        <w:t xml:space="preserve"> </w:t>
      </w:r>
      <w:r>
        <w:rPr>
          <w:sz w:val="24"/>
          <w:szCs w:val="24"/>
        </w:rPr>
        <w:t>are</w:t>
      </w:r>
      <w:r w:rsidR="001F7ABF" w:rsidRPr="009A0192">
        <w:rPr>
          <w:sz w:val="24"/>
          <w:szCs w:val="24"/>
        </w:rPr>
        <w:t xml:space="preserve"> informed by research and honed by over 20 years of practice.</w:t>
      </w:r>
    </w:p>
    <w:p w:rsidR="00F97315" w:rsidRPr="009A0192" w:rsidRDefault="00907D57" w:rsidP="001F7ABF">
      <w:pPr>
        <w:rPr>
          <w:b/>
          <w:sz w:val="24"/>
          <w:szCs w:val="24"/>
        </w:rPr>
      </w:pPr>
      <w:r>
        <w:rPr>
          <w:b/>
          <w:sz w:val="24"/>
          <w:szCs w:val="24"/>
        </w:rPr>
        <w:t>Private Clients</w:t>
      </w:r>
    </w:p>
    <w:p w:rsidR="00F97315" w:rsidRPr="009A0192" w:rsidRDefault="00F97315" w:rsidP="001F7ABF">
      <w:pPr>
        <w:rPr>
          <w:sz w:val="24"/>
          <w:szCs w:val="24"/>
        </w:rPr>
      </w:pPr>
      <w:r w:rsidRPr="009A0192">
        <w:rPr>
          <w:sz w:val="24"/>
          <w:szCs w:val="24"/>
        </w:rPr>
        <w:t>TSP philanthropic counsel helps individuals adopt impactful practices in their charitable endeavors</w:t>
      </w:r>
      <w:r w:rsidR="00907D57">
        <w:rPr>
          <w:sz w:val="24"/>
          <w:szCs w:val="24"/>
        </w:rPr>
        <w:t>.</w:t>
      </w:r>
    </w:p>
    <w:p w:rsidR="00AD4762" w:rsidRPr="009A0192" w:rsidRDefault="003234BE">
      <w:pPr>
        <w:rPr>
          <w:b/>
          <w:sz w:val="24"/>
          <w:szCs w:val="24"/>
          <w:u w:val="single"/>
        </w:rPr>
      </w:pPr>
      <w:r w:rsidRPr="009A0192">
        <w:rPr>
          <w:b/>
          <w:sz w:val="24"/>
          <w:szCs w:val="24"/>
          <w:u w:val="single"/>
        </w:rPr>
        <w:lastRenderedPageBreak/>
        <w:t>Our Services:</w:t>
      </w:r>
    </w:p>
    <w:p w:rsidR="003234BE" w:rsidRPr="009A0192" w:rsidRDefault="003234BE">
      <w:pPr>
        <w:rPr>
          <w:sz w:val="24"/>
          <w:szCs w:val="24"/>
        </w:rPr>
      </w:pPr>
      <w:r w:rsidRPr="009A0192">
        <w:rPr>
          <w:sz w:val="24"/>
          <w:szCs w:val="24"/>
        </w:rPr>
        <w:t>Board and Senior Staff Coaching</w:t>
      </w:r>
    </w:p>
    <w:p w:rsidR="003234BE" w:rsidRPr="009A0192" w:rsidRDefault="003234BE">
      <w:pPr>
        <w:rPr>
          <w:sz w:val="24"/>
          <w:szCs w:val="24"/>
        </w:rPr>
      </w:pPr>
      <w:r w:rsidRPr="009A0192">
        <w:rPr>
          <w:sz w:val="24"/>
          <w:szCs w:val="24"/>
        </w:rPr>
        <w:t>Workshops, Seminars and Retreats including:</w:t>
      </w:r>
    </w:p>
    <w:p w:rsidR="003234BE" w:rsidRPr="009A0192" w:rsidRDefault="003234BE" w:rsidP="003234BE">
      <w:pPr>
        <w:pStyle w:val="ListParagraph"/>
        <w:numPr>
          <w:ilvl w:val="0"/>
          <w:numId w:val="1"/>
        </w:numPr>
        <w:rPr>
          <w:sz w:val="24"/>
          <w:szCs w:val="24"/>
        </w:rPr>
      </w:pPr>
      <w:r w:rsidRPr="009A0192">
        <w:rPr>
          <w:sz w:val="24"/>
          <w:szCs w:val="24"/>
        </w:rPr>
        <w:t>Roles &amp; Responsibilities</w:t>
      </w:r>
    </w:p>
    <w:p w:rsidR="003234BE" w:rsidRPr="009A0192" w:rsidRDefault="003234BE" w:rsidP="003234BE">
      <w:pPr>
        <w:pStyle w:val="ListParagraph"/>
        <w:numPr>
          <w:ilvl w:val="0"/>
          <w:numId w:val="1"/>
        </w:numPr>
        <w:rPr>
          <w:sz w:val="24"/>
          <w:szCs w:val="24"/>
        </w:rPr>
      </w:pPr>
      <w:r w:rsidRPr="009A0192">
        <w:rPr>
          <w:sz w:val="24"/>
          <w:szCs w:val="24"/>
        </w:rPr>
        <w:t>Fundraising</w:t>
      </w:r>
    </w:p>
    <w:p w:rsidR="003234BE" w:rsidRPr="009A0192" w:rsidRDefault="003234BE" w:rsidP="003234BE">
      <w:pPr>
        <w:pStyle w:val="ListParagraph"/>
        <w:numPr>
          <w:ilvl w:val="0"/>
          <w:numId w:val="1"/>
        </w:numPr>
        <w:rPr>
          <w:sz w:val="24"/>
          <w:szCs w:val="24"/>
        </w:rPr>
      </w:pPr>
      <w:r w:rsidRPr="009A0192">
        <w:rPr>
          <w:sz w:val="24"/>
          <w:szCs w:val="24"/>
        </w:rPr>
        <w:t>Succession Planning</w:t>
      </w:r>
    </w:p>
    <w:p w:rsidR="003234BE" w:rsidRPr="009A0192" w:rsidRDefault="003234BE" w:rsidP="003234BE">
      <w:pPr>
        <w:pStyle w:val="ListParagraph"/>
        <w:numPr>
          <w:ilvl w:val="0"/>
          <w:numId w:val="1"/>
        </w:numPr>
        <w:rPr>
          <w:sz w:val="24"/>
          <w:szCs w:val="24"/>
        </w:rPr>
      </w:pPr>
      <w:r w:rsidRPr="009A0192">
        <w:rPr>
          <w:sz w:val="24"/>
          <w:szCs w:val="24"/>
        </w:rPr>
        <w:t>Board Self-Assessments</w:t>
      </w:r>
    </w:p>
    <w:p w:rsidR="003234BE" w:rsidRPr="009A0192" w:rsidRDefault="003234BE" w:rsidP="003234BE">
      <w:pPr>
        <w:pStyle w:val="ListParagraph"/>
        <w:numPr>
          <w:ilvl w:val="0"/>
          <w:numId w:val="1"/>
        </w:numPr>
        <w:rPr>
          <w:sz w:val="24"/>
          <w:szCs w:val="24"/>
        </w:rPr>
      </w:pPr>
      <w:r w:rsidRPr="009A0192">
        <w:rPr>
          <w:sz w:val="24"/>
          <w:szCs w:val="24"/>
        </w:rPr>
        <w:t>Strategic Planning</w:t>
      </w:r>
    </w:p>
    <w:p w:rsidR="003234BE" w:rsidRPr="009A0192" w:rsidRDefault="003234BE" w:rsidP="003234BE">
      <w:pPr>
        <w:pStyle w:val="ListParagraph"/>
        <w:numPr>
          <w:ilvl w:val="0"/>
          <w:numId w:val="1"/>
        </w:numPr>
        <w:rPr>
          <w:sz w:val="24"/>
          <w:szCs w:val="24"/>
        </w:rPr>
      </w:pPr>
      <w:r w:rsidRPr="009A0192">
        <w:rPr>
          <w:sz w:val="24"/>
          <w:szCs w:val="24"/>
        </w:rPr>
        <w:t>Board Recruitment Training</w:t>
      </w:r>
    </w:p>
    <w:p w:rsidR="003234BE" w:rsidRPr="009A0192" w:rsidRDefault="003234BE" w:rsidP="003234BE">
      <w:pPr>
        <w:pStyle w:val="ListParagraph"/>
        <w:numPr>
          <w:ilvl w:val="0"/>
          <w:numId w:val="1"/>
        </w:numPr>
        <w:rPr>
          <w:sz w:val="24"/>
          <w:szCs w:val="24"/>
        </w:rPr>
      </w:pPr>
      <w:r w:rsidRPr="009A0192">
        <w:rPr>
          <w:sz w:val="24"/>
          <w:szCs w:val="24"/>
        </w:rPr>
        <w:t>Communications Development</w:t>
      </w:r>
    </w:p>
    <w:p w:rsidR="003234BE" w:rsidRPr="009A0192" w:rsidRDefault="003234BE" w:rsidP="003234BE">
      <w:pPr>
        <w:pStyle w:val="ListParagraph"/>
        <w:numPr>
          <w:ilvl w:val="0"/>
          <w:numId w:val="1"/>
        </w:numPr>
        <w:rPr>
          <w:sz w:val="24"/>
          <w:szCs w:val="24"/>
        </w:rPr>
      </w:pPr>
      <w:r w:rsidRPr="009A0192">
        <w:rPr>
          <w:sz w:val="24"/>
          <w:szCs w:val="24"/>
        </w:rPr>
        <w:t>Grassroots Advocacy</w:t>
      </w:r>
    </w:p>
    <w:p w:rsidR="003234BE" w:rsidRPr="009A0192" w:rsidRDefault="003234BE" w:rsidP="003234BE">
      <w:pPr>
        <w:pStyle w:val="ListParagraph"/>
        <w:numPr>
          <w:ilvl w:val="0"/>
          <w:numId w:val="1"/>
        </w:numPr>
        <w:rPr>
          <w:sz w:val="24"/>
          <w:szCs w:val="24"/>
        </w:rPr>
      </w:pPr>
      <w:r w:rsidRPr="009A0192">
        <w:rPr>
          <w:sz w:val="24"/>
          <w:szCs w:val="24"/>
        </w:rPr>
        <w:t>Mergers &amp; Acquisitions</w:t>
      </w:r>
    </w:p>
    <w:p w:rsidR="00AD4762" w:rsidRPr="009A0192" w:rsidRDefault="003234BE">
      <w:pPr>
        <w:rPr>
          <w:sz w:val="24"/>
          <w:szCs w:val="24"/>
        </w:rPr>
      </w:pPr>
      <w:r w:rsidRPr="009A0192">
        <w:rPr>
          <w:sz w:val="24"/>
          <w:szCs w:val="24"/>
        </w:rPr>
        <w:t>Philanthropic Counsel</w:t>
      </w:r>
    </w:p>
    <w:p w:rsidR="003234BE" w:rsidRPr="009A0192" w:rsidRDefault="003234BE">
      <w:pPr>
        <w:rPr>
          <w:sz w:val="24"/>
          <w:szCs w:val="24"/>
        </w:rPr>
      </w:pPr>
      <w:r w:rsidRPr="009A0192">
        <w:rPr>
          <w:sz w:val="24"/>
          <w:szCs w:val="24"/>
        </w:rPr>
        <w:t>Board Placement</w:t>
      </w:r>
    </w:p>
    <w:p w:rsidR="003234BE" w:rsidRPr="009A0192" w:rsidRDefault="003234BE">
      <w:pPr>
        <w:rPr>
          <w:sz w:val="24"/>
          <w:szCs w:val="24"/>
        </w:rPr>
      </w:pPr>
      <w:r w:rsidRPr="009A0192">
        <w:rPr>
          <w:sz w:val="24"/>
          <w:szCs w:val="24"/>
        </w:rPr>
        <w:t>Board Member Recruitment</w:t>
      </w:r>
    </w:p>
    <w:p w:rsidR="003234BE" w:rsidRPr="009A0192" w:rsidRDefault="003234BE">
      <w:pPr>
        <w:rPr>
          <w:sz w:val="24"/>
          <w:szCs w:val="24"/>
        </w:rPr>
      </w:pPr>
      <w:r w:rsidRPr="009A0192">
        <w:rPr>
          <w:sz w:val="24"/>
          <w:szCs w:val="24"/>
        </w:rPr>
        <w:t>Board Retreat Planning &amp; Facilitation</w:t>
      </w:r>
    </w:p>
    <w:p w:rsidR="006367B3" w:rsidRPr="00A049E1" w:rsidRDefault="006367B3">
      <w:pPr>
        <w:rPr>
          <w:b/>
          <w:sz w:val="24"/>
          <w:szCs w:val="24"/>
          <w:u w:val="single"/>
        </w:rPr>
      </w:pPr>
      <w:r w:rsidRPr="00A049E1">
        <w:rPr>
          <w:b/>
          <w:sz w:val="24"/>
          <w:szCs w:val="24"/>
          <w:u w:val="single"/>
        </w:rPr>
        <w:t>Testimonials</w:t>
      </w:r>
    </w:p>
    <w:p w:rsidR="006367B3" w:rsidRPr="009A0192" w:rsidRDefault="006367B3" w:rsidP="006367B3">
      <w:pPr>
        <w:rPr>
          <w:i/>
          <w:sz w:val="24"/>
          <w:szCs w:val="24"/>
        </w:rPr>
      </w:pPr>
      <w:r w:rsidRPr="009A0192">
        <w:rPr>
          <w:i/>
          <w:sz w:val="24"/>
          <w:szCs w:val="24"/>
        </w:rPr>
        <w:t>Suzanne Slater (CEO, Habitat for Humanity Greater DC)</w:t>
      </w:r>
    </w:p>
    <w:p w:rsidR="006367B3" w:rsidRDefault="006367B3" w:rsidP="006367B3">
      <w:pPr>
        <w:rPr>
          <w:sz w:val="24"/>
          <w:szCs w:val="24"/>
        </w:rPr>
      </w:pPr>
      <w:r w:rsidRPr="009A0192">
        <w:rPr>
          <w:sz w:val="24"/>
          <w:szCs w:val="24"/>
        </w:rPr>
        <w:t>“I would recommend Lisa without reservation. Her Board Source training and her knowledge of both Board dynamics and the needs of donors is uniquely helpful.”</w:t>
      </w:r>
    </w:p>
    <w:p w:rsidR="00A049E1" w:rsidRPr="009A0192" w:rsidRDefault="00A049E1" w:rsidP="006367B3">
      <w:pPr>
        <w:rPr>
          <w:sz w:val="24"/>
          <w:szCs w:val="24"/>
        </w:rPr>
      </w:pPr>
    </w:p>
    <w:p w:rsidR="006367B3" w:rsidRPr="009A0192" w:rsidRDefault="006367B3" w:rsidP="006367B3">
      <w:pPr>
        <w:rPr>
          <w:i/>
          <w:sz w:val="24"/>
          <w:szCs w:val="24"/>
        </w:rPr>
      </w:pPr>
      <w:r w:rsidRPr="009A0192">
        <w:rPr>
          <w:i/>
          <w:sz w:val="24"/>
          <w:szCs w:val="24"/>
        </w:rPr>
        <w:t>Janet Karin (Past Chairman, International Association for Dance Medicine)</w:t>
      </w:r>
    </w:p>
    <w:p w:rsidR="006367B3" w:rsidRDefault="006367B3" w:rsidP="006367B3">
      <w:pPr>
        <w:rPr>
          <w:sz w:val="24"/>
          <w:szCs w:val="24"/>
        </w:rPr>
      </w:pPr>
      <w:r w:rsidRPr="009A0192">
        <w:rPr>
          <w:sz w:val="24"/>
          <w:szCs w:val="24"/>
        </w:rPr>
        <w:t>“I wish you could have heard the board’s comments. They were unanimously and warmly enthusiastic, saying it was the best thing we, as a board, have ever done.</w:t>
      </w:r>
      <w:r w:rsidR="00A049E1">
        <w:rPr>
          <w:sz w:val="24"/>
          <w:szCs w:val="24"/>
        </w:rPr>
        <w:t>.</w:t>
      </w:r>
      <w:r w:rsidRPr="009A0192">
        <w:rPr>
          <w:sz w:val="24"/>
          <w:szCs w:val="24"/>
        </w:rPr>
        <w:t>. Thank you for the thought and combination of emotional and intellectual intelligence that you brought to the presentation.”</w:t>
      </w:r>
    </w:p>
    <w:p w:rsidR="00A049E1" w:rsidRPr="009A0192" w:rsidRDefault="00A049E1" w:rsidP="006367B3">
      <w:pPr>
        <w:rPr>
          <w:sz w:val="24"/>
          <w:szCs w:val="24"/>
        </w:rPr>
      </w:pPr>
    </w:p>
    <w:p w:rsidR="006367B3" w:rsidRPr="009A0192" w:rsidRDefault="006367B3" w:rsidP="006367B3">
      <w:pPr>
        <w:rPr>
          <w:i/>
          <w:sz w:val="24"/>
          <w:szCs w:val="24"/>
        </w:rPr>
      </w:pPr>
      <w:r w:rsidRPr="009A0192">
        <w:rPr>
          <w:i/>
          <w:sz w:val="24"/>
          <w:szCs w:val="24"/>
        </w:rPr>
        <w:t xml:space="preserve">Clay </w:t>
      </w:r>
      <w:proofErr w:type="spellStart"/>
      <w:r w:rsidRPr="009A0192">
        <w:rPr>
          <w:i/>
          <w:sz w:val="24"/>
          <w:szCs w:val="24"/>
        </w:rPr>
        <w:t>Harris</w:t>
      </w:r>
      <w:proofErr w:type="gramStart"/>
      <w:r w:rsidRPr="009A0192">
        <w:rPr>
          <w:i/>
          <w:sz w:val="24"/>
          <w:szCs w:val="24"/>
        </w:rPr>
        <w:t>,CTFA</w:t>
      </w:r>
      <w:proofErr w:type="spellEnd"/>
      <w:proofErr w:type="gramEnd"/>
      <w:r w:rsidR="009A0192">
        <w:rPr>
          <w:i/>
          <w:sz w:val="24"/>
          <w:szCs w:val="24"/>
        </w:rPr>
        <w:t xml:space="preserve"> </w:t>
      </w:r>
      <w:r w:rsidRPr="009A0192">
        <w:rPr>
          <w:i/>
          <w:sz w:val="24"/>
          <w:szCs w:val="24"/>
        </w:rPr>
        <w:t xml:space="preserve"> (Client, Philanthropist)</w:t>
      </w:r>
    </w:p>
    <w:p w:rsidR="006367B3" w:rsidRDefault="006367B3" w:rsidP="006367B3">
      <w:pPr>
        <w:rPr>
          <w:sz w:val="24"/>
          <w:szCs w:val="24"/>
        </w:rPr>
      </w:pPr>
      <w:r w:rsidRPr="009A0192">
        <w:rPr>
          <w:sz w:val="24"/>
          <w:szCs w:val="24"/>
        </w:rPr>
        <w:t>“I’ve had the honor and distinct privilege of working with Lisa through her Board Coaching &amp; Training program. The board self-assessment process is thorough, insightful and necessary, if like me, you are challenged with finding the right organization to align with. Leveraging her expertise, guidance and deep connections throughout the Non-Profit space, Lisa carefully screened several organizations as potential candidates, and went so far as to arrange introductory meetings with a select few. The entire process was educational, and an exceptional experience.”</w:t>
      </w:r>
    </w:p>
    <w:p w:rsidR="00A049E1" w:rsidRPr="009A0192" w:rsidRDefault="00A049E1" w:rsidP="006367B3">
      <w:pPr>
        <w:rPr>
          <w:sz w:val="24"/>
          <w:szCs w:val="24"/>
        </w:rPr>
      </w:pPr>
    </w:p>
    <w:p w:rsidR="006367B3" w:rsidRPr="009A0192" w:rsidRDefault="006367B3" w:rsidP="006367B3">
      <w:pPr>
        <w:rPr>
          <w:i/>
          <w:sz w:val="24"/>
          <w:szCs w:val="24"/>
        </w:rPr>
      </w:pPr>
      <w:r w:rsidRPr="009A0192">
        <w:rPr>
          <w:i/>
          <w:sz w:val="24"/>
          <w:szCs w:val="24"/>
        </w:rPr>
        <w:t xml:space="preserve">Michael Williams (Client, </w:t>
      </w:r>
      <w:r w:rsidR="00E0734D" w:rsidRPr="009A0192">
        <w:rPr>
          <w:i/>
          <w:sz w:val="24"/>
          <w:szCs w:val="24"/>
        </w:rPr>
        <w:t>Journalist</w:t>
      </w:r>
      <w:r w:rsidRPr="009A0192">
        <w:rPr>
          <w:i/>
          <w:sz w:val="24"/>
          <w:szCs w:val="24"/>
        </w:rPr>
        <w:t xml:space="preserve"> and </w:t>
      </w:r>
      <w:r w:rsidR="00E0734D" w:rsidRPr="009A0192">
        <w:rPr>
          <w:i/>
          <w:sz w:val="24"/>
          <w:szCs w:val="24"/>
        </w:rPr>
        <w:t>Broadcaster</w:t>
      </w:r>
      <w:r w:rsidRPr="009A0192">
        <w:rPr>
          <w:i/>
          <w:sz w:val="24"/>
          <w:szCs w:val="24"/>
        </w:rPr>
        <w:t>)</w:t>
      </w:r>
    </w:p>
    <w:p w:rsidR="006367B3" w:rsidRPr="009A0192" w:rsidRDefault="006367B3" w:rsidP="006367B3">
      <w:pPr>
        <w:rPr>
          <w:sz w:val="24"/>
          <w:szCs w:val="24"/>
        </w:rPr>
      </w:pPr>
      <w:r w:rsidRPr="009A0192">
        <w:rPr>
          <w:sz w:val="24"/>
          <w:szCs w:val="24"/>
        </w:rPr>
        <w:lastRenderedPageBreak/>
        <w:t>“Lisa is at forefront of the new era of responsible philanthropy … Most importantly, she has the rare ability to take a vision and turn it into a coherent plan of action.”</w:t>
      </w:r>
    </w:p>
    <w:p w:rsidR="006367B3" w:rsidRPr="009A0192" w:rsidRDefault="006367B3">
      <w:pPr>
        <w:rPr>
          <w:sz w:val="24"/>
          <w:szCs w:val="24"/>
        </w:rPr>
      </w:pPr>
    </w:p>
    <w:p w:rsidR="00617BE8" w:rsidRPr="009A0192" w:rsidRDefault="00617BE8">
      <w:pPr>
        <w:rPr>
          <w:sz w:val="24"/>
          <w:szCs w:val="24"/>
        </w:rPr>
      </w:pPr>
    </w:p>
    <w:p w:rsidR="003234BE" w:rsidRPr="009A0192" w:rsidRDefault="003234BE">
      <w:pPr>
        <w:rPr>
          <w:sz w:val="24"/>
          <w:szCs w:val="24"/>
        </w:rPr>
      </w:pPr>
    </w:p>
    <w:p w:rsidR="003234BE" w:rsidRPr="009A0192" w:rsidRDefault="003234BE">
      <w:pPr>
        <w:rPr>
          <w:sz w:val="24"/>
          <w:szCs w:val="24"/>
        </w:rPr>
      </w:pPr>
      <w:r w:rsidRPr="009A0192">
        <w:rPr>
          <w:sz w:val="24"/>
          <w:szCs w:val="24"/>
        </w:rPr>
        <w:t>Inquire about a complimentary evaluation</w:t>
      </w:r>
    </w:p>
    <w:p w:rsidR="003234BE" w:rsidRPr="009A0192" w:rsidRDefault="003234BE">
      <w:pPr>
        <w:rPr>
          <w:sz w:val="24"/>
          <w:szCs w:val="24"/>
        </w:rPr>
      </w:pPr>
      <w:r w:rsidRPr="009A0192">
        <w:rPr>
          <w:sz w:val="24"/>
          <w:szCs w:val="24"/>
        </w:rPr>
        <w:t>Packages Available</w:t>
      </w:r>
    </w:p>
    <w:p w:rsidR="00A049E1" w:rsidRDefault="00A049E1">
      <w:pPr>
        <w:rPr>
          <w:sz w:val="24"/>
          <w:szCs w:val="24"/>
        </w:rPr>
      </w:pPr>
    </w:p>
    <w:p w:rsidR="00C30C8A" w:rsidRPr="00A049E1" w:rsidRDefault="00A049E1">
      <w:pPr>
        <w:rPr>
          <w:b/>
          <w:sz w:val="24"/>
          <w:szCs w:val="24"/>
          <w:u w:val="single"/>
        </w:rPr>
      </w:pPr>
      <w:r>
        <w:rPr>
          <w:b/>
          <w:sz w:val="24"/>
          <w:szCs w:val="24"/>
          <w:u w:val="single"/>
        </w:rPr>
        <w:t>Contact Us</w:t>
      </w:r>
      <w:r w:rsidRPr="00A049E1">
        <w:rPr>
          <w:b/>
          <w:sz w:val="24"/>
          <w:szCs w:val="24"/>
          <w:u w:val="single"/>
        </w:rPr>
        <w:t>:</w:t>
      </w:r>
    </w:p>
    <w:p w:rsidR="00C30C8A" w:rsidRPr="009A0192" w:rsidRDefault="00B94828">
      <w:pPr>
        <w:rPr>
          <w:sz w:val="24"/>
          <w:szCs w:val="24"/>
        </w:rPr>
      </w:pPr>
      <w:hyperlink r:id="rId5" w:history="1">
        <w:r w:rsidR="00C30C8A" w:rsidRPr="009A0192">
          <w:rPr>
            <w:rStyle w:val="Hyperlink"/>
            <w:sz w:val="24"/>
            <w:szCs w:val="24"/>
          </w:rPr>
          <w:t>Info@TaylorStrategicPartnerships.com</w:t>
        </w:r>
      </w:hyperlink>
    </w:p>
    <w:p w:rsidR="00C30C8A" w:rsidRPr="009A0192" w:rsidRDefault="00C30C8A">
      <w:pPr>
        <w:rPr>
          <w:sz w:val="24"/>
          <w:szCs w:val="24"/>
        </w:rPr>
      </w:pPr>
      <w:r w:rsidRPr="009A0192">
        <w:rPr>
          <w:sz w:val="24"/>
          <w:szCs w:val="24"/>
        </w:rPr>
        <w:t>TayorStrategicPartnerships.com</w:t>
      </w:r>
    </w:p>
    <w:p w:rsidR="00C30C8A" w:rsidRPr="009A0192" w:rsidRDefault="00C30C8A" w:rsidP="00C30C8A">
      <w:pPr>
        <w:rPr>
          <w:sz w:val="24"/>
          <w:szCs w:val="24"/>
        </w:rPr>
      </w:pPr>
      <w:r w:rsidRPr="009A0192">
        <w:rPr>
          <w:sz w:val="24"/>
          <w:szCs w:val="24"/>
        </w:rPr>
        <w:t xml:space="preserve">LinkedIn: </w:t>
      </w:r>
    </w:p>
    <w:p w:rsidR="00C30C8A" w:rsidRPr="009A0192" w:rsidRDefault="00C30C8A" w:rsidP="00C30C8A">
      <w:pPr>
        <w:rPr>
          <w:sz w:val="24"/>
          <w:szCs w:val="24"/>
        </w:rPr>
      </w:pPr>
      <w:r w:rsidRPr="009A0192">
        <w:rPr>
          <w:sz w:val="24"/>
          <w:szCs w:val="24"/>
        </w:rPr>
        <w:tab/>
      </w:r>
      <w:hyperlink r:id="rId6" w:history="1">
        <w:r w:rsidRPr="009A0192">
          <w:rPr>
            <w:rStyle w:val="Hyperlink"/>
            <w:sz w:val="24"/>
            <w:szCs w:val="24"/>
          </w:rPr>
          <w:t>https://www.linkedin.com/in/taylorstrategicpartnerships</w:t>
        </w:r>
      </w:hyperlink>
    </w:p>
    <w:p w:rsidR="00C30C8A" w:rsidRPr="009A0192" w:rsidRDefault="00C30C8A" w:rsidP="00C30C8A">
      <w:pPr>
        <w:rPr>
          <w:sz w:val="24"/>
          <w:szCs w:val="24"/>
        </w:rPr>
      </w:pPr>
      <w:r w:rsidRPr="009A0192">
        <w:rPr>
          <w:sz w:val="24"/>
          <w:szCs w:val="24"/>
        </w:rPr>
        <w:t>+1.301.514.2312</w:t>
      </w:r>
    </w:p>
    <w:p w:rsidR="00C30C8A" w:rsidRPr="009A0192" w:rsidRDefault="00C30C8A" w:rsidP="00C30C8A">
      <w:pPr>
        <w:rPr>
          <w:sz w:val="24"/>
          <w:szCs w:val="24"/>
        </w:rPr>
      </w:pPr>
    </w:p>
    <w:p w:rsidR="003234BE" w:rsidRPr="009A0192" w:rsidRDefault="003234BE">
      <w:pPr>
        <w:rPr>
          <w:sz w:val="24"/>
          <w:szCs w:val="24"/>
        </w:rPr>
      </w:pPr>
    </w:p>
    <w:sectPr w:rsidR="003234BE" w:rsidRPr="009A0192" w:rsidSect="006026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36859"/>
    <w:multiLevelType w:val="hybridMultilevel"/>
    <w:tmpl w:val="E7A2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8655F"/>
    <w:multiLevelType w:val="hybridMultilevel"/>
    <w:tmpl w:val="5B4CD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8A05C7"/>
    <w:multiLevelType w:val="hybridMultilevel"/>
    <w:tmpl w:val="BC4E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E8"/>
    <w:rsid w:val="000135AF"/>
    <w:rsid w:val="000154A2"/>
    <w:rsid w:val="00032E62"/>
    <w:rsid w:val="00034ADB"/>
    <w:rsid w:val="00065A3E"/>
    <w:rsid w:val="00097FA2"/>
    <w:rsid w:val="000B34C6"/>
    <w:rsid w:val="000C3790"/>
    <w:rsid w:val="000D005A"/>
    <w:rsid w:val="000D6B1B"/>
    <w:rsid w:val="000D759A"/>
    <w:rsid w:val="001028F9"/>
    <w:rsid w:val="001148D6"/>
    <w:rsid w:val="0011651D"/>
    <w:rsid w:val="0011674A"/>
    <w:rsid w:val="00122CB4"/>
    <w:rsid w:val="001263EB"/>
    <w:rsid w:val="00152014"/>
    <w:rsid w:val="00174468"/>
    <w:rsid w:val="001C4D41"/>
    <w:rsid w:val="001E50AA"/>
    <w:rsid w:val="001F1541"/>
    <w:rsid w:val="001F3C37"/>
    <w:rsid w:val="001F7ABF"/>
    <w:rsid w:val="00284FE8"/>
    <w:rsid w:val="00285DC2"/>
    <w:rsid w:val="002A4571"/>
    <w:rsid w:val="0031751F"/>
    <w:rsid w:val="00321169"/>
    <w:rsid w:val="003234BE"/>
    <w:rsid w:val="003341D9"/>
    <w:rsid w:val="00356277"/>
    <w:rsid w:val="003A2A77"/>
    <w:rsid w:val="003D10C2"/>
    <w:rsid w:val="003E42C2"/>
    <w:rsid w:val="003E666C"/>
    <w:rsid w:val="00401029"/>
    <w:rsid w:val="004045A0"/>
    <w:rsid w:val="004215CF"/>
    <w:rsid w:val="004359C4"/>
    <w:rsid w:val="00442331"/>
    <w:rsid w:val="00447FB2"/>
    <w:rsid w:val="004667A2"/>
    <w:rsid w:val="00472FDE"/>
    <w:rsid w:val="00474A92"/>
    <w:rsid w:val="004827B8"/>
    <w:rsid w:val="004916EE"/>
    <w:rsid w:val="00492188"/>
    <w:rsid w:val="0049236B"/>
    <w:rsid w:val="00494D07"/>
    <w:rsid w:val="004A2C80"/>
    <w:rsid w:val="004D213A"/>
    <w:rsid w:val="004F0C4C"/>
    <w:rsid w:val="004F5555"/>
    <w:rsid w:val="00501C28"/>
    <w:rsid w:val="0051775B"/>
    <w:rsid w:val="0057727F"/>
    <w:rsid w:val="00582E63"/>
    <w:rsid w:val="005A0DE3"/>
    <w:rsid w:val="005A2114"/>
    <w:rsid w:val="005B0C51"/>
    <w:rsid w:val="0060264B"/>
    <w:rsid w:val="00617BE8"/>
    <w:rsid w:val="00617FCB"/>
    <w:rsid w:val="00635C7C"/>
    <w:rsid w:val="006367B3"/>
    <w:rsid w:val="00642F97"/>
    <w:rsid w:val="00665810"/>
    <w:rsid w:val="006837DD"/>
    <w:rsid w:val="006B6742"/>
    <w:rsid w:val="006E6840"/>
    <w:rsid w:val="00722FF6"/>
    <w:rsid w:val="007507CA"/>
    <w:rsid w:val="00761F86"/>
    <w:rsid w:val="0078407E"/>
    <w:rsid w:val="00790F1F"/>
    <w:rsid w:val="007A4FBA"/>
    <w:rsid w:val="007C51AA"/>
    <w:rsid w:val="007D1ECD"/>
    <w:rsid w:val="007D5AAF"/>
    <w:rsid w:val="008047DA"/>
    <w:rsid w:val="00851E36"/>
    <w:rsid w:val="008524B9"/>
    <w:rsid w:val="00863BB5"/>
    <w:rsid w:val="00864342"/>
    <w:rsid w:val="00893423"/>
    <w:rsid w:val="00893A45"/>
    <w:rsid w:val="008E6431"/>
    <w:rsid w:val="00907D57"/>
    <w:rsid w:val="00913B95"/>
    <w:rsid w:val="00971981"/>
    <w:rsid w:val="009757FE"/>
    <w:rsid w:val="009A0192"/>
    <w:rsid w:val="009A27A8"/>
    <w:rsid w:val="009B4113"/>
    <w:rsid w:val="009C43DE"/>
    <w:rsid w:val="00A049E1"/>
    <w:rsid w:val="00A279B3"/>
    <w:rsid w:val="00A50ECA"/>
    <w:rsid w:val="00A528FD"/>
    <w:rsid w:val="00A5711B"/>
    <w:rsid w:val="00A72112"/>
    <w:rsid w:val="00AA2B3F"/>
    <w:rsid w:val="00AD3D48"/>
    <w:rsid w:val="00AD4534"/>
    <w:rsid w:val="00AD4762"/>
    <w:rsid w:val="00AE0FF3"/>
    <w:rsid w:val="00AF0911"/>
    <w:rsid w:val="00B204C5"/>
    <w:rsid w:val="00B316F0"/>
    <w:rsid w:val="00B61BF7"/>
    <w:rsid w:val="00B94828"/>
    <w:rsid w:val="00BC637A"/>
    <w:rsid w:val="00BD3A22"/>
    <w:rsid w:val="00BE5704"/>
    <w:rsid w:val="00C141AC"/>
    <w:rsid w:val="00C30C8A"/>
    <w:rsid w:val="00C35900"/>
    <w:rsid w:val="00C94999"/>
    <w:rsid w:val="00CC2717"/>
    <w:rsid w:val="00CE49A4"/>
    <w:rsid w:val="00D17124"/>
    <w:rsid w:val="00D54603"/>
    <w:rsid w:val="00D81525"/>
    <w:rsid w:val="00D8225A"/>
    <w:rsid w:val="00D95039"/>
    <w:rsid w:val="00DD7446"/>
    <w:rsid w:val="00DE4154"/>
    <w:rsid w:val="00E06E41"/>
    <w:rsid w:val="00E0734D"/>
    <w:rsid w:val="00E24FF8"/>
    <w:rsid w:val="00E2716A"/>
    <w:rsid w:val="00E572C5"/>
    <w:rsid w:val="00E605C6"/>
    <w:rsid w:val="00E743A7"/>
    <w:rsid w:val="00E8704C"/>
    <w:rsid w:val="00E871E4"/>
    <w:rsid w:val="00EA47A4"/>
    <w:rsid w:val="00EE1650"/>
    <w:rsid w:val="00F25128"/>
    <w:rsid w:val="00F32386"/>
    <w:rsid w:val="00F623FB"/>
    <w:rsid w:val="00F62F19"/>
    <w:rsid w:val="00F967E8"/>
    <w:rsid w:val="00F97315"/>
    <w:rsid w:val="00FA33CC"/>
    <w:rsid w:val="00FD52E5"/>
    <w:rsid w:val="00FE6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5C486-97E0-40AC-8FAC-804C58FB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7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4762"/>
    <w:rPr>
      <w:i/>
      <w:iCs/>
    </w:rPr>
  </w:style>
  <w:style w:type="paragraph" w:styleId="ListParagraph">
    <w:name w:val="List Paragraph"/>
    <w:basedOn w:val="Normal"/>
    <w:uiPriority w:val="34"/>
    <w:qFormat/>
    <w:rsid w:val="003234BE"/>
    <w:pPr>
      <w:ind w:left="720"/>
      <w:contextualSpacing/>
    </w:pPr>
  </w:style>
  <w:style w:type="character" w:styleId="Hyperlink">
    <w:name w:val="Hyperlink"/>
    <w:basedOn w:val="DefaultParagraphFont"/>
    <w:uiPriority w:val="99"/>
    <w:unhideWhenUsed/>
    <w:rsid w:val="00C30C8A"/>
    <w:rPr>
      <w:color w:val="0563C1" w:themeColor="hyperlink"/>
      <w:u w:val="single"/>
    </w:rPr>
  </w:style>
  <w:style w:type="character" w:customStyle="1" w:styleId="public-profile-url">
    <w:name w:val="public-profile-url"/>
    <w:basedOn w:val="DefaultParagraphFont"/>
    <w:rsid w:val="00C3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21595">
      <w:bodyDiv w:val="1"/>
      <w:marLeft w:val="0"/>
      <w:marRight w:val="0"/>
      <w:marTop w:val="0"/>
      <w:marBottom w:val="0"/>
      <w:divBdr>
        <w:top w:val="none" w:sz="0" w:space="0" w:color="auto"/>
        <w:left w:val="none" w:sz="0" w:space="0" w:color="auto"/>
        <w:bottom w:val="none" w:sz="0" w:space="0" w:color="auto"/>
        <w:right w:val="none" w:sz="0" w:space="0" w:color="auto"/>
      </w:divBdr>
    </w:div>
    <w:div w:id="12010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taylorstrategicpartnerships" TargetMode="External"/><Relationship Id="rId5" Type="http://schemas.openxmlformats.org/officeDocument/2006/relationships/hyperlink" Target="mailto:Info@TaylorStrategicPartnership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Anne Thompson Taylor</dc:creator>
  <cp:keywords/>
  <dc:description/>
  <cp:lastModifiedBy>Lisa Anne Thompson Taylor</cp:lastModifiedBy>
  <cp:revision>10</cp:revision>
  <dcterms:created xsi:type="dcterms:W3CDTF">2016-02-14T18:18:00Z</dcterms:created>
  <dcterms:modified xsi:type="dcterms:W3CDTF">2016-02-14T21:01:00Z</dcterms:modified>
</cp:coreProperties>
</file>