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6F019" w14:textId="77777777" w:rsidR="005D3924" w:rsidRPr="005D3924" w:rsidRDefault="00A40A74" w:rsidP="005127FB">
      <w:pPr>
        <w:spacing w:line="276" w:lineRule="auto"/>
        <w:contextualSpacing/>
        <w:rPr>
          <w:b/>
          <w:u w:val="single"/>
        </w:rPr>
      </w:pPr>
      <w:r w:rsidRPr="005D3924">
        <w:rPr>
          <w:b/>
          <w:u w:val="single"/>
        </w:rPr>
        <w:t xml:space="preserve">Hops &amp; IOPS Landing Page </w:t>
      </w:r>
      <w:r w:rsidR="0071354B" w:rsidRPr="005D3924">
        <w:rPr>
          <w:b/>
          <w:u w:val="single"/>
        </w:rPr>
        <w:t>Outline</w:t>
      </w:r>
    </w:p>
    <w:p w14:paraId="6856F01A" w14:textId="77777777" w:rsidR="005127FB" w:rsidRPr="005D3924" w:rsidRDefault="005127FB" w:rsidP="005127FB">
      <w:pPr>
        <w:spacing w:line="276" w:lineRule="auto"/>
        <w:contextualSpacing/>
      </w:pPr>
      <w:r w:rsidRPr="005D3924">
        <w:t>Format: Tile</w:t>
      </w:r>
    </w:p>
    <w:p w14:paraId="6856F01B" w14:textId="77777777" w:rsidR="005127FB" w:rsidRPr="005D3924" w:rsidRDefault="005127FB" w:rsidP="005127FB">
      <w:pPr>
        <w:spacing w:line="276" w:lineRule="auto"/>
        <w:contextualSpacing/>
      </w:pPr>
      <w:r w:rsidRPr="005D3924">
        <w:t xml:space="preserve">Reference (LinkedIn Picture opportunity Tour): </w:t>
      </w:r>
      <w:hyperlink r:id="rId5" w:history="1">
        <w:r w:rsidRPr="005D3924">
          <w:rPr>
            <w:rStyle w:val="Hyperlink"/>
          </w:rPr>
          <w:t>https://opportunity.linkedin.com/tour</w:t>
        </w:r>
      </w:hyperlink>
      <w:r w:rsidRPr="005D3924">
        <w:t xml:space="preserve"> </w:t>
      </w:r>
    </w:p>
    <w:p w14:paraId="6856F01C" w14:textId="77777777" w:rsidR="005127FB" w:rsidRPr="005D3924" w:rsidRDefault="005127FB" w:rsidP="005127FB">
      <w:pPr>
        <w:spacing w:line="276" w:lineRule="auto"/>
        <w:contextualSpacing/>
      </w:pPr>
      <w:r w:rsidRPr="005D3924">
        <w:t xml:space="preserve">Reference (Oscar Mayer Weiner Mobile): </w:t>
      </w:r>
      <w:hyperlink r:id="rId6" w:history="1">
        <w:r w:rsidRPr="005D3924">
          <w:rPr>
            <w:rStyle w:val="Hyperlink"/>
          </w:rPr>
          <w:t>http://www.oscarmayer.com/wienermobile</w:t>
        </w:r>
      </w:hyperlink>
    </w:p>
    <w:p w14:paraId="6856F01D" w14:textId="5FD2922B" w:rsidR="00F72A22" w:rsidRPr="005D3924" w:rsidRDefault="001652C2" w:rsidP="005127FB">
      <w:pPr>
        <w:pStyle w:val="banner-main-heading"/>
        <w:numPr>
          <w:ilvl w:val="0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  <w:u w:val="single"/>
        </w:rPr>
      </w:pPr>
      <w:r w:rsidRPr="005D3924">
        <w:rPr>
          <w:rFonts w:asciiTheme="minorHAnsi" w:hAnsiTheme="minorHAnsi"/>
          <w:sz w:val="22"/>
          <w:szCs w:val="22"/>
          <w:u w:val="single"/>
        </w:rPr>
        <w:t>Masthead</w:t>
      </w:r>
    </w:p>
    <w:p w14:paraId="6856F01E" w14:textId="77777777" w:rsidR="005127FB" w:rsidRPr="005D3924" w:rsidRDefault="00D845DA" w:rsidP="005127FB">
      <w:pPr>
        <w:pStyle w:val="banner-main-heading"/>
        <w:numPr>
          <w:ilvl w:val="1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>Element</w:t>
      </w:r>
    </w:p>
    <w:p w14:paraId="6856F01F" w14:textId="77777777" w:rsidR="00FF43CD" w:rsidRPr="005D3924" w:rsidRDefault="00FF43CD" w:rsidP="00FF43CD">
      <w:pPr>
        <w:pStyle w:val="banner-main-heading"/>
        <w:numPr>
          <w:ilvl w:val="2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 xml:space="preserve">Color Background – </w:t>
      </w:r>
      <w:r w:rsidRPr="005D3924">
        <w:rPr>
          <w:rFonts w:asciiTheme="minorHAnsi" w:hAnsiTheme="minorHAnsi"/>
          <w:i/>
          <w:sz w:val="22"/>
          <w:szCs w:val="22"/>
        </w:rPr>
        <w:t>pull swatch from design images of truck</w:t>
      </w:r>
    </w:p>
    <w:p w14:paraId="6856F020" w14:textId="6FBCCB84" w:rsidR="005127FB" w:rsidRPr="005D3924" w:rsidRDefault="00585F4E" w:rsidP="005127FB">
      <w:pPr>
        <w:pStyle w:val="banner-main-heading"/>
        <w:numPr>
          <w:ilvl w:val="2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>Logo at tilt on left of page</w:t>
      </w:r>
    </w:p>
    <w:p w14:paraId="6856F021" w14:textId="77777777" w:rsidR="009776C9" w:rsidRPr="005D3924" w:rsidRDefault="009776C9" w:rsidP="009776C9">
      <w:pPr>
        <w:pStyle w:val="banner-main-heading"/>
        <w:numPr>
          <w:ilvl w:val="1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>Copy</w:t>
      </w:r>
    </w:p>
    <w:p w14:paraId="6856F022" w14:textId="0A3AB892" w:rsidR="009776C9" w:rsidRPr="005D3924" w:rsidRDefault="00585F4E" w:rsidP="009776C9">
      <w:pPr>
        <w:pStyle w:val="banner-main-heading"/>
        <w:numPr>
          <w:ilvl w:val="2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>Learn how to brew it all up with NetApp</w:t>
      </w:r>
    </w:p>
    <w:p w14:paraId="6856F023" w14:textId="77777777" w:rsidR="005127FB" w:rsidRPr="005D3924" w:rsidRDefault="005127FB" w:rsidP="005127FB">
      <w:pPr>
        <w:pStyle w:val="banner-main-heading"/>
        <w:numPr>
          <w:ilvl w:val="0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  <w:u w:val="single"/>
        </w:rPr>
        <w:t xml:space="preserve">Section Title: </w:t>
      </w:r>
      <w:r w:rsidR="00FF43CD" w:rsidRPr="005D3924">
        <w:rPr>
          <w:rFonts w:asciiTheme="minorHAnsi" w:hAnsiTheme="minorHAnsi"/>
          <w:sz w:val="22"/>
          <w:szCs w:val="22"/>
          <w:u w:val="single"/>
        </w:rPr>
        <w:t xml:space="preserve">What </w:t>
      </w:r>
      <w:r w:rsidR="003C1E8D" w:rsidRPr="005D3924">
        <w:rPr>
          <w:rFonts w:asciiTheme="minorHAnsi" w:hAnsiTheme="minorHAnsi"/>
          <w:sz w:val="22"/>
          <w:szCs w:val="22"/>
          <w:u w:val="single"/>
        </w:rPr>
        <w:t>do hops have to do with IOPS?</w:t>
      </w:r>
    </w:p>
    <w:p w14:paraId="6856F024" w14:textId="77777777" w:rsidR="005127FB" w:rsidRPr="005D3924" w:rsidRDefault="00D845DA" w:rsidP="005127FB">
      <w:pPr>
        <w:pStyle w:val="banner-main-heading"/>
        <w:numPr>
          <w:ilvl w:val="1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>Element</w:t>
      </w:r>
    </w:p>
    <w:p w14:paraId="6856F025" w14:textId="77777777" w:rsidR="002C17CC" w:rsidRPr="005D3924" w:rsidRDefault="002C17CC" w:rsidP="002C17CC">
      <w:pPr>
        <w:pStyle w:val="banner-main-heading"/>
        <w:numPr>
          <w:ilvl w:val="2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 xml:space="preserve">Color Background – </w:t>
      </w:r>
      <w:r w:rsidRPr="005D3924">
        <w:rPr>
          <w:rFonts w:asciiTheme="minorHAnsi" w:hAnsiTheme="minorHAnsi"/>
          <w:i/>
          <w:sz w:val="22"/>
          <w:szCs w:val="22"/>
        </w:rPr>
        <w:t>pull swatch from design images of truck</w:t>
      </w:r>
    </w:p>
    <w:p w14:paraId="2531F102" w14:textId="77777777" w:rsidR="001652C2" w:rsidRPr="005D3924" w:rsidRDefault="005127FB" w:rsidP="001652C2">
      <w:pPr>
        <w:pStyle w:val="banner-main-heading"/>
        <w:numPr>
          <w:ilvl w:val="1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>Copy</w:t>
      </w:r>
    </w:p>
    <w:p w14:paraId="76DD28B6" w14:textId="77777777" w:rsidR="001652C2" w:rsidRPr="005D3924" w:rsidRDefault="001652C2" w:rsidP="001652C2">
      <w:pPr>
        <w:pStyle w:val="banner-main-heading"/>
        <w:numPr>
          <w:ilvl w:val="2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>Absolutely nothing! But how great would it be mel</w:t>
      </w:r>
      <w:bookmarkStart w:id="0" w:name="_GoBack"/>
      <w:bookmarkEnd w:id="0"/>
      <w:r w:rsidRPr="005D3924">
        <w:rPr>
          <w:rFonts w:asciiTheme="minorHAnsi" w:hAnsiTheme="minorHAnsi"/>
          <w:sz w:val="22"/>
          <w:szCs w:val="22"/>
        </w:rPr>
        <w:t>d minds about all the innovation and technical possibilities available to you through NetApp while also learning about everything beer from Co-Founder and the Director of brewing operations of Gordon Biersch Brewing Company, Dan Gordon in a pub on wheels?</w:t>
      </w:r>
    </w:p>
    <w:p w14:paraId="2F894B32" w14:textId="1D6FD55D" w:rsidR="001652C2" w:rsidRPr="005D3924" w:rsidRDefault="001652C2" w:rsidP="001652C2">
      <w:pPr>
        <w:pStyle w:val="banner-main-heading"/>
        <w:numPr>
          <w:ilvl w:val="2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>Answer: Awesome great.</w:t>
      </w:r>
    </w:p>
    <w:p w14:paraId="435804CD" w14:textId="7F2240CD" w:rsidR="00C243FB" w:rsidRPr="005D3924" w:rsidRDefault="00C243FB" w:rsidP="00EB02A5">
      <w:pPr>
        <w:pStyle w:val="banner-main-heading"/>
        <w:numPr>
          <w:ilvl w:val="0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  <w:u w:val="single"/>
        </w:rPr>
      </w:pPr>
      <w:r w:rsidRPr="005D3924">
        <w:rPr>
          <w:rFonts w:asciiTheme="minorHAnsi" w:hAnsiTheme="minorHAnsi"/>
          <w:sz w:val="22"/>
          <w:szCs w:val="22"/>
          <w:u w:val="single"/>
        </w:rPr>
        <w:t>Section Title: The Hops and IOPS Experience</w:t>
      </w:r>
    </w:p>
    <w:p w14:paraId="64A73ED4" w14:textId="3F03B915" w:rsidR="00C243FB" w:rsidRPr="005D3924" w:rsidRDefault="00C243FB" w:rsidP="00C243FB">
      <w:pPr>
        <w:pStyle w:val="banner-main-heading"/>
        <w:numPr>
          <w:ilvl w:val="1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 xml:space="preserve">Copy – </w:t>
      </w:r>
      <w:r w:rsidRPr="005D3924">
        <w:rPr>
          <w:rFonts w:asciiTheme="minorHAnsi" w:hAnsiTheme="minorHAnsi"/>
          <w:i/>
          <w:sz w:val="22"/>
          <w:szCs w:val="22"/>
        </w:rPr>
        <w:t>represent visually, rather than in a list format</w:t>
      </w:r>
    </w:p>
    <w:p w14:paraId="68449003" w14:textId="77777777" w:rsidR="00C243FB" w:rsidRPr="005D3924" w:rsidRDefault="00C243FB" w:rsidP="00C243FB">
      <w:pPr>
        <w:pStyle w:val="banner-main-heading"/>
        <w:numPr>
          <w:ilvl w:val="2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>A real life pub environment.</w:t>
      </w:r>
    </w:p>
    <w:p w14:paraId="2955AF37" w14:textId="77777777" w:rsidR="00C243FB" w:rsidRPr="005D3924" w:rsidRDefault="00C243FB" w:rsidP="00C243FB">
      <w:pPr>
        <w:pStyle w:val="banner-main-heading"/>
        <w:numPr>
          <w:ilvl w:val="2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>In a truck.</w:t>
      </w:r>
    </w:p>
    <w:p w14:paraId="572F8894" w14:textId="77777777" w:rsidR="00C243FB" w:rsidRPr="005D3924" w:rsidRDefault="00C243FB" w:rsidP="00C243FB">
      <w:pPr>
        <w:pStyle w:val="banner-main-heading"/>
        <w:numPr>
          <w:ilvl w:val="2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>On wheels.</w:t>
      </w:r>
    </w:p>
    <w:p w14:paraId="55976710" w14:textId="77777777" w:rsidR="00C243FB" w:rsidRPr="005D3924" w:rsidRDefault="00C243FB" w:rsidP="00C243FB">
      <w:pPr>
        <w:pStyle w:val="banner-main-heading"/>
        <w:numPr>
          <w:ilvl w:val="2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>A video presentation from Dan Gordon of Gordon Biersch Brewing.</w:t>
      </w:r>
    </w:p>
    <w:p w14:paraId="2C59ADBA" w14:textId="77777777" w:rsidR="00C243FB" w:rsidRPr="005D3924" w:rsidRDefault="00C243FB" w:rsidP="00C243FB">
      <w:pPr>
        <w:pStyle w:val="banner-main-heading"/>
        <w:numPr>
          <w:ilvl w:val="2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 xml:space="preserve">NetApp </w:t>
      </w:r>
      <w:proofErr w:type="gramStart"/>
      <w:r w:rsidRPr="005D3924">
        <w:rPr>
          <w:rFonts w:asciiTheme="minorHAnsi" w:hAnsiTheme="minorHAnsi"/>
          <w:sz w:val="22"/>
          <w:szCs w:val="22"/>
        </w:rPr>
        <w:t>IT</w:t>
      </w:r>
      <w:proofErr w:type="gramEnd"/>
      <w:r w:rsidRPr="005D3924">
        <w:rPr>
          <w:rFonts w:asciiTheme="minorHAnsi" w:hAnsiTheme="minorHAnsi"/>
          <w:sz w:val="22"/>
          <w:szCs w:val="22"/>
        </w:rPr>
        <w:t xml:space="preserve"> Pros.</w:t>
      </w:r>
    </w:p>
    <w:p w14:paraId="59C1427C" w14:textId="17D39CBB" w:rsidR="00C243FB" w:rsidRPr="005D3924" w:rsidRDefault="00C243FB" w:rsidP="00C243FB">
      <w:pPr>
        <w:pStyle w:val="banner-main-heading"/>
        <w:numPr>
          <w:ilvl w:val="2"/>
          <w:numId w:val="1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>Tech seminars will never be the same again.</w:t>
      </w:r>
    </w:p>
    <w:p w14:paraId="6856F038" w14:textId="221499C8" w:rsidR="00EB02A5" w:rsidRPr="005D3924" w:rsidRDefault="00EB02A5" w:rsidP="00EB02A5">
      <w:pPr>
        <w:pStyle w:val="banner-main-heading"/>
        <w:numPr>
          <w:ilvl w:val="0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  <w:u w:val="single"/>
        </w:rPr>
        <w:t xml:space="preserve">Section Title: </w:t>
      </w:r>
      <w:r w:rsidR="00C243FB" w:rsidRPr="005D3924">
        <w:rPr>
          <w:rFonts w:asciiTheme="minorHAnsi" w:hAnsiTheme="minorHAnsi"/>
          <w:sz w:val="22"/>
          <w:szCs w:val="22"/>
          <w:u w:val="single"/>
        </w:rPr>
        <w:t>The Truck on Tour</w:t>
      </w:r>
    </w:p>
    <w:p w14:paraId="6856F03B" w14:textId="77777777" w:rsidR="00B05DC7" w:rsidRPr="005D3924" w:rsidRDefault="00B05DC7" w:rsidP="00B05DC7">
      <w:pPr>
        <w:pStyle w:val="banner-main-heading"/>
        <w:numPr>
          <w:ilvl w:val="1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>Copy</w:t>
      </w:r>
    </w:p>
    <w:p w14:paraId="6856F03C" w14:textId="56AFC3A9" w:rsidR="00B05DC7" w:rsidRPr="005D3924" w:rsidRDefault="00C243FB" w:rsidP="00C243FB">
      <w:pPr>
        <w:pStyle w:val="banner-main-heading"/>
        <w:numPr>
          <w:ilvl w:val="2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i/>
          <w:sz w:val="22"/>
          <w:szCs w:val="22"/>
        </w:rPr>
        <w:t>Text to left of the map</w:t>
      </w:r>
      <w:r w:rsidR="00B05DC7" w:rsidRPr="005D3924">
        <w:rPr>
          <w:rFonts w:asciiTheme="minorHAnsi" w:hAnsiTheme="minorHAnsi"/>
          <w:i/>
          <w:sz w:val="22"/>
          <w:szCs w:val="22"/>
        </w:rPr>
        <w:t>:</w:t>
      </w:r>
      <w:r w:rsidR="00B05DC7" w:rsidRPr="005D3924">
        <w:rPr>
          <w:rFonts w:asciiTheme="minorHAnsi" w:hAnsiTheme="minorHAnsi"/>
          <w:sz w:val="22"/>
          <w:szCs w:val="22"/>
        </w:rPr>
        <w:t xml:space="preserve"> </w:t>
      </w:r>
      <w:r w:rsidRPr="005D3924">
        <w:rPr>
          <w:rFonts w:asciiTheme="minorHAnsi" w:hAnsiTheme="minorHAnsi"/>
          <w:sz w:val="22"/>
          <w:szCs w:val="22"/>
        </w:rPr>
        <w:t>“Hop” on board (see what we did there?) the truck and learn about beer and data at the following stops on the road:</w:t>
      </w:r>
    </w:p>
    <w:p w14:paraId="6856F03D" w14:textId="77777777" w:rsidR="00B05DC7" w:rsidRPr="005D3924" w:rsidRDefault="00B05DC7" w:rsidP="00B05DC7">
      <w:pPr>
        <w:pStyle w:val="banner-main-heading"/>
        <w:numPr>
          <w:ilvl w:val="1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>Element</w:t>
      </w:r>
    </w:p>
    <w:p w14:paraId="6856F03E" w14:textId="2A6BA3A4" w:rsidR="00FF43CD" w:rsidRPr="005D3924" w:rsidRDefault="00FF43CD" w:rsidP="00EB02A5">
      <w:pPr>
        <w:pStyle w:val="banner-main-heading"/>
        <w:numPr>
          <w:ilvl w:val="2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>Map</w:t>
      </w:r>
    </w:p>
    <w:p w14:paraId="6856F03F" w14:textId="1CFC541D" w:rsidR="00E0227A" w:rsidRPr="005D3924" w:rsidRDefault="005C0000" w:rsidP="00E0227A">
      <w:pPr>
        <w:pStyle w:val="banner-main-heading"/>
        <w:numPr>
          <w:ilvl w:val="3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Pins on locations of events</w:t>
      </w:r>
    </w:p>
    <w:p w14:paraId="6856F041" w14:textId="407F012D" w:rsidR="00E0227A" w:rsidRPr="005D3924" w:rsidRDefault="005D3924" w:rsidP="00E0227A">
      <w:pPr>
        <w:pStyle w:val="banner-main-heading"/>
        <w:numPr>
          <w:ilvl w:val="4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 xml:space="preserve">Use </w:t>
      </w:r>
      <w:proofErr w:type="spellStart"/>
      <w:r w:rsidRPr="005D3924">
        <w:rPr>
          <w:rFonts w:asciiTheme="minorHAnsi" w:hAnsiTheme="minorHAnsi"/>
          <w:sz w:val="22"/>
          <w:szCs w:val="22"/>
        </w:rPr>
        <w:t>CartoDB</w:t>
      </w:r>
      <w:proofErr w:type="spellEnd"/>
      <w:r w:rsidRPr="005D3924">
        <w:rPr>
          <w:rFonts w:asciiTheme="minorHAnsi" w:hAnsiTheme="minorHAnsi"/>
          <w:sz w:val="22"/>
          <w:szCs w:val="22"/>
        </w:rPr>
        <w:t xml:space="preserve"> embed link</w:t>
      </w:r>
      <w:r>
        <w:rPr>
          <w:rFonts w:asciiTheme="minorHAnsi" w:hAnsiTheme="minorHAnsi"/>
          <w:sz w:val="22"/>
          <w:szCs w:val="22"/>
        </w:rPr>
        <w:t xml:space="preserve"> - we will provide after confirming design, so please leave space for map in the meantime.</w:t>
      </w:r>
    </w:p>
    <w:p w14:paraId="6856F042" w14:textId="37AA6B5E" w:rsidR="00B05DC7" w:rsidRPr="005D3924" w:rsidRDefault="005C0000" w:rsidP="00B05DC7">
      <w:pPr>
        <w:pStyle w:val="banner-main-heading"/>
        <w:numPr>
          <w:ilvl w:val="1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Element</w:t>
      </w:r>
    </w:p>
    <w:p w14:paraId="6856F043" w14:textId="47BE1028" w:rsidR="00EB02A5" w:rsidRPr="005C0000" w:rsidRDefault="005C0000" w:rsidP="00B05DC7">
      <w:pPr>
        <w:pStyle w:val="banner-main-heading"/>
        <w:numPr>
          <w:ilvl w:val="2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Scroll List of Events</w:t>
      </w:r>
    </w:p>
    <w:p w14:paraId="36787F72" w14:textId="4885BFC8" w:rsidR="005C0000" w:rsidRPr="005C0000" w:rsidRDefault="005C0000" w:rsidP="005C0000">
      <w:pPr>
        <w:pStyle w:val="banner-main-heading"/>
        <w:numPr>
          <w:ilvl w:val="3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5C0000">
        <w:rPr>
          <w:rFonts w:asciiTheme="minorHAnsi" w:hAnsiTheme="minorHAnsi"/>
          <w:sz w:val="22"/>
          <w:szCs w:val="22"/>
        </w:rPr>
        <w:t xml:space="preserve">Include </w:t>
      </w:r>
      <w:r w:rsidR="00217615">
        <w:rPr>
          <w:rFonts w:asciiTheme="minorHAnsi" w:hAnsiTheme="minorHAnsi"/>
          <w:sz w:val="22"/>
          <w:szCs w:val="22"/>
        </w:rPr>
        <w:t>[City, State] [</w:t>
      </w:r>
      <w:r w:rsidRPr="005C0000">
        <w:rPr>
          <w:rFonts w:asciiTheme="minorHAnsi" w:hAnsiTheme="minorHAnsi"/>
          <w:sz w:val="22"/>
          <w:szCs w:val="22"/>
        </w:rPr>
        <w:t>Loc</w:t>
      </w:r>
      <w:r>
        <w:rPr>
          <w:rFonts w:asciiTheme="minorHAnsi" w:hAnsiTheme="minorHAnsi"/>
          <w:sz w:val="22"/>
          <w:szCs w:val="22"/>
        </w:rPr>
        <w:t>ation</w:t>
      </w:r>
      <w:r w:rsidRPr="005C0000">
        <w:rPr>
          <w:rFonts w:asciiTheme="minorHAnsi" w:hAnsiTheme="minorHAnsi"/>
          <w:sz w:val="22"/>
          <w:szCs w:val="22"/>
        </w:rPr>
        <w:t>] [Date] [Time] (register link)</w:t>
      </w:r>
      <w:r>
        <w:rPr>
          <w:rFonts w:asciiTheme="minorHAnsi" w:hAnsiTheme="minorHAnsi"/>
          <w:sz w:val="22"/>
          <w:szCs w:val="22"/>
        </w:rPr>
        <w:t xml:space="preserve"> - </w:t>
      </w:r>
      <w:r>
        <w:rPr>
          <w:rFonts w:asciiTheme="minorHAnsi" w:hAnsiTheme="minorHAnsi"/>
          <w:sz w:val="22"/>
          <w:szCs w:val="22"/>
        </w:rPr>
        <w:t xml:space="preserve">we will provide after confirming design, so please leave space </w:t>
      </w:r>
      <w:r>
        <w:rPr>
          <w:rFonts w:asciiTheme="minorHAnsi" w:hAnsiTheme="minorHAnsi"/>
          <w:sz w:val="22"/>
          <w:szCs w:val="22"/>
        </w:rPr>
        <w:t>for.</w:t>
      </w:r>
    </w:p>
    <w:p w14:paraId="50A4DCE6" w14:textId="3DD1256C" w:rsidR="005C0000" w:rsidRPr="005C0000" w:rsidRDefault="004E37BC" w:rsidP="005C0000">
      <w:pPr>
        <w:pStyle w:val="banner-main-heading"/>
        <w:numPr>
          <w:ilvl w:val="0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  <w:u w:val="single"/>
        </w:rPr>
        <w:t xml:space="preserve">Section Title: </w:t>
      </w:r>
      <w:r w:rsidR="005C0000">
        <w:rPr>
          <w:rFonts w:asciiTheme="minorHAnsi" w:hAnsiTheme="minorHAnsi"/>
          <w:sz w:val="22"/>
          <w:szCs w:val="22"/>
          <w:u w:val="single"/>
        </w:rPr>
        <w:t>Spread the Word</w:t>
      </w:r>
      <w:r w:rsidRPr="005D3924">
        <w:rPr>
          <w:rFonts w:asciiTheme="minorHAnsi" w:hAnsiTheme="minorHAnsi"/>
          <w:sz w:val="22"/>
          <w:szCs w:val="22"/>
          <w:u w:val="single"/>
        </w:rPr>
        <w:t xml:space="preserve"> </w:t>
      </w:r>
    </w:p>
    <w:p w14:paraId="7B1F22D7" w14:textId="77777777" w:rsidR="004E37BC" w:rsidRPr="005D3924" w:rsidRDefault="004E37BC" w:rsidP="004E37BC">
      <w:pPr>
        <w:pStyle w:val="banner-main-heading"/>
        <w:numPr>
          <w:ilvl w:val="1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lastRenderedPageBreak/>
        <w:t>Element</w:t>
      </w:r>
    </w:p>
    <w:p w14:paraId="7488814C" w14:textId="77777777" w:rsidR="004E37BC" w:rsidRPr="005D3924" w:rsidRDefault="004E37BC" w:rsidP="004E37BC">
      <w:pPr>
        <w:pStyle w:val="banner-main-heading"/>
        <w:numPr>
          <w:ilvl w:val="2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 xml:space="preserve">Color Background – </w:t>
      </w:r>
      <w:r w:rsidRPr="005D3924">
        <w:rPr>
          <w:rFonts w:asciiTheme="minorHAnsi" w:hAnsiTheme="minorHAnsi"/>
          <w:i/>
          <w:sz w:val="22"/>
          <w:szCs w:val="22"/>
        </w:rPr>
        <w:t>pull swatch from design images of truck</w:t>
      </w:r>
    </w:p>
    <w:p w14:paraId="2006F5F0" w14:textId="77777777" w:rsidR="005C0000" w:rsidRDefault="005C0000" w:rsidP="005C0000">
      <w:pPr>
        <w:pStyle w:val="banner-main-heading"/>
        <w:numPr>
          <w:ilvl w:val="1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Copy</w:t>
      </w:r>
    </w:p>
    <w:p w14:paraId="1B956E3D" w14:textId="7C933D93" w:rsidR="005C0000" w:rsidRPr="005C0000" w:rsidRDefault="005C0000" w:rsidP="005C0000">
      <w:pPr>
        <w:pStyle w:val="banner-main-heading"/>
        <w:numPr>
          <w:ilvl w:val="2"/>
          <w:numId w:val="1"/>
        </w:numPr>
        <w:spacing w:line="276" w:lineRule="auto"/>
      </w:pPr>
      <w:r w:rsidRPr="005C0000">
        <w:t>Love Beer? Love Tech? Love Beer and Tech in a Truck?  Tell people about it.</w:t>
      </w:r>
    </w:p>
    <w:p w14:paraId="5A51F74F" w14:textId="77777777" w:rsidR="004E37BC" w:rsidRPr="005D3924" w:rsidRDefault="004E37BC" w:rsidP="004E37BC">
      <w:pPr>
        <w:pStyle w:val="banner-main-heading"/>
        <w:numPr>
          <w:ilvl w:val="1"/>
          <w:numId w:val="1"/>
        </w:numPr>
        <w:spacing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>Element</w:t>
      </w:r>
    </w:p>
    <w:p w14:paraId="158979C7" w14:textId="59D4205E" w:rsidR="004E37BC" w:rsidRPr="005D3924" w:rsidRDefault="005C0000" w:rsidP="004E37BC">
      <w:pPr>
        <w:pStyle w:val="banner-main-heading"/>
        <w:numPr>
          <w:ilvl w:val="2"/>
          <w:numId w:val="1"/>
        </w:numPr>
        <w:spacing w:before="0" w:beforeAutospacing="0" w:after="0" w:afterAutospacing="0" w:line="276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Clickable Social Media Icon</w:t>
      </w:r>
    </w:p>
    <w:p w14:paraId="1B514297" w14:textId="2CE8CEDC" w:rsidR="005C0000" w:rsidRPr="005C0000" w:rsidRDefault="004E37BC" w:rsidP="005C0000">
      <w:pPr>
        <w:pStyle w:val="banner-main-heading"/>
        <w:numPr>
          <w:ilvl w:val="3"/>
          <w:numId w:val="1"/>
        </w:numPr>
        <w:spacing w:before="0" w:beforeAutospacing="0" w:after="0" w:afterAutospacing="0"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 xml:space="preserve">Twitter (handle is @NetApp): </w:t>
      </w:r>
      <w:hyperlink r:id="rId7" w:history="1">
        <w:r w:rsidR="005C0000" w:rsidRPr="00BE560E">
          <w:rPr>
            <w:rStyle w:val="Hyperlink"/>
            <w:rFonts w:asciiTheme="minorHAnsi" w:hAnsiTheme="minorHAnsi"/>
            <w:sz w:val="22"/>
            <w:szCs w:val="22"/>
          </w:rPr>
          <w:t>https://twitter.com/NetApp</w:t>
        </w:r>
      </w:hyperlink>
    </w:p>
    <w:p w14:paraId="116978A0" w14:textId="77777777" w:rsidR="004E37BC" w:rsidRPr="005C0000" w:rsidRDefault="004E37BC" w:rsidP="004E37BC">
      <w:pPr>
        <w:pStyle w:val="banner-main-heading"/>
        <w:numPr>
          <w:ilvl w:val="2"/>
          <w:numId w:val="1"/>
        </w:numPr>
        <w:spacing w:before="0" w:beforeAutospacing="0" w:after="0" w:afterAutospacing="0" w:line="276" w:lineRule="auto"/>
        <w:contextualSpacing/>
        <w:rPr>
          <w:rFonts w:asciiTheme="minorHAnsi" w:hAnsiTheme="minorHAnsi"/>
          <w:sz w:val="22"/>
          <w:szCs w:val="22"/>
        </w:rPr>
      </w:pPr>
      <w:r w:rsidRPr="005C0000">
        <w:rPr>
          <w:rFonts w:asciiTheme="minorHAnsi" w:hAnsiTheme="minorHAnsi"/>
          <w:sz w:val="22"/>
          <w:szCs w:val="22"/>
        </w:rPr>
        <w:t>Campaign Hashtag</w:t>
      </w:r>
    </w:p>
    <w:p w14:paraId="164543BB" w14:textId="3AE75EF7" w:rsidR="004E37BC" w:rsidRPr="005C0000" w:rsidRDefault="005C0000" w:rsidP="004E37BC">
      <w:pPr>
        <w:pStyle w:val="banner-main-heading"/>
        <w:numPr>
          <w:ilvl w:val="3"/>
          <w:numId w:val="1"/>
        </w:numPr>
        <w:spacing w:before="0" w:beforeAutospacing="0" w:after="0" w:afterAutospacing="0" w:line="276" w:lineRule="auto"/>
        <w:contextualSpacing/>
        <w:rPr>
          <w:rFonts w:asciiTheme="minorHAnsi" w:hAnsiTheme="minorHAnsi"/>
          <w:sz w:val="22"/>
          <w:szCs w:val="22"/>
        </w:rPr>
      </w:pPr>
      <w:r w:rsidRPr="005C0000">
        <w:rPr>
          <w:rFonts w:asciiTheme="minorHAnsi" w:hAnsiTheme="minorHAnsi"/>
          <w:sz w:val="22"/>
          <w:szCs w:val="22"/>
        </w:rPr>
        <w:t>#</w:t>
      </w:r>
      <w:proofErr w:type="spellStart"/>
      <w:r w:rsidRPr="005C0000">
        <w:rPr>
          <w:rFonts w:asciiTheme="minorHAnsi" w:hAnsiTheme="minorHAnsi"/>
          <w:sz w:val="22"/>
          <w:szCs w:val="22"/>
        </w:rPr>
        <w:t>hopsandiops</w:t>
      </w:r>
      <w:proofErr w:type="spellEnd"/>
    </w:p>
    <w:p w14:paraId="7A4419D9" w14:textId="77777777" w:rsidR="004E37BC" w:rsidRPr="005D3924" w:rsidRDefault="004E37BC" w:rsidP="004E37BC">
      <w:pPr>
        <w:pStyle w:val="banner-main-heading"/>
        <w:numPr>
          <w:ilvl w:val="1"/>
          <w:numId w:val="1"/>
        </w:numPr>
        <w:spacing w:before="0" w:beforeAutospacing="0" w:after="0" w:afterAutospacing="0"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>Element</w:t>
      </w:r>
    </w:p>
    <w:p w14:paraId="21A08D86" w14:textId="77777777" w:rsidR="004E37BC" w:rsidRPr="005D3924" w:rsidRDefault="004E37BC" w:rsidP="004E37BC">
      <w:pPr>
        <w:pStyle w:val="banner-main-heading"/>
        <w:numPr>
          <w:ilvl w:val="2"/>
          <w:numId w:val="1"/>
        </w:numPr>
        <w:spacing w:before="0" w:beforeAutospacing="0" w:after="0" w:afterAutospacing="0"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>Tint Social Feed</w:t>
      </w:r>
    </w:p>
    <w:p w14:paraId="2762128A" w14:textId="77777777" w:rsidR="004E37BC" w:rsidRPr="005D3924" w:rsidRDefault="004E37BC" w:rsidP="004E37BC">
      <w:pPr>
        <w:pStyle w:val="banner-main-heading"/>
        <w:numPr>
          <w:ilvl w:val="3"/>
          <w:numId w:val="1"/>
        </w:numPr>
        <w:spacing w:before="0" w:beforeAutospacing="0" w:after="0" w:afterAutospacing="0"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>Will provide imbed link once designed – please anticipate space for tile-formatted feed</w:t>
      </w:r>
    </w:p>
    <w:p w14:paraId="624C0A6B" w14:textId="32D4A0FD" w:rsidR="004E37BC" w:rsidRPr="005D3924" w:rsidRDefault="004E37BC" w:rsidP="004E37BC">
      <w:pPr>
        <w:pStyle w:val="banner-main-heading"/>
        <w:numPr>
          <w:ilvl w:val="3"/>
          <w:numId w:val="1"/>
        </w:numPr>
        <w:spacing w:before="0" w:beforeAutospacing="0" w:after="0" w:afterAutospacing="0"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>Layout Reference: http://www.tintup.com/</w:t>
      </w:r>
    </w:p>
    <w:p w14:paraId="6856F044" w14:textId="77777777" w:rsidR="00D845DA" w:rsidRPr="005D3924" w:rsidRDefault="005127FB" w:rsidP="005127FB">
      <w:pPr>
        <w:pStyle w:val="banner-main-heading"/>
        <w:numPr>
          <w:ilvl w:val="0"/>
          <w:numId w:val="1"/>
        </w:numPr>
        <w:spacing w:before="0" w:beforeAutospacing="0" w:after="0" w:afterAutospacing="0" w:line="276" w:lineRule="auto"/>
        <w:contextualSpacing/>
        <w:rPr>
          <w:rFonts w:asciiTheme="minorHAnsi" w:hAnsiTheme="minorHAnsi"/>
          <w:sz w:val="22"/>
          <w:szCs w:val="22"/>
          <w:u w:val="single"/>
        </w:rPr>
      </w:pPr>
      <w:r w:rsidRPr="005D3924">
        <w:rPr>
          <w:rFonts w:asciiTheme="minorHAnsi" w:hAnsiTheme="minorHAnsi"/>
          <w:sz w:val="22"/>
          <w:szCs w:val="22"/>
          <w:u w:val="single"/>
        </w:rPr>
        <w:t xml:space="preserve">Section Title: </w:t>
      </w:r>
      <w:r w:rsidR="003C1E8D" w:rsidRPr="005D3924">
        <w:rPr>
          <w:rFonts w:asciiTheme="minorHAnsi" w:hAnsiTheme="minorHAnsi"/>
          <w:sz w:val="22"/>
          <w:szCs w:val="22"/>
          <w:u w:val="single"/>
        </w:rPr>
        <w:t>Don’t k</w:t>
      </w:r>
      <w:r w:rsidR="0071354B" w:rsidRPr="005D3924">
        <w:rPr>
          <w:rFonts w:asciiTheme="minorHAnsi" w:hAnsiTheme="minorHAnsi"/>
          <w:sz w:val="22"/>
          <w:szCs w:val="22"/>
          <w:u w:val="single"/>
        </w:rPr>
        <w:t xml:space="preserve">now NetApp? </w:t>
      </w:r>
    </w:p>
    <w:p w14:paraId="6856F045" w14:textId="77777777" w:rsidR="00D845DA" w:rsidRDefault="00D845DA" w:rsidP="00D845DA">
      <w:pPr>
        <w:pStyle w:val="banner-main-heading"/>
        <w:numPr>
          <w:ilvl w:val="1"/>
          <w:numId w:val="1"/>
        </w:numPr>
        <w:spacing w:before="0" w:beforeAutospacing="0" w:after="0" w:afterAutospacing="0" w:line="276" w:lineRule="auto"/>
        <w:contextualSpacing/>
        <w:rPr>
          <w:rFonts w:asciiTheme="minorHAnsi" w:hAnsiTheme="minorHAnsi"/>
          <w:sz w:val="22"/>
          <w:szCs w:val="22"/>
        </w:rPr>
      </w:pPr>
      <w:r w:rsidRPr="005D3924">
        <w:rPr>
          <w:rFonts w:asciiTheme="minorHAnsi" w:hAnsiTheme="minorHAnsi"/>
          <w:sz w:val="22"/>
          <w:szCs w:val="22"/>
        </w:rPr>
        <w:t>Element</w:t>
      </w:r>
    </w:p>
    <w:p w14:paraId="43F5161C" w14:textId="63C690CF" w:rsidR="005C0000" w:rsidRDefault="005C0000" w:rsidP="005C0000">
      <w:pPr>
        <w:pStyle w:val="banner-main-heading"/>
        <w:numPr>
          <w:ilvl w:val="2"/>
          <w:numId w:val="1"/>
        </w:numPr>
        <w:spacing w:before="0" w:beforeAutospacing="0" w:after="0" w:afterAutospacing="0" w:line="276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Contact Information Footer</w:t>
      </w:r>
    </w:p>
    <w:p w14:paraId="4BB7B406" w14:textId="279076C0" w:rsidR="005C0000" w:rsidRPr="005D3924" w:rsidRDefault="005C0000" w:rsidP="005C0000">
      <w:pPr>
        <w:pStyle w:val="banner-main-heading"/>
        <w:numPr>
          <w:ilvl w:val="3"/>
          <w:numId w:val="1"/>
        </w:numPr>
        <w:spacing w:before="0" w:beforeAutospacing="0" w:after="0" w:afterAutospacing="0" w:line="276" w:lineRule="auto"/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Replicate footer from </w:t>
      </w:r>
      <w:r w:rsidRPr="005C0000">
        <w:rPr>
          <w:rFonts w:asciiTheme="minorHAnsi" w:hAnsiTheme="minorHAnsi"/>
          <w:sz w:val="22"/>
          <w:szCs w:val="22"/>
        </w:rPr>
        <w:t>http://www.netapp.com/us/</w:t>
      </w:r>
    </w:p>
    <w:p w14:paraId="6856F04A" w14:textId="547463F8" w:rsidR="005878FE" w:rsidRPr="005D3924" w:rsidRDefault="005878FE" w:rsidP="005878FE">
      <w:pPr>
        <w:pStyle w:val="banner-main-heading"/>
        <w:spacing w:before="0" w:beforeAutospacing="0" w:after="0" w:afterAutospacing="0" w:line="276" w:lineRule="auto"/>
        <w:contextualSpacing/>
        <w:rPr>
          <w:rFonts w:asciiTheme="minorHAnsi" w:hAnsiTheme="minorHAnsi"/>
          <w:sz w:val="22"/>
          <w:szCs w:val="22"/>
          <w:u w:val="single"/>
        </w:rPr>
      </w:pPr>
    </w:p>
    <w:sectPr w:rsidR="005878FE" w:rsidRPr="005D3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2BD8"/>
    <w:multiLevelType w:val="hybridMultilevel"/>
    <w:tmpl w:val="6630983E"/>
    <w:lvl w:ilvl="0" w:tplc="BABEAF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AB3D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4B"/>
    <w:rsid w:val="00142A88"/>
    <w:rsid w:val="001652C2"/>
    <w:rsid w:val="00217615"/>
    <w:rsid w:val="002C17CC"/>
    <w:rsid w:val="003C1E8D"/>
    <w:rsid w:val="004E37BC"/>
    <w:rsid w:val="005127FB"/>
    <w:rsid w:val="00570A5B"/>
    <w:rsid w:val="00585F4E"/>
    <w:rsid w:val="005878FE"/>
    <w:rsid w:val="005B71A3"/>
    <w:rsid w:val="005C0000"/>
    <w:rsid w:val="005D3924"/>
    <w:rsid w:val="00685D85"/>
    <w:rsid w:val="007041F3"/>
    <w:rsid w:val="007115F3"/>
    <w:rsid w:val="0071354B"/>
    <w:rsid w:val="009776C9"/>
    <w:rsid w:val="009800AC"/>
    <w:rsid w:val="009E1CA7"/>
    <w:rsid w:val="00A40A74"/>
    <w:rsid w:val="00A62845"/>
    <w:rsid w:val="00A774AF"/>
    <w:rsid w:val="00B05DC7"/>
    <w:rsid w:val="00B57B63"/>
    <w:rsid w:val="00C243FB"/>
    <w:rsid w:val="00D845DA"/>
    <w:rsid w:val="00DB06BE"/>
    <w:rsid w:val="00E0227A"/>
    <w:rsid w:val="00EB02A5"/>
    <w:rsid w:val="00F72A22"/>
    <w:rsid w:val="00F77491"/>
    <w:rsid w:val="00FF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6F019"/>
  <w15:chartTrackingRefBased/>
  <w15:docId w15:val="{9DD850F2-0A5C-46CE-AFFB-A00ABDF1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-main-heading">
    <w:name w:val="banner-main-heading"/>
    <w:basedOn w:val="Normal"/>
    <w:rsid w:val="0071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nner-subtext">
    <w:name w:val="banner-subtext"/>
    <w:basedOn w:val="Normal"/>
    <w:rsid w:val="0071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27F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74A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652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4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witter.com/Net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carmayer.com/wienermobile" TargetMode="External"/><Relationship Id="rId5" Type="http://schemas.openxmlformats.org/officeDocument/2006/relationships/hyperlink" Target="https://opportunity.linkedin.com/tou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Carly</dc:creator>
  <cp:keywords/>
  <dc:description/>
  <cp:lastModifiedBy>Elliott, Carly</cp:lastModifiedBy>
  <cp:revision>2</cp:revision>
  <dcterms:created xsi:type="dcterms:W3CDTF">2016-01-22T18:55:00Z</dcterms:created>
  <dcterms:modified xsi:type="dcterms:W3CDTF">2016-01-22T18:55:00Z</dcterms:modified>
</cp:coreProperties>
</file>