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A5F" w:rsidRDefault="007E6A5F" w:rsidP="007E6A5F">
      <w:r>
        <w:t>Using the design that you created for our postcard and images that were sent to you for its development, we would like for you to also create a tri-fold flyer.</w:t>
      </w:r>
    </w:p>
    <w:p w:rsidR="007E6A5F" w:rsidRDefault="007E6A5F" w:rsidP="007E6A5F">
      <w:r>
        <w:t xml:space="preserve">{Same Logo} </w:t>
      </w:r>
    </w:p>
    <w:p w:rsidR="007E6A5F" w:rsidRDefault="007E6A5F" w:rsidP="007E6A5F"/>
    <w:p w:rsidR="007E6A5F" w:rsidRDefault="007E6A5F" w:rsidP="007E6A5F">
      <w:r>
        <w:t>For more than a decade, parents and school districts have trusted Well Child with their most precious assets, their children and students.  It's a trust that we take very seriously.</w:t>
      </w:r>
    </w:p>
    <w:p w:rsidR="007E6A5F" w:rsidRDefault="007E6A5F" w:rsidP="007E6A5F"/>
    <w:p w:rsidR="007E6A5F" w:rsidRDefault="007E6A5F" w:rsidP="007E6A5F">
      <w:r>
        <w:t>That trust has helped Well Child grow to become the largest school health provider in the state of Tennessee.</w:t>
      </w:r>
    </w:p>
    <w:p w:rsidR="007E6A5F" w:rsidRDefault="007E6A5F" w:rsidP="007E6A5F"/>
    <w:p w:rsidR="007E6A5F" w:rsidRDefault="007E6A5F" w:rsidP="007E6A5F">
      <w:r>
        <w:t>Research has proven time and again that providing students health care early will promote not only better learning, but better lifetime health habits.</w:t>
      </w:r>
    </w:p>
    <w:p w:rsidR="007E6A5F" w:rsidRDefault="007E6A5F" w:rsidP="007E6A5F"/>
    <w:p w:rsidR="007E6A5F" w:rsidRDefault="007E6A5F" w:rsidP="007E6A5F">
      <w:r>
        <w:t>Well Child collaborates with school districts to provide students health care in the most convenient and familiar areas possible - school-based settings and clinics.</w:t>
      </w:r>
    </w:p>
    <w:p w:rsidR="007E6A5F" w:rsidRDefault="007E6A5F" w:rsidP="007E6A5F"/>
    <w:p w:rsidR="007E6A5F" w:rsidRDefault="007E6A5F" w:rsidP="007E6A5F">
      <w:r>
        <w:t>Our goal is to make sure as many school-age children as possible have access to the very best preventive health care services - all available in a convenient, caring and comfortable environment.</w:t>
      </w:r>
    </w:p>
    <w:p w:rsidR="007E6A5F" w:rsidRDefault="007E6A5F" w:rsidP="007E6A5F"/>
    <w:p w:rsidR="007E6A5F" w:rsidRDefault="007E6A5F" w:rsidP="007E6A5F">
      <w:r>
        <w:t>Our range of services include: Optometry exams, comprehensive physical exams, immunizations and screenings for vision, hearing, dental and behavioral health.</w:t>
      </w:r>
    </w:p>
    <w:p w:rsidR="007E6A5F" w:rsidRDefault="007E6A5F" w:rsidP="007E6A5F"/>
    <w:p w:rsidR="007E6A5F" w:rsidRDefault="007E6A5F" w:rsidP="007E6A5F">
      <w:r>
        <w:t xml:space="preserve">Our services are available to children </w:t>
      </w:r>
      <w:proofErr w:type="spellStart"/>
      <w:r>
        <w:t>PreK</w:t>
      </w:r>
      <w:proofErr w:type="spellEnd"/>
      <w:r>
        <w:t xml:space="preserve"> - 12th grade.  The Well Child program is not meant to replace a child's family physician, rather to provide health care services, as needed.</w:t>
      </w:r>
    </w:p>
    <w:p w:rsidR="007E6A5F" w:rsidRDefault="007E6A5F" w:rsidP="007E6A5F"/>
    <w:p w:rsidR="007E6A5F" w:rsidRDefault="007E6A5F" w:rsidP="007E6A5F">
      <w:r>
        <w:t xml:space="preserve">A large percentage of students are in dire need of glasses.  There is a strong connection between a student having good eye health and good academic success.  In 2011, Well child started the Well Vision Optometry Program.  These comprehensive exams are performed by board certified optometrist in the community.  If students need glasses, they will be fitted and provided by Well Child.  A licensed optician will return to their school to dispense the eyewear and insure proper fit and instruction.  If an urgent </w:t>
      </w:r>
      <w:r>
        <w:lastRenderedPageBreak/>
        <w:t>issue is identified, we will immediately phone the parent or guardian and notify designated school contact if necessary.</w:t>
      </w:r>
    </w:p>
    <w:p w:rsidR="007E6A5F" w:rsidRDefault="007E6A5F" w:rsidP="007E6A5F"/>
    <w:p w:rsidR="007E6A5F" w:rsidRDefault="007E6A5F" w:rsidP="007E6A5F">
      <w:r>
        <w:t>Parents do not have to miss work to get their children's vision corrected. With the success of this program and addition of state-of-the-art mobile optometry equipment, Well Child is able to extend these services to our school systems throughout the state.</w:t>
      </w:r>
    </w:p>
    <w:p w:rsidR="004E6025" w:rsidRDefault="004E6025" w:rsidP="004E6025">
      <w:pPr>
        <w:shd w:val="clear" w:color="auto" w:fill="FFFFFF"/>
        <w:rPr>
          <w:rFonts w:ascii="Helvetica" w:hAnsi="Helvetica" w:cs="Helvetica"/>
          <w:noProof/>
          <w:sz w:val="28"/>
        </w:rPr>
      </w:pPr>
    </w:p>
    <w:p w:rsidR="004E6025" w:rsidRPr="004E6025" w:rsidRDefault="004E6025" w:rsidP="004E6025">
      <w:pPr>
        <w:shd w:val="clear" w:color="auto" w:fill="FFFFFF"/>
        <w:rPr>
          <w:rFonts w:ascii="Helvetica" w:hAnsi="Helvetica" w:cs="Helvetica"/>
          <w:noProof/>
          <w:sz w:val="24"/>
        </w:rPr>
      </w:pPr>
      <w:r w:rsidRPr="00BF4B81">
        <w:rPr>
          <w:rFonts w:ascii="Helvetica" w:hAnsi="Helvetica" w:cs="Helvetica"/>
          <w:noProof/>
          <w:sz w:val="28"/>
        </w:rPr>
        <w:t>The Well Vision Exam Includes</w:t>
      </w:r>
      <w:r w:rsidRPr="00BF4B81">
        <w:rPr>
          <w:rFonts w:ascii="Helvetica" w:hAnsi="Helvetica" w:cs="Helvetica"/>
          <w:noProof/>
          <w:sz w:val="24"/>
        </w:rPr>
        <w:t>:</w:t>
      </w:r>
    </w:p>
    <w:p w:rsidR="004E6025" w:rsidRDefault="004E6025" w:rsidP="004E6025">
      <w:pPr>
        <w:shd w:val="clear" w:color="auto" w:fill="FFFFFF"/>
        <w:rPr>
          <w:rFonts w:ascii="Helvetica" w:hAnsi="Helvetica" w:cs="Helvetica"/>
          <w:noProof/>
        </w:rPr>
      </w:pPr>
      <w:r>
        <w:rPr>
          <w:rFonts w:ascii="Helvetica" w:hAnsi="Helvetica" w:cs="Helvetica"/>
          <w:noProof/>
        </w:rPr>
        <w:t>Visual Acuity</w:t>
      </w:r>
    </w:p>
    <w:p w:rsidR="004E6025" w:rsidRDefault="004E6025" w:rsidP="004E6025">
      <w:pPr>
        <w:shd w:val="clear" w:color="auto" w:fill="FFFFFF"/>
        <w:rPr>
          <w:rFonts w:ascii="Helvetica" w:hAnsi="Helvetica" w:cs="Helvetica"/>
          <w:noProof/>
        </w:rPr>
      </w:pPr>
      <w:r>
        <w:rPr>
          <w:rFonts w:ascii="Helvetica" w:hAnsi="Helvetica" w:cs="Helvetica"/>
          <w:noProof/>
        </w:rPr>
        <w:t>Stereoacuity</w:t>
      </w:r>
    </w:p>
    <w:p w:rsidR="004E6025" w:rsidRDefault="004E6025" w:rsidP="004E6025">
      <w:pPr>
        <w:shd w:val="clear" w:color="auto" w:fill="FFFFFF"/>
        <w:rPr>
          <w:rFonts w:ascii="Helvetica" w:hAnsi="Helvetica" w:cs="Helvetica"/>
          <w:noProof/>
        </w:rPr>
      </w:pPr>
      <w:r>
        <w:rPr>
          <w:rFonts w:ascii="Helvetica" w:hAnsi="Helvetica" w:cs="Helvetica"/>
          <w:noProof/>
        </w:rPr>
        <w:t>Color Vision</w:t>
      </w:r>
    </w:p>
    <w:p w:rsidR="004E6025" w:rsidRDefault="004E6025" w:rsidP="004E6025">
      <w:pPr>
        <w:shd w:val="clear" w:color="auto" w:fill="FFFFFF"/>
        <w:rPr>
          <w:rFonts w:ascii="Helvetica" w:hAnsi="Helvetica" w:cs="Helvetica"/>
          <w:noProof/>
        </w:rPr>
      </w:pPr>
      <w:r>
        <w:rPr>
          <w:rFonts w:ascii="Helvetica" w:hAnsi="Helvetica" w:cs="Helvetica"/>
          <w:noProof/>
        </w:rPr>
        <w:t>Intraocular Pressure</w:t>
      </w:r>
    </w:p>
    <w:p w:rsidR="004E6025" w:rsidRDefault="004E6025" w:rsidP="004E6025">
      <w:pPr>
        <w:shd w:val="clear" w:color="auto" w:fill="FFFFFF"/>
        <w:rPr>
          <w:rFonts w:ascii="Helvetica" w:hAnsi="Helvetica" w:cs="Helvetica"/>
          <w:noProof/>
        </w:rPr>
      </w:pPr>
      <w:r>
        <w:rPr>
          <w:rFonts w:ascii="Helvetica" w:hAnsi="Helvetica" w:cs="Helvetica"/>
          <w:noProof/>
        </w:rPr>
        <w:t>Binocular Vision Assessment</w:t>
      </w:r>
    </w:p>
    <w:p w:rsidR="004E6025" w:rsidRDefault="004E6025" w:rsidP="004E6025">
      <w:pPr>
        <w:shd w:val="clear" w:color="auto" w:fill="FFFFFF"/>
        <w:rPr>
          <w:rFonts w:ascii="Helvetica" w:hAnsi="Helvetica" w:cs="Helvetica"/>
          <w:noProof/>
        </w:rPr>
      </w:pPr>
      <w:r>
        <w:rPr>
          <w:rFonts w:ascii="Helvetica" w:hAnsi="Helvetica" w:cs="Helvetica"/>
          <w:noProof/>
        </w:rPr>
        <w:t>Retinoscopy and Refraction</w:t>
      </w:r>
    </w:p>
    <w:p w:rsidR="004E6025" w:rsidRDefault="004E6025" w:rsidP="004E6025">
      <w:pPr>
        <w:shd w:val="clear" w:color="auto" w:fill="FFFFFF"/>
        <w:rPr>
          <w:rFonts w:ascii="Helvetica" w:hAnsi="Helvetica" w:cs="Helvetica"/>
          <w:noProof/>
        </w:rPr>
      </w:pPr>
      <w:r>
        <w:rPr>
          <w:rFonts w:ascii="Helvetica" w:hAnsi="Helvetica" w:cs="Helvetica"/>
          <w:noProof/>
        </w:rPr>
        <w:t>External examination of the eyes</w:t>
      </w:r>
    </w:p>
    <w:p w:rsidR="004E6025" w:rsidRDefault="004E6025" w:rsidP="004E6025">
      <w:pPr>
        <w:shd w:val="clear" w:color="auto" w:fill="FFFFFF"/>
        <w:rPr>
          <w:rFonts w:ascii="Helvetica" w:hAnsi="Helvetica" w:cs="Helvetica"/>
          <w:noProof/>
        </w:rPr>
      </w:pPr>
      <w:r>
        <w:rPr>
          <w:rFonts w:ascii="Helvetica" w:hAnsi="Helvetica" w:cs="Helvetica"/>
          <w:noProof/>
        </w:rPr>
        <w:t>Internal examination of the eyes, including dilation (when permitted)</w:t>
      </w:r>
    </w:p>
    <w:p w:rsidR="00C34F85" w:rsidRDefault="004E6025">
      <w:r w:rsidRPr="004E6025">
        <w:drawing>
          <wp:inline distT="0" distB="0" distL="0" distR="0">
            <wp:extent cx="3276600" cy="695325"/>
            <wp:effectExtent l="19050" t="0" r="0" b="0"/>
            <wp:docPr id="8" name="Picture 7" descr="WellChild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ChildLogo (1).png"/>
                    <pic:cNvPicPr/>
                  </pic:nvPicPr>
                  <pic:blipFill>
                    <a:blip r:embed="rId4" cstate="print"/>
                    <a:stretch>
                      <a:fillRect/>
                    </a:stretch>
                  </pic:blipFill>
                  <pic:spPr>
                    <a:xfrm>
                      <a:off x="0" y="0"/>
                      <a:ext cx="3276600" cy="695325"/>
                    </a:xfrm>
                    <a:prstGeom prst="rect">
                      <a:avLst/>
                    </a:prstGeom>
                  </pic:spPr>
                </pic:pic>
              </a:graphicData>
            </a:graphic>
          </wp:inline>
        </w:drawing>
      </w:r>
    </w:p>
    <w:sectPr w:rsidR="00C34F85" w:rsidSect="009864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6A5F"/>
    <w:rsid w:val="000C0DFC"/>
    <w:rsid w:val="004E6025"/>
    <w:rsid w:val="007E6A5F"/>
    <w:rsid w:val="0094478A"/>
    <w:rsid w:val="00986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4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0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ydavis</dc:creator>
  <cp:lastModifiedBy>ydavis</cp:lastModifiedBy>
  <cp:revision>1</cp:revision>
  <dcterms:created xsi:type="dcterms:W3CDTF">2016-01-26T18:33:00Z</dcterms:created>
  <dcterms:modified xsi:type="dcterms:W3CDTF">2016-01-26T18:47:00Z</dcterms:modified>
</cp:coreProperties>
</file>